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650F4F" w:rsidTr="00900D3C">
        <w:trPr>
          <w:trHeight w:val="503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:rsidR="0093273D" w:rsidRPr="00650F4F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eMERGE Network: Manuscript Concept Sheet</w:t>
            </w:r>
          </w:p>
        </w:tc>
      </w:tr>
      <w:tr w:rsidR="0093273D" w:rsidRPr="00650F4F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845FF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Reference Number</w:t>
            </w:r>
            <w:r w:rsidR="00B845FF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93273D" w:rsidRPr="00650F4F" w:rsidRDefault="00B845FF" w:rsidP="00CF0D06">
            <w:pPr>
              <w:rPr>
                <w:rFonts w:asciiTheme="majorHAnsi" w:hAnsiTheme="majorHAnsi"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(to be 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650F4F" w:rsidRDefault="00B15AD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NT340</w:t>
            </w:r>
          </w:p>
        </w:tc>
      </w:tr>
      <w:tr w:rsidR="0093273D" w:rsidRPr="00650F4F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650F4F" w:rsidRDefault="0054459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4/19</w:t>
            </w:r>
            <w:r w:rsidR="001344BA">
              <w:rPr>
                <w:rFonts w:asciiTheme="majorHAnsi" w:hAnsiTheme="majorHAnsi" w:cstheme="majorHAnsi"/>
                <w:sz w:val="22"/>
                <w:szCs w:val="22"/>
              </w:rPr>
              <w:t>/2019</w:t>
            </w: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650F4F" w:rsidRDefault="001344BA" w:rsidP="001344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Sequencing</w:t>
            </w:r>
            <w:r w:rsidR="00C9328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Centers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and </w:t>
            </w:r>
            <w:r w:rsidR="00C9328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eMERGE Site Interactions related to </w:t>
            </w:r>
            <w:r w:rsidR="00042B9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Return of Genomic Results </w:t>
            </w:r>
            <w:r w:rsidR="00E27C7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in </w:t>
            </w:r>
            <w:r w:rsidR="0026633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Phase III of the </w:t>
            </w:r>
            <w:r w:rsidR="00E27C78">
              <w:rPr>
                <w:rFonts w:asciiTheme="majorHAnsi" w:hAnsiTheme="majorHAnsi"/>
                <w:color w:val="000000"/>
                <w:sz w:val="22"/>
                <w:szCs w:val="22"/>
              </w:rPr>
              <w:t>eMERGE Network</w:t>
            </w:r>
          </w:p>
        </w:tc>
      </w:tr>
      <w:tr w:rsidR="0093273D" w:rsidRPr="00650F4F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Tentative Lead Investigator </w:t>
            </w: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(first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650F4F" w:rsidRDefault="00E27C7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David Kochan</w:t>
            </w:r>
          </w:p>
        </w:tc>
      </w:tr>
      <w:tr w:rsidR="0093273D" w:rsidRPr="00650F4F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Tentative Senior Author </w:t>
            </w:r>
          </w:p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(last author)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650F4F" w:rsidRDefault="00E27C7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Iftikhar Kullo</w:t>
            </w: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900D3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All </w:t>
            </w:r>
            <w:r w:rsidR="00900D3C" w:rsidRPr="00650F4F">
              <w:rPr>
                <w:rFonts w:asciiTheme="majorHAnsi" w:hAnsiTheme="majorHAnsi"/>
                <w:b/>
                <w:sz w:val="22"/>
                <w:szCs w:val="22"/>
              </w:rPr>
              <w:t>Other A</w:t>
            </w: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2D3906" w:rsidRPr="00650F4F" w:rsidRDefault="002D390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Ingrid A. Holm</w:t>
            </w:r>
            <w:r w:rsidR="00CD13DB">
              <w:rPr>
                <w:rFonts w:asciiTheme="majorHAnsi" w:hAnsiTheme="majorHAnsi"/>
                <w:sz w:val="22"/>
                <w:szCs w:val="22"/>
              </w:rPr>
              <w:t>,</w:t>
            </w:r>
            <w:r w:rsidR="00A34447">
              <w:rPr>
                <w:rFonts w:asciiTheme="majorHAnsi" w:hAnsiTheme="majorHAnsi"/>
                <w:sz w:val="22"/>
                <w:szCs w:val="22"/>
              </w:rPr>
              <w:t xml:space="preserve"> Richard Sharp,</w:t>
            </w:r>
            <w:r w:rsidR="00CD13DB">
              <w:rPr>
                <w:rFonts w:asciiTheme="majorHAnsi" w:hAnsiTheme="majorHAnsi"/>
                <w:sz w:val="22"/>
                <w:szCs w:val="22"/>
              </w:rPr>
              <w:t xml:space="preserve"> Richard Gibbs, Heidi Rehm, Eric </w:t>
            </w:r>
            <w:proofErr w:type="spellStart"/>
            <w:r w:rsidR="00CD13DB">
              <w:rPr>
                <w:rFonts w:asciiTheme="majorHAnsi" w:hAnsiTheme="majorHAnsi"/>
                <w:sz w:val="22"/>
                <w:szCs w:val="22"/>
              </w:rPr>
              <w:t>Venner</w:t>
            </w:r>
            <w:proofErr w:type="spellEnd"/>
            <w:r w:rsidR="00CD13DB">
              <w:rPr>
                <w:rFonts w:asciiTheme="majorHAnsi" w:hAnsiTheme="majorHAnsi"/>
                <w:sz w:val="22"/>
                <w:szCs w:val="22"/>
              </w:rPr>
              <w:t>, Hana Zouk</w:t>
            </w:r>
            <w:r w:rsidR="00C9328E">
              <w:rPr>
                <w:rFonts w:asciiTheme="majorHAnsi" w:hAnsiTheme="majorHAnsi"/>
                <w:sz w:val="22"/>
                <w:szCs w:val="22"/>
              </w:rPr>
              <w:t>, other eMERGE investigators</w:t>
            </w: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Sites </w:t>
            </w:r>
            <w:r w:rsidR="00D93D28" w:rsidRPr="00650F4F">
              <w:rPr>
                <w:rFonts w:asciiTheme="majorHAnsi" w:hAnsiTheme="majorHAnsi"/>
                <w:b/>
                <w:sz w:val="22"/>
                <w:szCs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650F4F" w:rsidRDefault="00015A87" w:rsidP="00650F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Mayo, other interested sites</w:t>
            </w:r>
            <w:r w:rsidR="00CC496A">
              <w:rPr>
                <w:rFonts w:asciiTheme="majorHAnsi" w:hAnsiTheme="majorHAnsi" w:cstheme="majorHAnsi"/>
                <w:sz w:val="22"/>
                <w:szCs w:val="22"/>
              </w:rPr>
              <w:t xml:space="preserve"> &amp; sequencing centers</w:t>
            </w: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266330" w:rsidRDefault="00C9328E" w:rsidP="00286CE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Several p</w:t>
            </w:r>
            <w:r w:rsidR="001344BA">
              <w:rPr>
                <w:rFonts w:asciiTheme="majorHAnsi" w:hAnsiTheme="majorHAnsi"/>
                <w:sz w:val="22"/>
                <w:szCs w:val="22"/>
              </w:rPr>
              <w:t>opulation</w:t>
            </w:r>
            <w:r w:rsidR="00E27C78">
              <w:rPr>
                <w:rFonts w:asciiTheme="majorHAnsi" w:hAnsiTheme="majorHAnsi"/>
                <w:sz w:val="22"/>
                <w:szCs w:val="22"/>
              </w:rPr>
              <w:t xml:space="preserve">-scale genetic sequencing projects </w:t>
            </w:r>
            <w:r>
              <w:rPr>
                <w:rFonts w:asciiTheme="majorHAnsi" w:hAnsiTheme="majorHAnsi"/>
                <w:sz w:val="22"/>
                <w:szCs w:val="22"/>
              </w:rPr>
              <w:t>are underway</w:t>
            </w:r>
            <w:r w:rsidR="00E27C78">
              <w:rPr>
                <w:rFonts w:asciiTheme="majorHAnsi" w:hAnsiTheme="majorHAnsi"/>
                <w:sz w:val="22"/>
                <w:szCs w:val="22"/>
              </w:rPr>
              <w:t>.</w:t>
            </w:r>
            <w:r w:rsidR="00E737A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344BA">
              <w:rPr>
                <w:rFonts w:asciiTheme="majorHAnsi" w:hAnsiTheme="majorHAnsi"/>
                <w:sz w:val="22"/>
                <w:szCs w:val="22"/>
              </w:rPr>
              <w:t>Genomic</w:t>
            </w:r>
            <w:r w:rsidR="00266330">
              <w:rPr>
                <w:rFonts w:asciiTheme="majorHAnsi" w:hAnsiTheme="majorHAnsi"/>
                <w:sz w:val="22"/>
                <w:szCs w:val="22"/>
              </w:rPr>
              <w:t xml:space="preserve"> medicine implementation efforts</w:t>
            </w:r>
            <w:r w:rsidR="00E27C78">
              <w:rPr>
                <w:rFonts w:asciiTheme="majorHAnsi" w:hAnsiTheme="majorHAnsi"/>
                <w:sz w:val="22"/>
                <w:szCs w:val="22"/>
              </w:rPr>
              <w:t xml:space="preserve"> across eMERGE Network sites</w:t>
            </w:r>
            <w:r w:rsidR="00266330">
              <w:rPr>
                <w:rFonts w:asciiTheme="majorHAnsi" w:hAnsiTheme="majorHAnsi"/>
                <w:sz w:val="22"/>
                <w:szCs w:val="22"/>
              </w:rPr>
              <w:t xml:space="preserve"> as part of eMERGE Phase III have</w:t>
            </w:r>
            <w:r w:rsidR="00E27C7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737A2">
              <w:rPr>
                <w:rFonts w:asciiTheme="majorHAnsi" w:hAnsiTheme="majorHAnsi"/>
                <w:sz w:val="22"/>
                <w:szCs w:val="22"/>
              </w:rPr>
              <w:t>identified several</w:t>
            </w:r>
            <w:r w:rsidR="00E27C7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737A2">
              <w:rPr>
                <w:rFonts w:asciiTheme="majorHAnsi" w:hAnsiTheme="majorHAnsi"/>
                <w:sz w:val="22"/>
                <w:szCs w:val="22"/>
              </w:rPr>
              <w:t>challenges</w:t>
            </w:r>
            <w:r w:rsidR="00E27C78">
              <w:rPr>
                <w:rFonts w:asciiTheme="majorHAnsi" w:hAnsiTheme="majorHAnsi"/>
                <w:sz w:val="22"/>
                <w:szCs w:val="22"/>
              </w:rPr>
              <w:t xml:space="preserve"> related to </w:t>
            </w:r>
            <w:r w:rsidR="00E737A2">
              <w:rPr>
                <w:rFonts w:asciiTheme="majorHAnsi" w:hAnsiTheme="majorHAnsi"/>
                <w:sz w:val="22"/>
                <w:szCs w:val="22"/>
              </w:rPr>
              <w:t xml:space="preserve">the application of </w:t>
            </w:r>
            <w:r w:rsidR="00266330">
              <w:rPr>
                <w:rFonts w:asciiTheme="majorHAnsi" w:hAnsiTheme="majorHAnsi"/>
                <w:sz w:val="22"/>
                <w:szCs w:val="22"/>
              </w:rPr>
              <w:t xml:space="preserve">sequencing </w:t>
            </w:r>
            <w:r w:rsidR="00E737A2">
              <w:rPr>
                <w:rFonts w:asciiTheme="majorHAnsi" w:hAnsiTheme="majorHAnsi"/>
                <w:sz w:val="22"/>
                <w:szCs w:val="22"/>
              </w:rPr>
              <w:t>at-scale</w:t>
            </w:r>
            <w:r w:rsidR="00266330">
              <w:rPr>
                <w:rFonts w:asciiTheme="majorHAnsi" w:hAnsiTheme="majorHAnsi"/>
                <w:sz w:val="22"/>
                <w:szCs w:val="22"/>
              </w:rPr>
              <w:t xml:space="preserve">. Such situations include </w:t>
            </w:r>
            <w:r w:rsidR="001344BA">
              <w:rPr>
                <w:rFonts w:asciiTheme="majorHAnsi" w:hAnsiTheme="majorHAnsi"/>
                <w:sz w:val="22"/>
                <w:szCs w:val="22"/>
              </w:rPr>
              <w:t xml:space="preserve">variable interpretation of </w:t>
            </w:r>
            <w:r w:rsidR="00592BCF">
              <w:rPr>
                <w:rFonts w:asciiTheme="majorHAnsi" w:hAnsiTheme="majorHAnsi"/>
                <w:sz w:val="22"/>
                <w:szCs w:val="22"/>
              </w:rPr>
              <w:t>genotype-phenotype discordance</w:t>
            </w:r>
            <w:r w:rsidR="001344BA">
              <w:rPr>
                <w:rFonts w:asciiTheme="majorHAnsi" w:hAnsiTheme="majorHAnsi"/>
                <w:sz w:val="22"/>
                <w:szCs w:val="22"/>
              </w:rPr>
              <w:t>, gender mismatches</w:t>
            </w:r>
            <w:r w:rsidR="00266330">
              <w:rPr>
                <w:rFonts w:asciiTheme="majorHAnsi" w:hAnsiTheme="majorHAnsi"/>
                <w:sz w:val="22"/>
                <w:szCs w:val="22"/>
              </w:rPr>
              <w:t>,</w:t>
            </w:r>
            <w:r w:rsidR="00E737A2">
              <w:rPr>
                <w:rFonts w:asciiTheme="majorHAnsi" w:hAnsiTheme="majorHAnsi"/>
                <w:sz w:val="22"/>
                <w:szCs w:val="22"/>
              </w:rPr>
              <w:t xml:space="preserve"> cases</w:t>
            </w:r>
            <w:r w:rsidR="001344BA">
              <w:rPr>
                <w:rFonts w:asciiTheme="majorHAnsi" w:hAnsiTheme="majorHAnsi"/>
                <w:sz w:val="22"/>
                <w:szCs w:val="22"/>
              </w:rPr>
              <w:t xml:space="preserve"> of potential genetic mosaicism, </w:t>
            </w:r>
            <w:r w:rsidR="00224407">
              <w:rPr>
                <w:rFonts w:asciiTheme="majorHAnsi" w:hAnsiTheme="majorHAnsi"/>
                <w:sz w:val="22"/>
                <w:szCs w:val="22"/>
              </w:rPr>
              <w:t xml:space="preserve">and </w:t>
            </w:r>
            <w:r w:rsidR="00266330">
              <w:rPr>
                <w:rFonts w:asciiTheme="majorHAnsi" w:hAnsiTheme="majorHAnsi"/>
                <w:sz w:val="22"/>
                <w:szCs w:val="22"/>
              </w:rPr>
              <w:t>reclassifica</w:t>
            </w:r>
            <w:r w:rsidR="00224407">
              <w:rPr>
                <w:rFonts w:asciiTheme="majorHAnsi" w:hAnsiTheme="majorHAnsi"/>
                <w:sz w:val="22"/>
                <w:szCs w:val="22"/>
              </w:rPr>
              <w:t xml:space="preserve">tion of </w:t>
            </w:r>
            <w:r w:rsidR="00826397">
              <w:rPr>
                <w:rFonts w:asciiTheme="majorHAnsi" w:hAnsiTheme="majorHAnsi"/>
                <w:sz w:val="22"/>
                <w:szCs w:val="22"/>
              </w:rPr>
              <w:t>sequencing results</w:t>
            </w:r>
            <w:r w:rsidR="00266330">
              <w:rPr>
                <w:rFonts w:asciiTheme="majorHAnsi" w:hAnsiTheme="majorHAnsi"/>
                <w:sz w:val="22"/>
                <w:szCs w:val="22"/>
              </w:rPr>
              <w:t>.</w:t>
            </w:r>
            <w:r w:rsidR="00224407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E737A2">
              <w:rPr>
                <w:rFonts w:asciiTheme="majorHAnsi" w:hAnsiTheme="majorHAnsi"/>
                <w:sz w:val="22"/>
                <w:szCs w:val="22"/>
              </w:rPr>
              <w:t xml:space="preserve">We aim to </w:t>
            </w:r>
            <w:r w:rsidR="00592BCF">
              <w:rPr>
                <w:rFonts w:asciiTheme="majorHAnsi" w:hAnsiTheme="majorHAnsi"/>
                <w:sz w:val="22"/>
                <w:szCs w:val="22"/>
              </w:rPr>
              <w:t xml:space="preserve">enumerate such </w:t>
            </w:r>
            <w:bookmarkStart w:id="0" w:name="_GoBack"/>
            <w:bookmarkEnd w:id="0"/>
            <w:r w:rsidR="00E737A2">
              <w:rPr>
                <w:rFonts w:asciiTheme="majorHAnsi" w:hAnsiTheme="majorHAnsi"/>
                <w:sz w:val="22"/>
                <w:szCs w:val="22"/>
              </w:rPr>
              <w:t xml:space="preserve">challenges as they occurred among eMERGE sites, and to describe the approaches and rationale used by research teams and the sequencing centers to identify and </w:t>
            </w:r>
            <w:r>
              <w:rPr>
                <w:rFonts w:asciiTheme="majorHAnsi" w:hAnsiTheme="majorHAnsi"/>
                <w:sz w:val="22"/>
                <w:szCs w:val="22"/>
              </w:rPr>
              <w:t>resolve these prior to RoR</w:t>
            </w:r>
            <w:r w:rsidR="00E737A2">
              <w:rPr>
                <w:rFonts w:asciiTheme="majorHAnsi" w:hAnsiTheme="majorHAnsi"/>
                <w:sz w:val="22"/>
                <w:szCs w:val="22"/>
              </w:rPr>
              <w:t>.</w:t>
            </w:r>
            <w:r w:rsidR="00930365">
              <w:rPr>
                <w:rFonts w:asciiTheme="majorHAnsi" w:hAnsiTheme="majorHAnsi"/>
                <w:sz w:val="22"/>
                <w:szCs w:val="22"/>
              </w:rPr>
              <w:t xml:space="preserve"> Our proposed work will be distinct from that outlined in concept sheets NT337 and NT171, focusing on aspects related to ROR.</w:t>
            </w:r>
          </w:p>
          <w:p w:rsidR="0093273D" w:rsidRPr="00650F4F" w:rsidRDefault="0093273D" w:rsidP="00286CE1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0A12A3" w:rsidRPr="008133D7" w:rsidRDefault="00C9328E" w:rsidP="00C932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Semi structured interviews</w:t>
            </w:r>
            <w:r w:rsidR="00080E48">
              <w:rPr>
                <w:rFonts w:asciiTheme="majorHAnsi" w:hAnsiTheme="majorHAnsi" w:cstheme="majorHAnsi"/>
                <w:sz w:val="22"/>
                <w:szCs w:val="22"/>
              </w:rPr>
              <w:t xml:space="preserve"> with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Sequencing Centers and </w:t>
            </w:r>
            <w:r w:rsidR="00080E48">
              <w:rPr>
                <w:rFonts w:asciiTheme="majorHAnsi" w:hAnsiTheme="majorHAnsi" w:cstheme="majorHAnsi"/>
                <w:sz w:val="22"/>
                <w:szCs w:val="22"/>
              </w:rPr>
              <w:t xml:space="preserve">eMERGE investigators regarding </w:t>
            </w:r>
            <w:r w:rsidR="00826397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080E48">
              <w:rPr>
                <w:rFonts w:asciiTheme="majorHAnsi" w:hAnsiTheme="majorHAnsi" w:cstheme="majorHAnsi"/>
                <w:sz w:val="22"/>
                <w:szCs w:val="22"/>
              </w:rPr>
              <w:t>challeng</w:t>
            </w:r>
            <w:r w:rsidR="00266330">
              <w:rPr>
                <w:rFonts w:asciiTheme="majorHAnsi" w:hAnsiTheme="majorHAnsi" w:cstheme="majorHAnsi"/>
                <w:sz w:val="22"/>
                <w:szCs w:val="22"/>
              </w:rPr>
              <w:t xml:space="preserve">es related </w:t>
            </w:r>
            <w:r w:rsidR="00826397">
              <w:rPr>
                <w:rFonts w:asciiTheme="majorHAnsi" w:hAnsiTheme="majorHAnsi" w:cstheme="majorHAnsi"/>
                <w:sz w:val="22"/>
                <w:szCs w:val="22"/>
              </w:rPr>
              <w:t xml:space="preserve">to </w:t>
            </w:r>
            <w:r w:rsidR="001344BA">
              <w:rPr>
                <w:rFonts w:asciiTheme="majorHAnsi" w:hAnsiTheme="majorHAnsi" w:cstheme="majorHAnsi"/>
                <w:sz w:val="22"/>
                <w:szCs w:val="22"/>
              </w:rPr>
              <w:t xml:space="preserve">variant interpretation, gender mismatches, mosaicism,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revised reports. </w:t>
            </w:r>
            <w:r w:rsidR="003826E7">
              <w:rPr>
                <w:rFonts w:asciiTheme="majorHAnsi" w:hAnsiTheme="majorHAnsi" w:cstheme="majorHAnsi"/>
                <w:sz w:val="22"/>
                <w:szCs w:val="22"/>
              </w:rPr>
              <w:t xml:space="preserve">Documentation of these situations will be aggregated </w:t>
            </w:r>
            <w:r w:rsidR="00C72436">
              <w:rPr>
                <w:rFonts w:asciiTheme="majorHAnsi" w:hAnsiTheme="majorHAnsi" w:cstheme="majorHAnsi"/>
                <w:sz w:val="22"/>
                <w:szCs w:val="22"/>
              </w:rPr>
              <w:t>into a</w:t>
            </w:r>
            <w:r w:rsidR="003826E7">
              <w:rPr>
                <w:rFonts w:asciiTheme="majorHAnsi" w:hAnsiTheme="majorHAnsi" w:cstheme="majorHAnsi"/>
                <w:sz w:val="22"/>
                <w:szCs w:val="22"/>
              </w:rPr>
              <w:t xml:space="preserve"> research manuscript detailing</w:t>
            </w:r>
            <w:r w:rsidR="00C724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26397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C72436">
              <w:rPr>
                <w:rFonts w:asciiTheme="majorHAnsi" w:hAnsiTheme="majorHAnsi" w:cstheme="majorHAnsi"/>
                <w:sz w:val="22"/>
                <w:szCs w:val="22"/>
              </w:rPr>
              <w:t>challenges encountered and</w:t>
            </w:r>
            <w:r w:rsidR="003826E7">
              <w:rPr>
                <w:rFonts w:asciiTheme="majorHAnsi" w:hAnsiTheme="majorHAnsi" w:cstheme="majorHAnsi"/>
                <w:sz w:val="22"/>
                <w:szCs w:val="22"/>
              </w:rPr>
              <w:t xml:space="preserve"> how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SCs and </w:t>
            </w:r>
            <w:r w:rsidR="003826E7">
              <w:rPr>
                <w:rFonts w:asciiTheme="majorHAnsi" w:hAnsiTheme="majorHAnsi" w:cstheme="majorHAnsi"/>
                <w:sz w:val="22"/>
                <w:szCs w:val="22"/>
              </w:rPr>
              <w:t>investigators approached</w:t>
            </w:r>
            <w:r w:rsidR="00C72436">
              <w:rPr>
                <w:rFonts w:asciiTheme="majorHAnsi" w:hAnsiTheme="majorHAnsi" w:cstheme="majorHAnsi"/>
                <w:sz w:val="22"/>
                <w:szCs w:val="22"/>
              </w:rPr>
              <w:t xml:space="preserve">/resolved </w:t>
            </w:r>
            <w:r w:rsidR="003826E7">
              <w:rPr>
                <w:rFonts w:asciiTheme="majorHAnsi" w:hAnsiTheme="majorHAnsi" w:cstheme="majorHAnsi"/>
                <w:sz w:val="22"/>
                <w:szCs w:val="22"/>
              </w:rPr>
              <w:t>situations</w:t>
            </w:r>
            <w:r w:rsidR="00C724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prior to</w:t>
            </w:r>
            <w:r w:rsidR="00C72436">
              <w:rPr>
                <w:rFonts w:asciiTheme="majorHAnsi" w:hAnsiTheme="majorHAnsi" w:cstheme="majorHAnsi"/>
                <w:sz w:val="22"/>
                <w:szCs w:val="22"/>
              </w:rPr>
              <w:t xml:space="preserve"> the RoR process</w:t>
            </w:r>
            <w:r w:rsidR="003826E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294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C367EC" w:rsidRPr="00650F4F" w:rsidTr="00C367E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C367EC" w:rsidRPr="00650F4F" w:rsidRDefault="00C367EC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Desired</w:t>
            </w:r>
            <w:r w:rsidR="00FD49BF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D93D28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Data - </w:t>
            </w:r>
            <w:r w:rsidR="00FD49BF" w:rsidRPr="00650F4F">
              <w:rPr>
                <w:rFonts w:asciiTheme="majorHAnsi" w:hAnsiTheme="majorHAnsi"/>
                <w:b/>
                <w:sz w:val="22"/>
                <w:szCs w:val="22"/>
              </w:rPr>
              <w:t>Common</w:t>
            </w:r>
            <w:r w:rsidR="00B845FF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 Variables* </w:t>
            </w:r>
          </w:p>
          <w:p w:rsidR="00C367EC" w:rsidRPr="00650F4F" w:rsidRDefault="0025109A" w:rsidP="00CF0D0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C367EC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1107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C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:rsidR="00C367EC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650F4F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:rsidR="00C367EC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:rsidR="00C367EC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:rsidR="0000472A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C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  <w:r w:rsidR="00231965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</w:t>
            </w:r>
          </w:p>
          <w:p w:rsidR="00B845FF" w:rsidRPr="00650F4F" w:rsidRDefault="00B845F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32" w:type="dxa"/>
          </w:tcPr>
          <w:p w:rsidR="00C367EC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0CE2" w:rsidRPr="00650F4F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:rsidR="00C367EC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02039" w:rsidRPr="00650F4F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:rsidR="00C367EC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C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845FF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650F4F">
              <w:rPr>
                <w:rFonts w:asciiTheme="majorHAnsi" w:hAnsiTheme="majorHAnsi" w:cstheme="majorHAnsi"/>
                <w:sz w:val="22"/>
                <w:szCs w:val="22"/>
              </w:rPr>
              <w:t>Case/Control status on Phase I and Phase II phenotypes</w:t>
            </w:r>
          </w:p>
          <w:p w:rsidR="00C367EC" w:rsidRPr="00650F4F" w:rsidRDefault="00C367EC" w:rsidP="00B845FF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650F4F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5109A" w:rsidRPr="00650F4F" w:rsidRDefault="003F367E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Other Desired </w:t>
            </w:r>
            <w:r w:rsidR="00D93D28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Data </w:t>
            </w:r>
            <w:r w:rsidR="00D93D28" w:rsidRPr="00650F4F">
              <w:rPr>
                <w:rFonts w:asciiTheme="majorHAnsi" w:hAnsiTheme="majorHAnsi"/>
                <w:b/>
                <w:i/>
                <w:sz w:val="22"/>
                <w:szCs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data elements </w:t>
            </w:r>
            <w:r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:rsidR="0000472A" w:rsidRPr="00650F4F" w:rsidRDefault="0000472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Desired </w:t>
            </w:r>
            <w:r w:rsidR="003F367E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Genetic </w:t>
            </w:r>
            <w:r w:rsidR="00900D3C" w:rsidRPr="00650F4F">
              <w:rPr>
                <w:rFonts w:asciiTheme="majorHAnsi" w:hAnsiTheme="majorHAnsi"/>
                <w:b/>
                <w:sz w:val="22"/>
                <w:szCs w:val="22"/>
              </w:rPr>
              <w:t>D</w:t>
            </w: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C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:rsidR="00376326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E0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14096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eMERGE </w:t>
            </w:r>
            <w:proofErr w:type="spellStart"/>
            <w:r w:rsidR="00A14096" w:rsidRPr="00650F4F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A14096" w:rsidRPr="00650F4F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A14096" w:rsidRPr="00650F4F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:rsidR="00376326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4B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:rsidR="00376326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650F4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:rsidR="00376326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:rsidR="00376326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650F4F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:rsidR="00571D40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77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71D40" w:rsidRPr="00650F4F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  <w:p w:rsidR="0000472A" w:rsidRPr="00650F4F" w:rsidRDefault="0000472A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131E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3131E" w:rsidRPr="00650F4F" w:rsidRDefault="0063131E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Does project pertain to an existing eMERGE Phenotype</w:t>
            </w:r>
            <w:r w:rsidR="00595E27" w:rsidRPr="00650F4F">
              <w:rPr>
                <w:rFonts w:asciiTheme="majorHAnsi" w:hAnsiTheme="majorHAnsi"/>
                <w:b/>
                <w:sz w:val="22"/>
                <w:szCs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63131E" w:rsidRPr="00650F4F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AC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650F4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231965">
              <w:rPr>
                <w:rFonts w:asciiTheme="majorHAnsi" w:hAnsiTheme="majorHAnsi" w:cstheme="majorHAnsi"/>
                <w:sz w:val="22"/>
                <w:szCs w:val="22"/>
              </w:rPr>
              <w:t xml:space="preserve">, if so please list   </w:t>
            </w:r>
          </w:p>
          <w:p w:rsidR="0063131E" w:rsidRDefault="00B15ADF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6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650F4F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:rsidR="00231965" w:rsidRPr="00650F4F" w:rsidRDefault="00231965" w:rsidP="0000472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650F4F" w:rsidRDefault="00290677" w:rsidP="002906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Data will be aggregated from eMERGE sites in the form of semi-structured interviews. Data collection and analysis will be guided by typical qualitative </w:t>
            </w:r>
            <w:r w:rsidR="005D26B2">
              <w:rPr>
                <w:rFonts w:asciiTheme="majorHAnsi" w:hAnsiTheme="majorHAnsi"/>
                <w:sz w:val="22"/>
                <w:szCs w:val="22"/>
              </w:rPr>
              <w:t xml:space="preserve">inductive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approaches. </w:t>
            </w: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900D3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Ethical </w:t>
            </w:r>
            <w:r w:rsidR="00900D3C" w:rsidRPr="00650F4F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650F4F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650F4F" w:rsidRDefault="00650F4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50F4F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0A12A3" w:rsidRPr="003826E7" w:rsidRDefault="00B3291D" w:rsidP="00C932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Genetics in Medicine? </w:t>
            </w:r>
          </w:p>
        </w:tc>
      </w:tr>
      <w:tr w:rsidR="0093273D" w:rsidRPr="00650F4F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376326" w:rsidRPr="00650F4F" w:rsidRDefault="00376326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3273D" w:rsidRPr="00650F4F" w:rsidRDefault="00376326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Milestones</w:t>
            </w:r>
          </w:p>
          <w:p w:rsidR="00376326" w:rsidRPr="00650F4F" w:rsidRDefault="00376326" w:rsidP="0037632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(This section</w:t>
            </w:r>
            <w:r w:rsidR="00B845FF" w:rsidRPr="00650F4F">
              <w:rPr>
                <w:rFonts w:asciiTheme="majorHAnsi" w:hAnsiTheme="majorHAnsi"/>
                <w:i/>
                <w:sz w:val="22"/>
                <w:szCs w:val="22"/>
              </w:rPr>
              <w:t xml:space="preserve"> should include the k</w:t>
            </w: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="00B845FF" w:rsidRPr="00650F4F">
              <w:rPr>
                <w:rFonts w:asciiTheme="majorHAnsi" w:hAnsiTheme="majorHAnsi"/>
                <w:i/>
                <w:sz w:val="22"/>
                <w:szCs w:val="22"/>
              </w:rPr>
              <w:t>y dates</w:t>
            </w: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 xml:space="preserve"> for completion of project, including approval, project duration, draft</w:t>
            </w:r>
            <w:r w:rsidR="00B845FF" w:rsidRPr="00650F4F">
              <w:rPr>
                <w:rFonts w:asciiTheme="majorHAnsi" w:hAnsiTheme="majorHAnsi"/>
                <w:i/>
                <w:sz w:val="22"/>
                <w:szCs w:val="22"/>
              </w:rPr>
              <w:t xml:space="preserve"> completion,</w:t>
            </w: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 xml:space="preserve"> and submission.)</w:t>
            </w:r>
          </w:p>
          <w:p w:rsidR="00376326" w:rsidRPr="00650F4F" w:rsidRDefault="00376326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650F4F" w:rsidRDefault="00592BCF" w:rsidP="0054459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April</w:t>
            </w:r>
            <w:r w:rsidR="00544592">
              <w:rPr>
                <w:rFonts w:asciiTheme="majorHAnsi" w:hAnsiTheme="majorHAnsi" w:cstheme="majorHAnsi"/>
                <w:sz w:val="22"/>
                <w:szCs w:val="22"/>
              </w:rPr>
              <w:t xml:space="preserve">: Introduce concept sheet </w:t>
            </w:r>
          </w:p>
          <w:p w:rsidR="00544592" w:rsidRPr="00544592" w:rsidRDefault="00544592" w:rsidP="0054459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13-17: Gather experiences from sites regarding interactions with sequencing centers, sequencing issues to develop an interview guide.</w:t>
            </w:r>
          </w:p>
          <w:p w:rsidR="00544592" w:rsidRDefault="00544592" w:rsidP="0054459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20-31: Schedule semi-structured interviews with sites interested in participating.</w:t>
            </w:r>
          </w:p>
          <w:p w:rsidR="00544592" w:rsidRDefault="00544592" w:rsidP="0054459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June 14: Complete interviews</w:t>
            </w:r>
          </w:p>
          <w:p w:rsidR="00544592" w:rsidRDefault="00544592" w:rsidP="0054459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June 28: Distribute manuscript draft</w:t>
            </w:r>
          </w:p>
          <w:p w:rsidR="00544592" w:rsidRPr="00650F4F" w:rsidRDefault="00544592" w:rsidP="0054459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July 12: Submit for publication</w:t>
            </w:r>
          </w:p>
        </w:tc>
      </w:tr>
    </w:tbl>
    <w:p w:rsidR="002142B6" w:rsidRPr="00650F4F" w:rsidRDefault="00B15ADF">
      <w:pPr>
        <w:rPr>
          <w:rFonts w:asciiTheme="majorHAnsi" w:hAnsiTheme="majorHAnsi"/>
          <w:sz w:val="22"/>
          <w:szCs w:val="22"/>
        </w:rPr>
      </w:pPr>
    </w:p>
    <w:p w:rsidR="00594CF3" w:rsidRPr="00650F4F" w:rsidRDefault="00594CF3" w:rsidP="0093273D">
      <w:pPr>
        <w:rPr>
          <w:rFonts w:asciiTheme="majorHAnsi" w:hAnsiTheme="majorHAnsi"/>
          <w:i/>
          <w:sz w:val="22"/>
          <w:szCs w:val="22"/>
        </w:rPr>
      </w:pPr>
    </w:p>
    <w:p w:rsidR="00594CF3" w:rsidRPr="00650F4F" w:rsidRDefault="00594CF3" w:rsidP="0093273D">
      <w:pPr>
        <w:rPr>
          <w:rFonts w:asciiTheme="majorHAnsi" w:hAnsiTheme="majorHAnsi"/>
          <w:i/>
          <w:sz w:val="22"/>
          <w:szCs w:val="22"/>
        </w:rPr>
      </w:pPr>
    </w:p>
    <w:p w:rsidR="00571D40" w:rsidRPr="00650F4F" w:rsidRDefault="00571D40" w:rsidP="0093273D">
      <w:pPr>
        <w:rPr>
          <w:rFonts w:asciiTheme="majorHAnsi" w:hAnsiTheme="majorHAnsi"/>
          <w:i/>
          <w:sz w:val="22"/>
          <w:szCs w:val="22"/>
        </w:rPr>
      </w:pPr>
    </w:p>
    <w:p w:rsidR="00571D40" w:rsidRPr="00650F4F" w:rsidRDefault="00571D40" w:rsidP="0093273D">
      <w:pPr>
        <w:rPr>
          <w:rFonts w:asciiTheme="majorHAnsi" w:hAnsiTheme="majorHAnsi"/>
          <w:i/>
          <w:sz w:val="22"/>
          <w:szCs w:val="22"/>
        </w:rPr>
      </w:pPr>
    </w:p>
    <w:sectPr w:rsidR="00571D40" w:rsidRPr="00650F4F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E5" w:rsidRDefault="002E6CE5" w:rsidP="0093273D">
      <w:r>
        <w:separator/>
      </w:r>
    </w:p>
  </w:endnote>
  <w:endnote w:type="continuationSeparator" w:id="0">
    <w:p w:rsidR="002E6CE5" w:rsidRDefault="002E6CE5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930365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E5" w:rsidRDefault="002E6CE5" w:rsidP="0093273D">
      <w:r>
        <w:separator/>
      </w:r>
    </w:p>
  </w:footnote>
  <w:footnote w:type="continuationSeparator" w:id="0">
    <w:p w:rsidR="002E6CE5" w:rsidRDefault="002E6CE5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7B79"/>
    <w:multiLevelType w:val="hybridMultilevel"/>
    <w:tmpl w:val="A39ACB7E"/>
    <w:lvl w:ilvl="0" w:tplc="1500FB1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688"/>
    <w:multiLevelType w:val="hybridMultilevel"/>
    <w:tmpl w:val="E70693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47EB3"/>
    <w:multiLevelType w:val="hybridMultilevel"/>
    <w:tmpl w:val="A5E4878C"/>
    <w:lvl w:ilvl="0" w:tplc="3D9E646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925E0"/>
    <w:multiLevelType w:val="hybridMultilevel"/>
    <w:tmpl w:val="E2904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73D"/>
    <w:rsid w:val="0000472A"/>
    <w:rsid w:val="00015A87"/>
    <w:rsid w:val="00033A6A"/>
    <w:rsid w:val="00042B95"/>
    <w:rsid w:val="00080E48"/>
    <w:rsid w:val="000A12A3"/>
    <w:rsid w:val="000B7654"/>
    <w:rsid w:val="00117500"/>
    <w:rsid w:val="001344BA"/>
    <w:rsid w:val="001A2474"/>
    <w:rsid w:val="001F3540"/>
    <w:rsid w:val="00224407"/>
    <w:rsid w:val="00231965"/>
    <w:rsid w:val="0025109A"/>
    <w:rsid w:val="0026232C"/>
    <w:rsid w:val="00266330"/>
    <w:rsid w:val="00286CE1"/>
    <w:rsid w:val="00290677"/>
    <w:rsid w:val="00294246"/>
    <w:rsid w:val="002D3906"/>
    <w:rsid w:val="002E6CE5"/>
    <w:rsid w:val="00376326"/>
    <w:rsid w:val="003826E7"/>
    <w:rsid w:val="003F367E"/>
    <w:rsid w:val="0043008A"/>
    <w:rsid w:val="004670FD"/>
    <w:rsid w:val="004A72AE"/>
    <w:rsid w:val="004D7F55"/>
    <w:rsid w:val="00544592"/>
    <w:rsid w:val="00571D40"/>
    <w:rsid w:val="005768AD"/>
    <w:rsid w:val="00592BCF"/>
    <w:rsid w:val="00594CF3"/>
    <w:rsid w:val="00595E27"/>
    <w:rsid w:val="005C4232"/>
    <w:rsid w:val="005C46E1"/>
    <w:rsid w:val="005D26B2"/>
    <w:rsid w:val="00614403"/>
    <w:rsid w:val="006166BF"/>
    <w:rsid w:val="00625689"/>
    <w:rsid w:val="0063131E"/>
    <w:rsid w:val="006378D9"/>
    <w:rsid w:val="00650F4F"/>
    <w:rsid w:val="006717C2"/>
    <w:rsid w:val="00696CD3"/>
    <w:rsid w:val="00700246"/>
    <w:rsid w:val="00702039"/>
    <w:rsid w:val="007D3E04"/>
    <w:rsid w:val="007F3F81"/>
    <w:rsid w:val="008133D7"/>
    <w:rsid w:val="00826397"/>
    <w:rsid w:val="00834AD8"/>
    <w:rsid w:val="008673B8"/>
    <w:rsid w:val="00867579"/>
    <w:rsid w:val="008B0CE2"/>
    <w:rsid w:val="00900D3C"/>
    <w:rsid w:val="00930365"/>
    <w:rsid w:val="0093273D"/>
    <w:rsid w:val="0095141C"/>
    <w:rsid w:val="00954A77"/>
    <w:rsid w:val="00A10CE6"/>
    <w:rsid w:val="00A14096"/>
    <w:rsid w:val="00A34447"/>
    <w:rsid w:val="00A43734"/>
    <w:rsid w:val="00A674F0"/>
    <w:rsid w:val="00A726E3"/>
    <w:rsid w:val="00AE7264"/>
    <w:rsid w:val="00AF586E"/>
    <w:rsid w:val="00B15ADF"/>
    <w:rsid w:val="00B3291D"/>
    <w:rsid w:val="00B42571"/>
    <w:rsid w:val="00B67A4E"/>
    <w:rsid w:val="00B845FF"/>
    <w:rsid w:val="00BA5CD3"/>
    <w:rsid w:val="00BD1431"/>
    <w:rsid w:val="00BD16FF"/>
    <w:rsid w:val="00C367EC"/>
    <w:rsid w:val="00C72436"/>
    <w:rsid w:val="00C9328E"/>
    <w:rsid w:val="00CA4B65"/>
    <w:rsid w:val="00CC496A"/>
    <w:rsid w:val="00CD13DB"/>
    <w:rsid w:val="00CD6AB3"/>
    <w:rsid w:val="00D93D28"/>
    <w:rsid w:val="00DB7ACF"/>
    <w:rsid w:val="00DF75C9"/>
    <w:rsid w:val="00E158CC"/>
    <w:rsid w:val="00E27C78"/>
    <w:rsid w:val="00E737A2"/>
    <w:rsid w:val="00F519FA"/>
    <w:rsid w:val="00FA3813"/>
    <w:rsid w:val="00FD09C8"/>
    <w:rsid w:val="00FD0B2D"/>
    <w:rsid w:val="00FD39FD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ABD64A"/>
  <w15:docId w15:val="{2CBCBA44-6186-4DBC-88E3-95940D04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paragraph" w:customStyle="1" w:styleId="Normal1">
    <w:name w:val="Normal1"/>
    <w:rsid w:val="00231965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06EC-7F2F-455A-8133-CE9500FA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Howell</dc:creator>
  <cp:lastModifiedBy>City, Brittany</cp:lastModifiedBy>
  <cp:revision>2</cp:revision>
  <dcterms:created xsi:type="dcterms:W3CDTF">2019-04-29T17:51:00Z</dcterms:created>
  <dcterms:modified xsi:type="dcterms:W3CDTF">2019-04-29T17:51:00Z</dcterms:modified>
</cp:coreProperties>
</file>