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78AB4D3E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 Network: 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r>
              <w:rPr>
                <w:rFonts w:ascii="Calibri Light" w:hAnsi="Calibri Light"/>
                <w:i/>
                <w:sz w:val="22"/>
              </w:rPr>
              <w:t xml:space="preserve">to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3FD05583" w:rsidR="0093273D" w:rsidRPr="008673B8" w:rsidRDefault="00490E60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 347</w:t>
            </w:r>
            <w:bookmarkStart w:id="0" w:name="_GoBack"/>
            <w:bookmarkEnd w:id="0"/>
          </w:p>
        </w:tc>
      </w:tr>
      <w:tr w:rsidR="0093273D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716A78DA" w:rsidR="0093273D" w:rsidRPr="008673B8" w:rsidRDefault="0080097C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5/22</w:t>
            </w:r>
            <w:r w:rsidR="00231559">
              <w:rPr>
                <w:rFonts w:asciiTheme="majorHAnsi" w:hAnsiTheme="majorHAnsi" w:cstheme="majorHAnsi"/>
                <w:sz w:val="22"/>
                <w:szCs w:val="22"/>
              </w:rPr>
              <w:t>/201</w:t>
            </w:r>
            <w:r w:rsidR="00A768C8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</w:tr>
      <w:tr w:rsidR="0093273D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7CAF3564" w:rsidR="0093273D" w:rsidRPr="008673B8" w:rsidRDefault="00A768C8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SIM1 Rare Variation Association with Erectile Dysfunction</w:t>
            </w:r>
          </w:p>
        </w:tc>
      </w:tr>
      <w:tr w:rsidR="0093273D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27AB76F" w14:textId="28309BEF" w:rsidR="0093273D" w:rsidRDefault="00A768C8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Melody Palmer</w:t>
            </w:r>
            <w:r w:rsidR="00372871">
              <w:rPr>
                <w:rFonts w:asciiTheme="majorHAnsi" w:hAnsiTheme="majorHAnsi" w:cstheme="majorHAnsi"/>
                <w:sz w:val="22"/>
                <w:szCs w:val="22"/>
              </w:rPr>
              <w:t>*</w:t>
            </w:r>
            <w:r w:rsidR="00B564FF">
              <w:rPr>
                <w:rFonts w:asciiTheme="majorHAnsi" w:hAnsiTheme="majorHAnsi" w:cstheme="majorHAnsi"/>
                <w:sz w:val="22"/>
                <w:szCs w:val="22"/>
              </w:rPr>
              <w:t xml:space="preserve"> and Ian </w:t>
            </w:r>
            <w:proofErr w:type="spellStart"/>
            <w:r w:rsidR="00B564FF">
              <w:rPr>
                <w:rFonts w:asciiTheme="majorHAnsi" w:hAnsiTheme="majorHAnsi" w:cstheme="majorHAnsi"/>
                <w:sz w:val="22"/>
                <w:szCs w:val="22"/>
              </w:rPr>
              <w:t>Byrell</w:t>
            </w:r>
            <w:proofErr w:type="spellEnd"/>
            <w:r w:rsidR="00B564FF">
              <w:rPr>
                <w:rFonts w:asciiTheme="majorHAnsi" w:hAnsiTheme="majorHAnsi" w:cstheme="majorHAnsi"/>
                <w:sz w:val="22"/>
                <w:szCs w:val="22"/>
              </w:rPr>
              <w:t xml:space="preserve"> Stanaway*</w:t>
            </w:r>
          </w:p>
          <w:p w14:paraId="7ACA34EC" w14:textId="7C592CEA" w:rsidR="00372871" w:rsidRPr="008673B8" w:rsidRDefault="00372871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*contributed equally</w:t>
            </w:r>
          </w:p>
        </w:tc>
      </w:tr>
      <w:tr w:rsidR="0093273D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3273D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79831CC0" w:rsidR="0093273D" w:rsidRPr="008673B8" w:rsidRDefault="00A768C8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Hunter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Wessells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and </w:t>
            </w:r>
            <w:r w:rsidR="00231559">
              <w:rPr>
                <w:rFonts w:asciiTheme="majorHAnsi" w:hAnsiTheme="majorHAnsi" w:cstheme="majorHAnsi"/>
                <w:sz w:val="22"/>
                <w:szCs w:val="22"/>
              </w:rPr>
              <w:t>David Russell Crosslin</w:t>
            </w:r>
          </w:p>
        </w:tc>
      </w:tr>
      <w:tr w:rsidR="0093273D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 w:rsidR="00900D3C"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DE1E8E3" w14:textId="1CAB2AAC" w:rsidR="00A768C8" w:rsidRDefault="00231559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Gail P. Jarvik, Elisabeth Rosenthal</w:t>
            </w:r>
            <w:r w:rsidR="00A768C8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</w:p>
          <w:p w14:paraId="64297035" w14:textId="6D90DC7A" w:rsidR="00A768C8" w:rsidRDefault="00A768C8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768C8">
              <w:rPr>
                <w:rFonts w:asciiTheme="majorHAnsi" w:hAnsiTheme="majorHAnsi" w:cstheme="majorHAnsi"/>
                <w:sz w:val="22"/>
                <w:szCs w:val="22"/>
              </w:rPr>
              <w:t>David Carrell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A768C8">
              <w:rPr>
                <w:rFonts w:asciiTheme="majorHAnsi" w:hAnsiTheme="majorHAnsi" w:cstheme="majorHAnsi"/>
                <w:sz w:val="22"/>
                <w:szCs w:val="22"/>
              </w:rPr>
              <w:t>Eric Larson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A768C8">
              <w:rPr>
                <w:rFonts w:asciiTheme="majorHAnsi" w:hAnsiTheme="majorHAnsi" w:cstheme="majorHAnsi"/>
                <w:sz w:val="22"/>
                <w:szCs w:val="22"/>
              </w:rPr>
              <w:t>Lester Kirchner</w:t>
            </w:r>
            <w:r w:rsidR="0080097C">
              <w:rPr>
                <w:rFonts w:asciiTheme="majorHAnsi" w:hAnsiTheme="majorHAnsi" w:cstheme="majorHAnsi"/>
                <w:sz w:val="22"/>
                <w:szCs w:val="22"/>
              </w:rPr>
              <w:t>, Sarah Pendergrass</w:t>
            </w:r>
          </w:p>
          <w:p w14:paraId="0B91A6A9" w14:textId="2B0B1B77" w:rsidR="0093273D" w:rsidRPr="008673B8" w:rsidRDefault="00231559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other interested eMERGE co-authors</w:t>
            </w:r>
          </w:p>
          <w:p w14:paraId="6DB36893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6223DCE1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 w:rsidR="00D93D28"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0326127" w14:textId="3F1E756E" w:rsidR="0093273D" w:rsidRPr="008673B8" w:rsidRDefault="00231559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All eMERGE Sites</w:t>
            </w:r>
          </w:p>
          <w:p w14:paraId="07C5FDB2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D3CF1CE" w14:textId="696725E9" w:rsidR="00231559" w:rsidRPr="00231559" w:rsidRDefault="00AE37CC" w:rsidP="00231559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We</w:t>
            </w:r>
            <w:r w:rsidR="00231559" w:rsidRPr="0023155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will </w:t>
            </w:r>
            <w:r w:rsidR="00A768C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query SIM1</w:t>
            </w:r>
            <w:r w:rsidR="00231559" w:rsidRPr="0023155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variations f</w:t>
            </w:r>
            <w:r w:rsidR="000565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rom the</w:t>
            </w:r>
            <w:r w:rsidR="00231559" w:rsidRPr="0023155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electronic </w:t>
            </w:r>
            <w:proofErr w:type="spellStart"/>
            <w:r w:rsidR="00231559" w:rsidRPr="0023155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MEdical</w:t>
            </w:r>
            <w:proofErr w:type="spellEnd"/>
            <w:r w:rsidR="00231559" w:rsidRPr="0023155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Record and </w:t>
            </w:r>
            <w:proofErr w:type="spellStart"/>
            <w:r w:rsidR="00231559" w:rsidRPr="0023155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GEnomics</w:t>
            </w:r>
            <w:proofErr w:type="spellEnd"/>
            <w:r w:rsidR="00231559" w:rsidRPr="0023155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(eMERGE) Network </w:t>
            </w:r>
            <w:r w:rsidR="000565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imputed data GWAS </w:t>
            </w:r>
            <w:r w:rsidR="00231559" w:rsidRPr="0023155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participants </w:t>
            </w:r>
            <w:r w:rsidR="000565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[1] </w:t>
            </w:r>
            <w:r w:rsidR="00A768C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and perform </w:t>
            </w:r>
            <w:r w:rsidR="000565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 </w:t>
            </w:r>
            <w:r w:rsidR="00EC28B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logistic regression </w:t>
            </w:r>
            <w:r w:rsidR="000565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burden test in the SIM1 candidate gene for association with Erectile Dysfunction</w:t>
            </w:r>
            <w:r w:rsidR="00231559" w:rsidRPr="0023155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="000565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EC28B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Recent p</w:t>
            </w:r>
            <w:r w:rsidR="000565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revious studies have found common variant</w:t>
            </w:r>
            <w:r w:rsidR="00D25E0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</w:t>
            </w:r>
            <w:r w:rsidR="000565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adjacent to the SIM1 gene </w:t>
            </w:r>
            <w:r w:rsidR="00D25E0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in a regulatory region </w:t>
            </w:r>
            <w:r w:rsidR="000565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associated with erectile dysfunction </w:t>
            </w:r>
            <w:r w:rsidR="00D25E0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in two independent analyses </w:t>
            </w:r>
            <w:r w:rsidR="000565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[2,3].</w:t>
            </w:r>
            <w:r w:rsidR="00EC28B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It is likely that rare variants (MAF &lt; 0.01) </w:t>
            </w:r>
            <w:r w:rsidR="00A01D5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in coding </w:t>
            </w:r>
            <w:proofErr w:type="spellStart"/>
            <w:r w:rsidR="00A01D5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exonic</w:t>
            </w:r>
            <w:proofErr w:type="spellEnd"/>
            <w:r w:rsidR="00A01D5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and splice sequences </w:t>
            </w:r>
            <w:r w:rsidR="00EC28B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will also be associated with erectile dysfunction in </w:t>
            </w:r>
            <w:r w:rsidR="00A01D5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SIM1</w:t>
            </w:r>
            <w:r w:rsidR="00D25E0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and would localize this putative signal due to the rare variation</w:t>
            </w:r>
            <w:r w:rsidR="00A01D5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in the gene</w:t>
            </w:r>
            <w:r w:rsidR="00EC28B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Many rare variants impute well </w:t>
            </w:r>
            <w:r w:rsidR="00D25E0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(quality &gt; 0.3) </w:t>
            </w:r>
            <w:r w:rsid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 the eMERGE set</w:t>
            </w:r>
            <w:r w:rsidR="00D25E0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including in SIM1</w:t>
            </w:r>
            <w:r w:rsid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="0080097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We will replicate in the Geisinger biobank.</w:t>
            </w:r>
          </w:p>
          <w:p w14:paraId="7C19990F" w14:textId="77777777" w:rsidR="00231559" w:rsidRPr="00231559" w:rsidRDefault="00231559" w:rsidP="00231559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7D11C0B8" w14:textId="77777777" w:rsidR="00231559" w:rsidRPr="00231559" w:rsidRDefault="00231559" w:rsidP="00231559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3155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References</w:t>
            </w:r>
          </w:p>
          <w:p w14:paraId="2D1B3ED1" w14:textId="77777777" w:rsidR="00231559" w:rsidRPr="00231559" w:rsidRDefault="00231559" w:rsidP="00231559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5ACA6115" w14:textId="035DC1A5" w:rsidR="00231559" w:rsidRPr="00ED1634" w:rsidRDefault="00231559" w:rsidP="00ED163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5E04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Stanaway</w:t>
            </w:r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et al., 201</w:t>
            </w:r>
            <w:r w:rsidR="00EC28B8"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</w:t>
            </w:r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"The eMERGE Genotype Set of 83,717 Subjects Imputed to ~40 Million Variants Genome Wide and Association with the Herpes Zoster Medical Record Phenotype.", Genetic Epidemiology, 201</w:t>
            </w:r>
            <w:r w:rsidR="00EC28B8"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</w:t>
            </w:r>
          </w:p>
          <w:p w14:paraId="7819E65F" w14:textId="41056B7C" w:rsidR="00ED1634" w:rsidRPr="00ED1634" w:rsidRDefault="00ED1634" w:rsidP="00ED163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Jorgenson E, </w:t>
            </w:r>
            <w:proofErr w:type="spellStart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Matharu</w:t>
            </w:r>
            <w:proofErr w:type="spellEnd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N, </w:t>
            </w:r>
            <w:r w:rsidRPr="00D25E04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Palmer MR</w:t>
            </w:r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Yin J, Shan J, Hoffmann TJ, Thai KK, Zhou X, </w:t>
            </w:r>
            <w:proofErr w:type="spellStart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Hotaling</w:t>
            </w:r>
            <w:proofErr w:type="spellEnd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JM, </w:t>
            </w:r>
            <w:r w:rsidRPr="00D25E04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Jarvik GP</w:t>
            </w:r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Ahituv</w:t>
            </w:r>
            <w:proofErr w:type="spellEnd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N, </w:t>
            </w:r>
            <w:proofErr w:type="spellStart"/>
            <w:r w:rsidRPr="00D25E04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Wessells</w:t>
            </w:r>
            <w:proofErr w:type="spellEnd"/>
            <w:r w:rsidRPr="00D25E04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H</w:t>
            </w:r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Van Den </w:t>
            </w:r>
            <w:proofErr w:type="spellStart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Eeden</w:t>
            </w:r>
            <w:proofErr w:type="spellEnd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SK.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Genetic variation in the SIM1 locus is associated with erectile dysfunction.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Proc Natl </w:t>
            </w:r>
            <w:proofErr w:type="spellStart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Acad</w:t>
            </w:r>
            <w:proofErr w:type="spellEnd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Sci U S A. 2018 Oct 23;115(43):11018-11023.</w:t>
            </w:r>
          </w:p>
          <w:p w14:paraId="3519D14C" w14:textId="14B23295" w:rsidR="00ED1634" w:rsidRPr="00ED1634" w:rsidRDefault="00ED1634" w:rsidP="00ED163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Bovijn</w:t>
            </w:r>
            <w:proofErr w:type="spellEnd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J, Jackson L, </w:t>
            </w:r>
            <w:proofErr w:type="spellStart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Censin</w:t>
            </w:r>
            <w:proofErr w:type="spellEnd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J, Chen CY, </w:t>
            </w:r>
            <w:proofErr w:type="spellStart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Laisk</w:t>
            </w:r>
            <w:proofErr w:type="spellEnd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T, </w:t>
            </w:r>
            <w:proofErr w:type="spellStart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Laber</w:t>
            </w:r>
            <w:proofErr w:type="spellEnd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S, Ferreira T, </w:t>
            </w:r>
            <w:proofErr w:type="spellStart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Pulit</w:t>
            </w:r>
            <w:proofErr w:type="spellEnd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SL, Glastonbury CA, </w:t>
            </w:r>
            <w:proofErr w:type="spellStart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Smoller</w:t>
            </w:r>
            <w:proofErr w:type="spellEnd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JW, Harrison JW, Ruth KS, Beaumont RN, Jones SE, Tyrrell J, Wood AR, Weedon MN, </w:t>
            </w:r>
            <w:proofErr w:type="spellStart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Mägi</w:t>
            </w:r>
            <w:proofErr w:type="spellEnd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R, Neale B, Lindgren C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</w:t>
            </w:r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Murray A, Holmes MV.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GWAS Identifies Risk Locus for Erectile Dysfunction and Implicates Hypothalamic Neurobiology and Diabetes in Etiology.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Am J Hum Genet. 2019 Jan 3;104(1):157-163. </w:t>
            </w:r>
            <w:proofErr w:type="spellStart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doi</w:t>
            </w:r>
            <w:proofErr w:type="spellEnd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: 10.1016/j.ajhg.2018.11.004. </w:t>
            </w:r>
            <w:proofErr w:type="spellStart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Epub</w:t>
            </w:r>
            <w:proofErr w:type="spellEnd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2018 Dec 21.</w:t>
            </w:r>
          </w:p>
          <w:p w14:paraId="2354B2D8" w14:textId="2CE4D71F" w:rsidR="00ED1634" w:rsidRPr="00ED1634" w:rsidRDefault="00ED1634" w:rsidP="00ED1634">
            <w:pPr>
              <w:pStyle w:val="ListParagraph"/>
              <w:ind w:left="108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3CD7DE62" w14:textId="60E987F2" w:rsidR="0093273D" w:rsidRPr="008673B8" w:rsidRDefault="0093273D" w:rsidP="00231559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3273D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9BD5FD2" w14:textId="534F7F85" w:rsidR="0093273D" w:rsidRDefault="00AE37CC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1. </w:t>
            </w:r>
            <w:r w:rsidR="00056560">
              <w:rPr>
                <w:rFonts w:asciiTheme="majorHAnsi" w:hAnsiTheme="majorHAnsi" w:cstheme="majorHAnsi"/>
                <w:sz w:val="22"/>
                <w:szCs w:val="22"/>
              </w:rPr>
              <w:t>Select Variants from SIM1.</w:t>
            </w:r>
          </w:p>
          <w:p w14:paraId="6CD8CE08" w14:textId="2D7096A2" w:rsidR="00AE37CC" w:rsidRDefault="00AE37CC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2. </w:t>
            </w:r>
            <w:r w:rsidR="00056560">
              <w:rPr>
                <w:rFonts w:asciiTheme="majorHAnsi" w:hAnsiTheme="majorHAnsi" w:cstheme="majorHAnsi"/>
                <w:sz w:val="22"/>
                <w:szCs w:val="22"/>
              </w:rPr>
              <w:t>Select Phenotype data for inclusions and exclusions.</w:t>
            </w:r>
          </w:p>
          <w:p w14:paraId="1AA5053B" w14:textId="1A26F8EE" w:rsidR="00AE37CC" w:rsidRDefault="00AE37CC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3. </w:t>
            </w:r>
            <w:r w:rsidR="00056560">
              <w:rPr>
                <w:rFonts w:asciiTheme="majorHAnsi" w:hAnsiTheme="majorHAnsi" w:cstheme="majorHAnsi"/>
                <w:sz w:val="22"/>
                <w:szCs w:val="22"/>
              </w:rPr>
              <w:t>Perform logistic regressions of known common variants and aggregated rare variant burden</w:t>
            </w:r>
            <w:r w:rsidR="00DA0CD5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D25E04">
              <w:rPr>
                <w:rFonts w:asciiTheme="majorHAnsi" w:hAnsiTheme="majorHAnsi" w:cstheme="majorHAnsi"/>
                <w:sz w:val="22"/>
                <w:szCs w:val="22"/>
              </w:rPr>
              <w:t xml:space="preserve"> We will adjust for site, principal components</w:t>
            </w:r>
            <w:r w:rsidR="00B40C00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D25E04">
              <w:rPr>
                <w:rFonts w:asciiTheme="majorHAnsi" w:hAnsiTheme="majorHAnsi" w:cstheme="majorHAnsi"/>
                <w:sz w:val="22"/>
                <w:szCs w:val="22"/>
              </w:rPr>
              <w:t xml:space="preserve"> the previously associated common variants</w:t>
            </w:r>
            <w:r w:rsidR="00B40C00">
              <w:rPr>
                <w:rFonts w:asciiTheme="majorHAnsi" w:hAnsiTheme="majorHAnsi" w:cstheme="majorHAnsi"/>
                <w:sz w:val="22"/>
                <w:szCs w:val="22"/>
              </w:rPr>
              <w:t xml:space="preserve"> and assess the inclusion of diabetes and BMI as covariates</w:t>
            </w:r>
            <w:r w:rsidR="00D25E0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5264392" w14:textId="17FB0F69" w:rsidR="0080097C" w:rsidRDefault="0080097C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4. Replicate results in Geisinger biobank</w:t>
            </w:r>
          </w:p>
          <w:p w14:paraId="40461DB7" w14:textId="0AF40D25" w:rsidR="000A12A3" w:rsidRPr="008673B8" w:rsidRDefault="0080097C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AE37CC">
              <w:rPr>
                <w:rFonts w:asciiTheme="majorHAnsi" w:hAnsiTheme="majorHAnsi" w:cstheme="majorHAnsi"/>
                <w:sz w:val="22"/>
                <w:szCs w:val="22"/>
              </w:rPr>
              <w:t>. Write the paper.</w:t>
            </w:r>
          </w:p>
        </w:tc>
      </w:tr>
      <w:tr w:rsidR="00C367EC" w:rsidRPr="005F7C97" w14:paraId="324812E9" w14:textId="77777777" w:rsidTr="00C367E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C367EC" w:rsidRPr="0074111E" w:rsidRDefault="00C367EC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Desired</w:t>
            </w:r>
            <w:r w:rsidR="00FD49BF">
              <w:rPr>
                <w:rFonts w:ascii="Calibri Light" w:hAnsi="Calibri Light"/>
                <w:b/>
                <w:sz w:val="22"/>
              </w:rPr>
              <w:t xml:space="preserve">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- </w:t>
            </w:r>
            <w:r w:rsidR="00FD49BF">
              <w:rPr>
                <w:rFonts w:ascii="Calibri Light" w:hAnsi="Calibri Light"/>
                <w:b/>
                <w:sz w:val="22"/>
              </w:rPr>
              <w:t>Common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Variables* </w:t>
            </w:r>
          </w:p>
          <w:p w14:paraId="49315DDC" w14:textId="593972D6" w:rsidR="00C367EC" w:rsidRPr="000B7654" w:rsidRDefault="0025109A" w:rsidP="00CF0D06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227D8D86" w:rsidR="00C367EC" w:rsidRPr="00700246" w:rsidRDefault="00490E6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ajorHAnsi"/>
                  <w:sz w:val="22"/>
                  <w:szCs w:val="22"/>
                </w:rPr>
                <w:id w:val="1110708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559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5774D4D4" w:rsidR="00C367EC" w:rsidRPr="00700246" w:rsidRDefault="00490E6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508901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559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ICD</w:t>
            </w:r>
            <w:r w:rsidR="001F3540" w:rsidRPr="00700246">
              <w:rPr>
                <w:rFonts w:asciiTheme="majorHAnsi" w:hAnsiTheme="majorHAnsi" w:cstheme="majorHAnsi"/>
                <w:sz w:val="22"/>
                <w:szCs w:val="22"/>
              </w:rPr>
              <w:t>9/10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codes</w:t>
            </w:r>
          </w:p>
          <w:p w14:paraId="3E560944" w14:textId="2C1F5121" w:rsidR="00C367EC" w:rsidRPr="00700246" w:rsidRDefault="00490E6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580603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8C8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05AE5A43" w14:textId="4C890B01" w:rsidR="00C367EC" w:rsidRPr="00700246" w:rsidRDefault="00490E6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2162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559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proofErr w:type="spellStart"/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  <w:proofErr w:type="spellEnd"/>
          </w:p>
          <w:p w14:paraId="3A9ACBE3" w14:textId="451DC63A" w:rsidR="00B845FF" w:rsidRPr="00700246" w:rsidRDefault="00490E6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374691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8C8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</w:tc>
        <w:tc>
          <w:tcPr>
            <w:tcW w:w="4132" w:type="dxa"/>
          </w:tcPr>
          <w:p w14:paraId="2574C661" w14:textId="48C71127" w:rsidR="00C367EC" w:rsidRPr="00700246" w:rsidRDefault="00490E6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841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8B0CE2" w:rsidRPr="00700246">
              <w:rPr>
                <w:rFonts w:asciiTheme="majorHAnsi" w:hAnsiTheme="majorHAnsi" w:cstheme="majorHAnsi"/>
                <w:sz w:val="22"/>
                <w:szCs w:val="22"/>
              </w:rPr>
              <w:t>Common Variable</w:t>
            </w:r>
            <w:r w:rsidR="00702039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Labs</w:t>
            </w:r>
          </w:p>
          <w:p w14:paraId="0BEB2E50" w14:textId="2889A1A4" w:rsidR="00C367EC" w:rsidRPr="00700246" w:rsidRDefault="00490E6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476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702039" w:rsidRPr="00700246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585C79F2" w14:textId="628D3450" w:rsidR="00C367EC" w:rsidRPr="00700246" w:rsidRDefault="00490E6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684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B845FF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Other: 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Case/Control status on Phase I and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94545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Phase II phenotypes</w:t>
            </w:r>
          </w:p>
          <w:p w14:paraId="6EBF0C4F" w14:textId="49342840" w:rsidR="00C367EC" w:rsidRPr="00376326" w:rsidRDefault="00C367EC" w:rsidP="00B845FF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5109A" w:rsidRPr="005F7C97" w14:paraId="12AAA7B2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25109A" w:rsidRPr="0074111E" w:rsidRDefault="003F367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</w:t>
            </w:r>
            <w:r w:rsidR="00D93D28"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1DCE786" w14:textId="31E0FD93" w:rsidR="0025109A" w:rsidRPr="000B7654" w:rsidRDefault="0025109A" w:rsidP="000B765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Please specifically list out any </w:t>
            </w:r>
            <w:r w:rsidR="00D93D28">
              <w:rPr>
                <w:rFonts w:asciiTheme="majorHAnsi" w:hAnsiTheme="majorHAnsi" w:cstheme="majorHAnsi"/>
                <w:i/>
                <w:sz w:val="22"/>
                <w:szCs w:val="22"/>
              </w:rPr>
              <w:t>data elements</w:t>
            </w:r>
            <w:r w:rsidR="00D93D28"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that </w:t>
            </w:r>
            <w:r w:rsidR="00D93D2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participating sites would collect or extract from clinical or other sources for this project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(i.e. not common variables above) </w:t>
            </w:r>
          </w:p>
        </w:tc>
      </w:tr>
      <w:tr w:rsidR="0093273D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93273D" w:rsidRPr="0074111E" w:rsidRDefault="0093273D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 w:rsidR="003F367E">
              <w:rPr>
                <w:rFonts w:ascii="Calibri Light" w:hAnsi="Calibri Light"/>
                <w:b/>
                <w:sz w:val="22"/>
              </w:rPr>
              <w:t xml:space="preserve">Genetic </w:t>
            </w:r>
            <w:r w:rsidR="00900D3C">
              <w:rPr>
                <w:rFonts w:ascii="Calibri Light" w:hAnsi="Calibri Light"/>
                <w:b/>
                <w:sz w:val="22"/>
              </w:rPr>
              <w:t>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317FD872" w:rsidR="0093273D" w:rsidRPr="00700246" w:rsidRDefault="00490E6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01823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559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I-III Merged set (HRC imputed, GWAS)</w:t>
            </w:r>
          </w:p>
          <w:p w14:paraId="0175EB89" w14:textId="3D922147" w:rsidR="00376326" w:rsidRPr="00700246" w:rsidRDefault="00490E6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9194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eMERGE </w:t>
            </w:r>
            <w:proofErr w:type="spellStart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>PGx</w:t>
            </w:r>
            <w:proofErr w:type="spellEnd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>PGRNseq</w:t>
            </w:r>
            <w:proofErr w:type="spellEnd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data set </w:t>
            </w:r>
          </w:p>
          <w:p w14:paraId="23D993BB" w14:textId="304F4EDC" w:rsidR="00376326" w:rsidRPr="00700246" w:rsidRDefault="00490E6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9352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eMERGEseq</w:t>
            </w:r>
            <w:proofErr w:type="spellEnd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data set (Phase III)</w:t>
            </w:r>
          </w:p>
          <w:p w14:paraId="6D051FCF" w14:textId="5B52B32F" w:rsidR="00376326" w:rsidRPr="00700246" w:rsidRDefault="00490E6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904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Wh</w:t>
            </w:r>
            <w:r w:rsidR="0025109A" w:rsidRPr="00700246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le Genome sequencing data set</w:t>
            </w:r>
          </w:p>
          <w:p w14:paraId="78A23A59" w14:textId="2BEA73FA" w:rsidR="00376326" w:rsidRPr="00700246" w:rsidRDefault="00490E6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469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Exome chip data set</w:t>
            </w:r>
          </w:p>
          <w:p w14:paraId="4C7B91CA" w14:textId="066F231B" w:rsidR="00376326" w:rsidRPr="00700246" w:rsidRDefault="00490E6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225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Whole Exome sequencing data set</w:t>
            </w:r>
          </w:p>
          <w:p w14:paraId="02A57161" w14:textId="1B66F2D7" w:rsidR="00571D40" w:rsidRPr="00700246" w:rsidRDefault="00490E6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0395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8C8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571D40" w:rsidRPr="00700246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  <w:r w:rsidR="00231559">
              <w:rPr>
                <w:rFonts w:asciiTheme="majorHAnsi" w:hAnsiTheme="majorHAnsi" w:cstheme="majorHAnsi"/>
                <w:sz w:val="22"/>
                <w:szCs w:val="22"/>
              </w:rPr>
              <w:t xml:space="preserve"> eMERGE 1 660k CNV calls and the other genotype chips CNV calls if completed before the finish of this project.</w:t>
            </w:r>
          </w:p>
        </w:tc>
      </w:tr>
      <w:tr w:rsidR="0063131E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63131E" w:rsidRPr="0074111E" w:rsidRDefault="0063131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Does project pertain to an existing eMERGE Phenotype</w:t>
            </w:r>
            <w:r w:rsidR="00595E27">
              <w:rPr>
                <w:rFonts w:ascii="Calibri Light" w:hAnsi="Calibri Light"/>
                <w:b/>
                <w:sz w:val="22"/>
              </w:rPr>
              <w:t>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632038D6" w:rsidR="0063131E" w:rsidRPr="00700246" w:rsidRDefault="00490E6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787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8C8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Yes, if so please list                          </w:t>
            </w:r>
          </w:p>
          <w:p w14:paraId="2C71B567" w14:textId="0D42028D" w:rsidR="0063131E" w:rsidRPr="00700246" w:rsidRDefault="00490E6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05274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8C8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93273D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0BDC997" w14:textId="777E247C" w:rsidR="00AE37CC" w:rsidRDefault="00056560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Perform logistic regressions of known common variants and aggregated rare variant burden.</w:t>
            </w:r>
          </w:p>
          <w:p w14:paraId="3D4AA2A8" w14:textId="618B8099" w:rsidR="00ED1634" w:rsidRPr="008673B8" w:rsidRDefault="00ED1634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Stratify by rare variants to show direction of effect of each variant.</w:t>
            </w:r>
          </w:p>
          <w:p w14:paraId="18EFD397" w14:textId="35D054D9" w:rsidR="0093273D" w:rsidRDefault="00B40C00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Assess inclusion of BMI and Diabetes as covariates.</w:t>
            </w:r>
          </w:p>
          <w:p w14:paraId="13608534" w14:textId="77777777" w:rsidR="000A12A3" w:rsidRPr="008673B8" w:rsidRDefault="000A12A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3950299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 w:rsidR="00900D3C"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F69EFED" w14:textId="151E84E1" w:rsidR="0093273D" w:rsidRPr="008673B8" w:rsidRDefault="00DA0CD5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None</w:t>
            </w:r>
          </w:p>
          <w:p w14:paraId="4E264CE2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60876A0D" w:rsidR="000A12A3" w:rsidRPr="008673B8" w:rsidRDefault="00056560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Nature Genetics</w:t>
            </w:r>
          </w:p>
        </w:tc>
      </w:tr>
      <w:tr w:rsidR="0093273D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376326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  <w:p w14:paraId="5203358F" w14:textId="77777777" w:rsidR="0093273D" w:rsidRDefault="00376326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376326" w:rsidRPr="0093273D" w:rsidRDefault="00376326" w:rsidP="00376326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should include the k</w:t>
            </w:r>
            <w:r>
              <w:rPr>
                <w:rFonts w:asciiTheme="majorHAnsi" w:hAnsiTheme="majorHAnsi"/>
                <w:i/>
                <w:sz w:val="22"/>
              </w:rPr>
              <w:t>e</w:t>
            </w:r>
            <w:r w:rsidR="00B845FF">
              <w:rPr>
                <w:rFonts w:asciiTheme="majorHAnsi" w:hAnsiTheme="majorHAnsi"/>
                <w:i/>
                <w:sz w:val="22"/>
              </w:rPr>
              <w:t>y dates</w:t>
            </w:r>
            <w:r>
              <w:rPr>
                <w:rFonts w:asciiTheme="majorHAnsi" w:hAnsiTheme="majorHAnsi"/>
                <w:i/>
                <w:sz w:val="22"/>
              </w:rPr>
              <w:t xml:space="preserve">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376326" w:rsidRPr="0074111E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AA7CF8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A18EB03" w14:textId="64AC1E64" w:rsidR="00B40C00" w:rsidRDefault="0080097C" w:rsidP="00D25E0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Approval ~06</w:t>
            </w:r>
            <w:r w:rsidR="00B40C00">
              <w:rPr>
                <w:rFonts w:asciiTheme="majorHAnsi" w:hAnsiTheme="majorHAnsi" w:cstheme="majorHAnsi"/>
                <w:sz w:val="22"/>
                <w:szCs w:val="22"/>
              </w:rPr>
              <w:t>/2019</w:t>
            </w:r>
          </w:p>
          <w:p w14:paraId="6B8FB9EB" w14:textId="77777777" w:rsidR="00B40C00" w:rsidRDefault="00B40C00" w:rsidP="00D25E0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 writing paper and refine analyses</w:t>
            </w:r>
            <w:r w:rsidR="0080097C">
              <w:rPr>
                <w:rFonts w:asciiTheme="majorHAnsi" w:hAnsiTheme="majorHAnsi" w:cstheme="majorHAnsi"/>
                <w:sz w:val="22"/>
                <w:szCs w:val="22"/>
              </w:rPr>
              <w:t xml:space="preserve"> based on co-author input ~07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/2019</w:t>
            </w:r>
          </w:p>
          <w:p w14:paraId="4089201E" w14:textId="0352AC47" w:rsidR="0080097C" w:rsidRPr="00D25E04" w:rsidRDefault="0080097C" w:rsidP="00D25E0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Submit paper ~10/2019</w:t>
            </w:r>
          </w:p>
        </w:tc>
      </w:tr>
    </w:tbl>
    <w:p w14:paraId="4BF2BAC8" w14:textId="77777777" w:rsidR="002142B6" w:rsidRDefault="00490E60"/>
    <w:p w14:paraId="125B978C" w14:textId="2D7CF443" w:rsidR="00B845FF" w:rsidRPr="00B845FF" w:rsidRDefault="00B845FF" w:rsidP="0093273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*</w:t>
      </w:r>
      <w:r w:rsidRPr="00B845FF">
        <w:rPr>
          <w:rFonts w:asciiTheme="majorHAnsi" w:hAnsiTheme="majorHAnsi" w:cstheme="majorHAnsi"/>
          <w:b/>
          <w:sz w:val="22"/>
          <w:szCs w:val="22"/>
        </w:rPr>
        <w:t xml:space="preserve">Common Variables available across all datasets: </w:t>
      </w:r>
    </w:p>
    <w:p w14:paraId="7175EACE" w14:textId="05B4AA9C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Demographics:</w:t>
      </w:r>
      <w:r w:rsidRPr="00B845FF">
        <w:rPr>
          <w:rFonts w:asciiTheme="majorHAnsi" w:hAnsiTheme="majorHAnsi" w:cstheme="majorHAnsi"/>
          <w:sz w:val="22"/>
          <w:szCs w:val="22"/>
        </w:rPr>
        <w:t xml:space="preserve"> sex, year of birth, decade of birth</w:t>
      </w:r>
      <w:r>
        <w:rPr>
          <w:rFonts w:asciiTheme="majorHAnsi" w:hAnsiTheme="majorHAnsi" w:cstheme="majorHAnsi"/>
          <w:sz w:val="22"/>
          <w:szCs w:val="22"/>
        </w:rPr>
        <w:t>, race, ethnicity</w:t>
      </w:r>
    </w:p>
    <w:p w14:paraId="7F01D5EB" w14:textId="10864760" w:rsidR="0025109A" w:rsidRPr="000B7654" w:rsidRDefault="0025109A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0B7654">
        <w:rPr>
          <w:rFonts w:ascii="Calibri" w:hAnsi="Calibri" w:cs="Calibri"/>
          <w:bCs/>
          <w:sz w:val="22"/>
          <w:szCs w:val="22"/>
          <w:u w:val="single"/>
        </w:rPr>
        <w:lastRenderedPageBreak/>
        <w:t>Codes</w:t>
      </w:r>
      <w:r>
        <w:rPr>
          <w:rFonts w:ascii="Calibri" w:hAnsi="Calibri" w:cs="Calibri"/>
          <w:sz w:val="22"/>
          <w:szCs w:val="22"/>
        </w:rPr>
        <w:t xml:space="preserve">: (repeated values &amp; age at event): ICD, CPT, </w:t>
      </w:r>
      <w:proofErr w:type="spellStart"/>
      <w:r>
        <w:rPr>
          <w:rFonts w:ascii="Calibri" w:hAnsi="Calibri" w:cs="Calibri"/>
          <w:sz w:val="22"/>
          <w:szCs w:val="22"/>
        </w:rPr>
        <w:t>Phecodes</w:t>
      </w:r>
      <w:proofErr w:type="spellEnd"/>
    </w:p>
    <w:p w14:paraId="6BED64D8" w14:textId="6F4E52DB" w:rsidR="0025109A" w:rsidRPr="00B845FF" w:rsidRDefault="0025109A" w:rsidP="0025109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u w:val="single"/>
        </w:rPr>
        <w:t>BMI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(repeated value &amp; age at event) height, weight, BMI</w:t>
      </w:r>
    </w:p>
    <w:p w14:paraId="086143C4" w14:textId="710618D0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Labs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(lab </w:t>
      </w:r>
      <w:r w:rsidR="0025109A">
        <w:rPr>
          <w:rFonts w:ascii="Calibri" w:hAnsi="Calibri" w:cs="Calibri"/>
          <w:sz w:val="22"/>
          <w:szCs w:val="22"/>
        </w:rPr>
        <w:t>name, repeated lab value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>Serum total cholesterol, LDL, HDL, Triglycerides, Glucose fasting/non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B845FF">
        <w:rPr>
          <w:rFonts w:asciiTheme="majorHAnsi" w:hAnsiTheme="majorHAnsi" w:cstheme="majorHAnsi"/>
          <w:sz w:val="22"/>
          <w:szCs w:val="22"/>
        </w:rPr>
        <w:t>fasting/unknown, &amp; White Blood Cell count</w:t>
      </w:r>
    </w:p>
    <w:p w14:paraId="68117FC0" w14:textId="2E6C0420" w:rsidR="00B845FF" w:rsidRP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Med</w:t>
      </w:r>
      <w:r w:rsidR="0025109A">
        <w:rPr>
          <w:rFonts w:asciiTheme="majorHAnsi" w:hAnsiTheme="majorHAnsi" w:cstheme="majorHAnsi"/>
          <w:sz w:val="22"/>
          <w:szCs w:val="22"/>
          <w:u w:val="single"/>
        </w:rPr>
        <w:t>ications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(medication name, repeated,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 xml:space="preserve">Cerivastatin sodium, Rosuvastatin, Simvastatin, Fluvastatin, Pravastatin, Lovastatin, Atorvastatin, &amp; </w:t>
      </w:r>
      <w:proofErr w:type="spellStart"/>
      <w:r w:rsidRPr="00B845FF">
        <w:rPr>
          <w:rFonts w:asciiTheme="majorHAnsi" w:hAnsiTheme="majorHAnsi" w:cstheme="majorHAnsi"/>
          <w:sz w:val="22"/>
          <w:szCs w:val="22"/>
        </w:rPr>
        <w:t>Pitavastatin</w:t>
      </w:r>
      <w:proofErr w:type="spellEnd"/>
    </w:p>
    <w:p w14:paraId="4CA502B6" w14:textId="0549E706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Other: Case/Control status on Phase I and Phase II phenotype:</w:t>
      </w:r>
      <w:r>
        <w:rPr>
          <w:rFonts w:asciiTheme="majorHAnsi" w:hAnsiTheme="majorHAnsi" w:cstheme="majorHAnsi"/>
          <w:sz w:val="22"/>
          <w:szCs w:val="22"/>
        </w:rPr>
        <w:t xml:space="preserve"> only on GWAS dataset participants</w:t>
      </w:r>
    </w:p>
    <w:p w14:paraId="0904A768" w14:textId="014CC009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786FC7F2" w14:textId="7BA4F6E6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5FD06937" w14:textId="394E3D7D" w:rsidR="00571D40" w:rsidRDefault="00571D40" w:rsidP="0093273D">
      <w:pPr>
        <w:rPr>
          <w:rFonts w:asciiTheme="majorHAnsi" w:hAnsiTheme="majorHAnsi"/>
          <w:i/>
          <w:sz w:val="22"/>
        </w:rPr>
      </w:pP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66427" w14:textId="77777777" w:rsidR="00192431" w:rsidRDefault="00192431" w:rsidP="0093273D">
      <w:r>
        <w:separator/>
      </w:r>
    </w:p>
  </w:endnote>
  <w:endnote w:type="continuationSeparator" w:id="0">
    <w:p w14:paraId="1053A6A3" w14:textId="77777777" w:rsidR="00192431" w:rsidRDefault="00192431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65337AC8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80097C">
          <w:rPr>
            <w:rFonts w:asciiTheme="majorHAnsi" w:hAnsiTheme="majorHAnsi"/>
            <w:noProof/>
            <w:sz w:val="22"/>
          </w:rPr>
          <w:t>3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9D8E2" w14:textId="77777777" w:rsidR="00192431" w:rsidRDefault="00192431" w:rsidP="0093273D">
      <w:r>
        <w:separator/>
      </w:r>
    </w:p>
  </w:footnote>
  <w:footnote w:type="continuationSeparator" w:id="0">
    <w:p w14:paraId="61FE3602" w14:textId="77777777" w:rsidR="00192431" w:rsidRDefault="00192431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95EA3"/>
    <w:multiLevelType w:val="hybridMultilevel"/>
    <w:tmpl w:val="228E0690"/>
    <w:lvl w:ilvl="0" w:tplc="00005F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56A9C"/>
    <w:multiLevelType w:val="hybridMultilevel"/>
    <w:tmpl w:val="721A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73D"/>
    <w:rsid w:val="00056560"/>
    <w:rsid w:val="000A12A3"/>
    <w:rsid w:val="000B7654"/>
    <w:rsid w:val="00117500"/>
    <w:rsid w:val="00192431"/>
    <w:rsid w:val="001F3540"/>
    <w:rsid w:val="00231559"/>
    <w:rsid w:val="0025109A"/>
    <w:rsid w:val="00372871"/>
    <w:rsid w:val="00376326"/>
    <w:rsid w:val="003D4F62"/>
    <w:rsid w:val="003F367E"/>
    <w:rsid w:val="003F4B60"/>
    <w:rsid w:val="00490E60"/>
    <w:rsid w:val="004D7F55"/>
    <w:rsid w:val="005712CF"/>
    <w:rsid w:val="00571D40"/>
    <w:rsid w:val="00594CF3"/>
    <w:rsid w:val="00595E27"/>
    <w:rsid w:val="00614403"/>
    <w:rsid w:val="006166BF"/>
    <w:rsid w:val="00625689"/>
    <w:rsid w:val="0063131E"/>
    <w:rsid w:val="00700246"/>
    <w:rsid w:val="00702039"/>
    <w:rsid w:val="007C2674"/>
    <w:rsid w:val="007F189E"/>
    <w:rsid w:val="007F3F81"/>
    <w:rsid w:val="0080097C"/>
    <w:rsid w:val="008673B8"/>
    <w:rsid w:val="008B0CE2"/>
    <w:rsid w:val="00900D3C"/>
    <w:rsid w:val="0093273D"/>
    <w:rsid w:val="00954A77"/>
    <w:rsid w:val="00A01D59"/>
    <w:rsid w:val="00A14096"/>
    <w:rsid w:val="00A43734"/>
    <w:rsid w:val="00A674F0"/>
    <w:rsid w:val="00A726E3"/>
    <w:rsid w:val="00A768C8"/>
    <w:rsid w:val="00AE37CC"/>
    <w:rsid w:val="00AF586E"/>
    <w:rsid w:val="00B40C00"/>
    <w:rsid w:val="00B564FF"/>
    <w:rsid w:val="00B67A4E"/>
    <w:rsid w:val="00B845FF"/>
    <w:rsid w:val="00C367EC"/>
    <w:rsid w:val="00D25E04"/>
    <w:rsid w:val="00D93D28"/>
    <w:rsid w:val="00DA0CD5"/>
    <w:rsid w:val="00EC28B8"/>
    <w:rsid w:val="00ED1634"/>
    <w:rsid w:val="00F12A9F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F1748B2"/>
  <w15:docId w15:val="{7F22C114-33F4-4DAE-964B-D7E917A0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PlaceholderText">
    <w:name w:val="Placeholder Text"/>
    <w:basedOn w:val="DefaultParagraphFont"/>
    <w:uiPriority w:val="99"/>
    <w:semiHidden/>
    <w:rsid w:val="00954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D22AA-1306-49BE-A88C-C4724FE5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Stone, Timoethia M</cp:lastModifiedBy>
  <cp:revision>3</cp:revision>
  <dcterms:created xsi:type="dcterms:W3CDTF">2019-05-22T21:42:00Z</dcterms:created>
  <dcterms:modified xsi:type="dcterms:W3CDTF">2019-05-29T15:33:00Z</dcterms:modified>
</cp:coreProperties>
</file>