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14:paraId="237ADBE1" w14:textId="77777777" w:rsidTr="00900D3C">
        <w:trPr>
          <w:trHeight w:val="503"/>
        </w:trPr>
        <w:tc>
          <w:tcPr>
            <w:tcW w:w="11251" w:type="dxa"/>
            <w:gridSpan w:val="2"/>
            <w:tcBorders>
              <w:top w:val="double" w:sz="4" w:space="0" w:color="E7E6E6" w:themeColor="background2"/>
            </w:tcBorders>
            <w:shd w:val="clear" w:color="auto" w:fill="008BCC"/>
            <w:vAlign w:val="center"/>
          </w:tcPr>
          <w:p w14:paraId="17E0A5FA" w14:textId="77777777" w:rsidR="0093273D" w:rsidRPr="0093273D" w:rsidRDefault="00682869" w:rsidP="0093273D">
            <w:pPr>
              <w:spacing w:before="120"/>
              <w:jc w:val="center"/>
              <w:rPr>
                <w:rFonts w:asciiTheme="majorHAnsi" w:hAnsiTheme="majorHAnsi"/>
                <w:b/>
                <w:color w:val="FFFFFF" w:themeColor="background1"/>
                <w:sz w:val="28"/>
              </w:rPr>
            </w:pPr>
            <w:r w:rsidRPr="00682869">
              <w:rPr>
                <w:rFonts w:asciiTheme="majorHAnsi" w:hAnsiTheme="majorHAnsi"/>
                <w:b/>
                <w:color w:val="FFFFFF" w:themeColor="background1"/>
                <w:sz w:val="28"/>
                <w:u w:val="single"/>
              </w:rPr>
              <w:t>External Collaborator Proposal</w:t>
            </w:r>
            <w:r>
              <w:rPr>
                <w:rFonts w:asciiTheme="majorHAnsi" w:hAnsiTheme="majorHAnsi"/>
                <w:b/>
                <w:color w:val="FFFFFF" w:themeColor="background1"/>
                <w:sz w:val="28"/>
              </w:rPr>
              <w:t xml:space="preserve"> </w:t>
            </w:r>
            <w:r w:rsidRPr="00682869">
              <w:rPr>
                <w:rFonts w:asciiTheme="majorHAnsi" w:hAnsiTheme="majorHAnsi"/>
                <w:i/>
                <w:color w:val="FFFFFF" w:themeColor="background1"/>
              </w:rPr>
              <w:t xml:space="preserve">for </w:t>
            </w:r>
            <w:r>
              <w:rPr>
                <w:rFonts w:asciiTheme="majorHAnsi" w:hAnsiTheme="majorHAnsi"/>
                <w:b/>
                <w:color w:val="FFFFFF" w:themeColor="background1"/>
                <w:sz w:val="28"/>
              </w:rPr>
              <w:t>eMERGE Network Analysis</w:t>
            </w:r>
          </w:p>
          <w:p w14:paraId="204C202B" w14:textId="77777777"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14:paraId="7BC8DABA" w14:textId="77777777" w:rsidTr="00AC0505">
        <w:trPr>
          <w:trHeight w:val="657"/>
        </w:trPr>
        <w:tc>
          <w:tcPr>
            <w:tcW w:w="2988" w:type="dxa"/>
            <w:tcBorders>
              <w:bottom w:val="single" w:sz="4" w:space="0" w:color="E7E6E6" w:themeColor="background2"/>
              <w:right w:val="single" w:sz="4" w:space="0" w:color="E7E6E6" w:themeColor="background2"/>
            </w:tcBorders>
            <w:vAlign w:val="center"/>
          </w:tcPr>
          <w:p w14:paraId="3B51FA70" w14:textId="77777777" w:rsidR="0093273D" w:rsidRPr="0074111E" w:rsidRDefault="0093273D" w:rsidP="00CF0D06">
            <w:pPr>
              <w:rPr>
                <w:rFonts w:ascii="Calibri Light" w:hAnsi="Calibri Light"/>
                <w:b/>
                <w:sz w:val="22"/>
              </w:rPr>
            </w:pPr>
            <w:r w:rsidRPr="0074111E">
              <w:rPr>
                <w:rFonts w:ascii="Calibri Light" w:hAnsi="Calibri Light"/>
                <w:b/>
                <w:sz w:val="22"/>
              </w:rPr>
              <w:t>Reference Number</w:t>
            </w:r>
          </w:p>
        </w:tc>
        <w:tc>
          <w:tcPr>
            <w:tcW w:w="8263" w:type="dxa"/>
            <w:tcBorders>
              <w:left w:val="single" w:sz="4" w:space="0" w:color="E7E6E6" w:themeColor="background2"/>
              <w:bottom w:val="single" w:sz="4" w:space="0" w:color="E7E6E6" w:themeColor="background2"/>
            </w:tcBorders>
          </w:tcPr>
          <w:p w14:paraId="53018143" w14:textId="08A0A9AB" w:rsidR="0093273D" w:rsidRPr="005F7C97" w:rsidRDefault="007862BE" w:rsidP="00CF0D06">
            <w:r>
              <w:t>NT225</w:t>
            </w:r>
            <w:bookmarkStart w:id="0" w:name="_GoBack"/>
            <w:bookmarkEnd w:id="0"/>
          </w:p>
        </w:tc>
      </w:tr>
      <w:tr w:rsidR="0093273D" w:rsidRPr="005F7C97" w14:paraId="5D98A683"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7C0748"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8303CC9" w14:textId="77777777" w:rsidR="0093273D" w:rsidRPr="005F7C97" w:rsidRDefault="00AC0505" w:rsidP="00CF0D06">
            <w:r>
              <w:t>March 20, 2017</w:t>
            </w:r>
          </w:p>
        </w:tc>
      </w:tr>
      <w:tr w:rsidR="00682869" w:rsidRPr="005F7C97" w14:paraId="5D8E11C6" w14:textId="77777777" w:rsidTr="00682869">
        <w:trPr>
          <w:trHeight w:val="95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438D1F9" w14:textId="77777777" w:rsidR="00682869" w:rsidRDefault="00682869"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r>
              <w:rPr>
                <w:rFonts w:ascii="Calibri Light" w:hAnsi="Calibri Light"/>
                <w:i/>
                <w:sz w:val="22"/>
              </w:rPr>
              <w:t xml:space="preserve"> with contact information and affiliation</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5C1757E" w14:textId="77777777" w:rsidR="00682869" w:rsidRDefault="00AC0505" w:rsidP="00AC0505">
            <w:r>
              <w:t>Liuyang Wang</w:t>
            </w:r>
          </w:p>
          <w:p w14:paraId="6AC00F6B" w14:textId="77777777" w:rsidR="00D12DBD" w:rsidRDefault="00D12DBD" w:rsidP="00AC0505">
            <w:r>
              <w:t>Duke University</w:t>
            </w:r>
          </w:p>
          <w:p w14:paraId="52DC03E4" w14:textId="52E13A41" w:rsidR="005700C5" w:rsidRPr="005F7C97" w:rsidRDefault="005700C5" w:rsidP="00AC0505">
            <w:r w:rsidRPr="005700C5">
              <w:t>liuyang.wang@duke.edu</w:t>
            </w:r>
          </w:p>
        </w:tc>
      </w:tr>
      <w:tr w:rsidR="00682869" w:rsidRPr="005F7C97" w14:paraId="166BA599"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E4CD1DE" w14:textId="77777777" w:rsidR="00682869" w:rsidRDefault="00682869" w:rsidP="00682869">
            <w:pPr>
              <w:rPr>
                <w:rFonts w:ascii="Calibri Light" w:hAnsi="Calibri Light"/>
                <w:b/>
                <w:sz w:val="22"/>
              </w:rPr>
            </w:pPr>
            <w:r w:rsidRPr="0074111E">
              <w:rPr>
                <w:rFonts w:ascii="Calibri Light" w:hAnsi="Calibri Light"/>
                <w:b/>
                <w:sz w:val="22"/>
              </w:rPr>
              <w:t xml:space="preserve">Tentative Senior Author </w:t>
            </w:r>
          </w:p>
          <w:p w14:paraId="541BEB91" w14:textId="77777777" w:rsidR="00682869" w:rsidRDefault="00682869" w:rsidP="00682869">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3DA897F" w14:textId="77777777" w:rsidR="00682869" w:rsidRDefault="00AC0505" w:rsidP="00CF0D06">
            <w:r>
              <w:t>Dennis C. Ko</w:t>
            </w:r>
          </w:p>
          <w:p w14:paraId="31D9A8B3" w14:textId="77777777" w:rsidR="00D12DBD" w:rsidRDefault="00D12DBD" w:rsidP="00CF0D06">
            <w:r>
              <w:t>Duke University</w:t>
            </w:r>
          </w:p>
          <w:p w14:paraId="4E29032D" w14:textId="5E9FF364" w:rsidR="00D12DBD" w:rsidRPr="005F7C97" w:rsidRDefault="005700C5" w:rsidP="00CF0D06">
            <w:r w:rsidRPr="005700C5">
              <w:t>dennis.ko@duke.edu</w:t>
            </w:r>
          </w:p>
        </w:tc>
      </w:tr>
      <w:tr w:rsidR="00682869" w:rsidRPr="005F7C97" w14:paraId="6F4EF5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ABCA6AA" w14:textId="0629B386" w:rsidR="00682869" w:rsidRPr="0074111E" w:rsidRDefault="00682869" w:rsidP="00CF0D06">
            <w:pPr>
              <w:rPr>
                <w:rFonts w:ascii="Calibri Light" w:hAnsi="Calibri Light"/>
                <w:b/>
                <w:sz w:val="22"/>
              </w:rPr>
            </w:pPr>
            <w:r>
              <w:rPr>
                <w:rFonts w:ascii="Calibri Light" w:hAnsi="Calibri Light"/>
                <w:b/>
                <w:sz w:val="22"/>
              </w:rPr>
              <w:t>eMERGE Site Sponsor &amp; Contact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252978E" w14:textId="21A21800" w:rsidR="00682869" w:rsidRDefault="00AC0505" w:rsidP="00CF0D06">
            <w:r>
              <w:t>David R. Crosslin, Joshua C. Denny, Gail P. Jarvi</w:t>
            </w:r>
            <w:r w:rsidR="00172CCC">
              <w:t>k</w:t>
            </w:r>
          </w:p>
          <w:p w14:paraId="658D0D95" w14:textId="77777777" w:rsidR="00AC0505" w:rsidRPr="005F7C97" w:rsidRDefault="00AC0505" w:rsidP="00CF0D06"/>
        </w:tc>
      </w:tr>
      <w:tr w:rsidR="0093273D" w:rsidRPr="005F7C97" w14:paraId="495E5F4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32F06B"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43E1051" w14:textId="77777777" w:rsidR="00AC0505" w:rsidRPr="00210E45" w:rsidRDefault="00AC0505" w:rsidP="00AC0505">
            <w:r>
              <w:t>Consequences of human genetic variation in cellular traits on human disease</w:t>
            </w:r>
          </w:p>
          <w:p w14:paraId="2C04A5EE" w14:textId="77777777" w:rsidR="0093273D" w:rsidRPr="005F7C97" w:rsidRDefault="0093273D" w:rsidP="00CF0D06"/>
        </w:tc>
      </w:tr>
      <w:tr w:rsidR="0093273D" w:rsidRPr="005F7C97" w14:paraId="49D842C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479C2AB"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E2DE37B" w14:textId="77777777" w:rsidR="0093273D" w:rsidRDefault="0093273D" w:rsidP="00CF0D06"/>
          <w:p w14:paraId="117C927E" w14:textId="77777777" w:rsidR="00AC0505" w:rsidRDefault="00AC0505" w:rsidP="00AC0505">
            <w:r>
              <w:t>Kelly J. Pittman, Kyle D. Gibbs, Jeffrey Barker, Anusha Gopalakrishnan, Raul E. Salinas</w:t>
            </w:r>
            <w:r w:rsidRPr="00187E9E">
              <w:t>, Ale</w:t>
            </w:r>
            <w:r>
              <w:t>jandro Antonia, Luke Glover, Tom Balmat, Andrew Ingham, Mark R. Delong, Yanlu Cao</w:t>
            </w:r>
            <w:r w:rsidRPr="00187E9E">
              <w:t>, Soo-Chan Lee, Jo</w:t>
            </w:r>
            <w:r>
              <w:t xml:space="preserve">seph Heitman, Raphael Valdivia, and </w:t>
            </w:r>
          </w:p>
          <w:p w14:paraId="730CB713" w14:textId="77777777" w:rsidR="0093273D" w:rsidRPr="005F7C97" w:rsidRDefault="0093273D" w:rsidP="00AC0505"/>
        </w:tc>
      </w:tr>
      <w:tr w:rsidR="0093273D" w:rsidRPr="005F7C97" w14:paraId="11857F8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8875F5C" w14:textId="77777777" w:rsidR="0093273D" w:rsidRPr="0074111E" w:rsidRDefault="00682869" w:rsidP="00CF0D06">
            <w:pPr>
              <w:rPr>
                <w:rFonts w:ascii="Calibri Light" w:hAnsi="Calibri Light"/>
                <w:b/>
                <w:sz w:val="22"/>
              </w:rPr>
            </w:pPr>
            <w:r>
              <w:rPr>
                <w:rFonts w:ascii="Calibri Light" w:hAnsi="Calibri Light"/>
                <w:b/>
                <w:sz w:val="22"/>
              </w:rPr>
              <w:t xml:space="preserve">Other eMERGE </w:t>
            </w:r>
            <w:r w:rsidR="0093273D" w:rsidRPr="0074111E">
              <w:rPr>
                <w:rFonts w:ascii="Calibri Light" w:hAnsi="Calibri Light"/>
                <w:b/>
                <w:sz w:val="22"/>
              </w:rPr>
              <w:t>Sites Involved</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C61F854" w14:textId="77777777" w:rsidR="0093273D" w:rsidRDefault="00DA5A95" w:rsidP="00CF0D06">
            <w:r>
              <w:t>Any eMERGE investigator interested in the project.</w:t>
            </w:r>
          </w:p>
          <w:p w14:paraId="65809949" w14:textId="77777777" w:rsidR="0093273D" w:rsidRPr="005F7C97" w:rsidRDefault="0093273D" w:rsidP="00CF0D06"/>
        </w:tc>
      </w:tr>
      <w:tr w:rsidR="0093273D" w:rsidRPr="005F7C97" w14:paraId="4FFE5F6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979469D"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8A76E5A" w14:textId="77777777" w:rsidR="00172CCC" w:rsidRDefault="00172CCC" w:rsidP="00172CCC">
            <w:pPr>
              <w:rPr>
                <w:color w:val="000000"/>
                <w:sz w:val="22"/>
                <w:szCs w:val="22"/>
              </w:rPr>
            </w:pPr>
            <w:r w:rsidRPr="00673058">
              <w:rPr>
                <w:color w:val="000000"/>
                <w:sz w:val="22"/>
                <w:szCs w:val="22"/>
              </w:rPr>
              <w:t>Our understanding of the genetic architecture underlying human diversity in complex traits has been transformed by the application of genome-wide ass</w:t>
            </w:r>
            <w:r>
              <w:rPr>
                <w:color w:val="000000"/>
                <w:sz w:val="22"/>
                <w:szCs w:val="22"/>
              </w:rPr>
              <w:t>ociation studies (GWAS)</w:t>
            </w:r>
            <w:r w:rsidRPr="00673058">
              <w:rPr>
                <w:color w:val="000000"/>
                <w:sz w:val="22"/>
                <w:szCs w:val="22"/>
              </w:rPr>
              <w:t>. However, GWAS are just the first step in understanding how genetic variants contribute to disease risk by impacting genes that encode components of cellular physiology. Elucidating this chain of causality from SNP to gene to cell biology to disease can serve to not only functionally validate the genetic association with disease but also reveal potential therapeutic targets. Therefore, there is a need for approaches that can facilitate identification of the cellular pathways regulated by human genetic variants associated with disease.</w:t>
            </w:r>
            <w:r>
              <w:rPr>
                <w:color w:val="000000"/>
                <w:sz w:val="22"/>
                <w:szCs w:val="22"/>
              </w:rPr>
              <w:t xml:space="preserve"> </w:t>
            </w:r>
          </w:p>
          <w:p w14:paraId="0BD41B50" w14:textId="77777777" w:rsidR="0093273D" w:rsidRDefault="0093273D" w:rsidP="00CF0D06">
            <w:pPr>
              <w:rPr>
                <w:color w:val="000000"/>
                <w:sz w:val="22"/>
                <w:szCs w:val="22"/>
              </w:rPr>
            </w:pPr>
          </w:p>
          <w:p w14:paraId="4C96CB34" w14:textId="2239F4DF" w:rsidR="00172CCC" w:rsidRPr="00D67D30" w:rsidRDefault="00172CCC" w:rsidP="00CF0D06">
            <w:pPr>
              <w:rPr>
                <w:color w:val="000000"/>
                <w:sz w:val="22"/>
                <w:szCs w:val="22"/>
              </w:rPr>
            </w:pPr>
            <w:r>
              <w:rPr>
                <w:color w:val="000000"/>
                <w:sz w:val="22"/>
                <w:szCs w:val="22"/>
              </w:rPr>
              <w:t>The objective</w:t>
            </w:r>
            <w:r w:rsidRPr="00673058">
              <w:rPr>
                <w:color w:val="000000"/>
                <w:sz w:val="22"/>
                <w:szCs w:val="22"/>
              </w:rPr>
              <w:t xml:space="preserve"> of this application </w:t>
            </w:r>
            <w:r>
              <w:rPr>
                <w:color w:val="000000"/>
                <w:sz w:val="22"/>
                <w:szCs w:val="22"/>
              </w:rPr>
              <w:t xml:space="preserve">is </w:t>
            </w:r>
            <w:r w:rsidRPr="00673058">
              <w:rPr>
                <w:color w:val="000000"/>
                <w:sz w:val="22"/>
                <w:szCs w:val="22"/>
              </w:rPr>
              <w:t>to systematically reveal the shared genetic architecture connecting cellular physiology and disease susceptibility. For GWAS of cellular traits, we developed and extensively validated a cellular GWAS platform called Hi-HOST (High-throughput human in vitro susceptibility testing) that uses pathogens to stimulate fu</w:t>
            </w:r>
            <w:r>
              <w:rPr>
                <w:color w:val="000000"/>
                <w:sz w:val="22"/>
                <w:szCs w:val="22"/>
              </w:rPr>
              <w:t xml:space="preserve">ndamental cellular pathways </w:t>
            </w:r>
            <w:r>
              <w:rPr>
                <w:color w:val="000000"/>
                <w:sz w:val="22"/>
                <w:szCs w:val="22"/>
              </w:rPr>
              <w:fldChar w:fldCharType="begin">
                <w:fldData xml:space="preserve">PEVuZE5vdGU+PENpdGU+PEF1dGhvcj5LbzwvQXV0aG9yPjxZZWFyPjIwMTI8L1llYXI+PFJlY051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</w:fldData>
              </w:fldChar>
            </w:r>
            <w:r>
              <w:rPr>
                <w:color w:val="000000"/>
                <w:sz w:val="22"/>
                <w:szCs w:val="22"/>
              </w:rPr>
              <w:instrText xml:space="preserve"> ADDIN EN.CITE </w:instrText>
            </w:r>
            <w:r>
              <w:rPr>
                <w:color w:val="000000"/>
                <w:sz w:val="22"/>
                <w:szCs w:val="22"/>
              </w:rPr>
              <w:fldChar w:fldCharType="begin">
                <w:fldData xml:space="preserve">PEVuZE5vdGU+PENpdGU+PEF1dGhvcj5LbzwvQXV0aG9yPjxZZWFyPjIwMTI8L1llYXI+PFJlY051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</w:fldData>
              </w:fldChar>
            </w:r>
            <w:r>
              <w:rPr>
                <w:color w:val="000000"/>
                <w:sz w:val="22"/>
                <w:szCs w:val="22"/>
              </w:rPr>
              <w:instrText xml:space="preserve"> ADDIN EN.CITE.DATA </w:instrText>
            </w:r>
            <w:r>
              <w:rPr>
                <w:color w:val="000000"/>
                <w:sz w:val="22"/>
                <w:szCs w:val="22"/>
              </w:rPr>
            </w:r>
            <w:r>
              <w:rPr>
                <w:color w:val="000000"/>
                <w:sz w:val="22"/>
                <w:szCs w:val="22"/>
              </w:rPr>
              <w:fldChar w:fldCharType="end"/>
            </w:r>
            <w:r>
              <w:rPr>
                <w:color w:val="000000"/>
                <w:sz w:val="22"/>
                <w:szCs w:val="22"/>
              </w:rPr>
            </w:r>
            <w:r>
              <w:rPr>
                <w:color w:val="000000"/>
                <w:sz w:val="22"/>
                <w:szCs w:val="22"/>
              </w:rPr>
              <w:fldChar w:fldCharType="separate"/>
            </w:r>
            <w:r w:rsidRPr="009B0B31">
              <w:rPr>
                <w:noProof/>
                <w:color w:val="000000"/>
                <w:sz w:val="22"/>
                <w:szCs w:val="22"/>
                <w:vertAlign w:val="superscript"/>
              </w:rPr>
              <w:t>1-4</w:t>
            </w:r>
            <w:r>
              <w:rPr>
                <w:color w:val="000000"/>
                <w:sz w:val="22"/>
                <w:szCs w:val="22"/>
              </w:rPr>
              <w:fldChar w:fldCharType="end"/>
            </w:r>
            <w:r w:rsidRPr="00673058">
              <w:rPr>
                <w:color w:val="000000"/>
                <w:sz w:val="22"/>
                <w:szCs w:val="22"/>
              </w:rPr>
              <w:t>. Hi-HOST combines precise measurement of cellular phenotypes in lymphoblastoid cell lines (LCLs) from nearly a thousand people with genome-wide association using 15 million genetic variants to identify genetic differences that underlie the phenotypic variation. Building on the Hi-HOST platform, we recently completed data acquisition and genome-wide association for the Hi-HOST Phenome Project (H2P2), encompassing cellular responses of infectivity and replication, cytokine lev</w:t>
            </w:r>
            <w:r>
              <w:rPr>
                <w:color w:val="000000"/>
                <w:sz w:val="22"/>
                <w:szCs w:val="22"/>
              </w:rPr>
              <w:t>els, and host cell death using 8 different pathogens and 79</w:t>
            </w:r>
            <w:r w:rsidRPr="00673058">
              <w:rPr>
                <w:color w:val="000000"/>
                <w:sz w:val="22"/>
                <w:szCs w:val="22"/>
              </w:rPr>
              <w:t xml:space="preserve"> cellular traits.</w:t>
            </w:r>
            <w:r>
              <w:rPr>
                <w:color w:val="000000"/>
                <w:sz w:val="22"/>
                <w:szCs w:val="22"/>
              </w:rPr>
              <w:t xml:space="preserve"> Dozens of SNPs pass the commonly used genome-wide significance</w:t>
            </w:r>
            <w:r w:rsidRPr="00673058">
              <w:rPr>
                <w:color w:val="000000"/>
                <w:sz w:val="22"/>
                <w:szCs w:val="22"/>
              </w:rPr>
              <w:t xml:space="preserve"> </w:t>
            </w:r>
            <w:r>
              <w:rPr>
                <w:color w:val="000000"/>
                <w:sz w:val="22"/>
                <w:szCs w:val="22"/>
              </w:rPr>
              <w:t>threshold of p=5x10</w:t>
            </w:r>
            <w:r w:rsidRPr="00673058">
              <w:rPr>
                <w:color w:val="000000"/>
                <w:sz w:val="22"/>
                <w:szCs w:val="22"/>
                <w:vertAlign w:val="superscript"/>
              </w:rPr>
              <w:t>-8</w:t>
            </w:r>
            <w:r>
              <w:rPr>
                <w:color w:val="000000"/>
                <w:sz w:val="22"/>
                <w:szCs w:val="22"/>
              </w:rPr>
              <w:t xml:space="preserve"> and are undergoing experimental validation and mechanistic studies. However, a key question is whether these same SNPs associated with cellular traits are also associated with more </w:t>
            </w:r>
            <w:r>
              <w:rPr>
                <w:color w:val="000000"/>
                <w:sz w:val="22"/>
                <w:szCs w:val="22"/>
              </w:rPr>
              <w:lastRenderedPageBreak/>
              <w:t>complex human clinical and disease traits.  . The eMERGE Consortium, with EMR data and genotype data on ~80,000 people and &gt;2,000 EMR-derived phenotypes provides an unparalleled opportunity to determine the relevance of SNPs associated with cellular traits on human health and disease.</w:t>
            </w:r>
          </w:p>
        </w:tc>
      </w:tr>
      <w:tr w:rsidR="0093273D" w:rsidRPr="005F7C97" w14:paraId="5BE61A91"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C9E161B"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5300665" w14:textId="435346DA" w:rsidR="00F227AD" w:rsidRDefault="00172CCC" w:rsidP="00172CCC">
            <w:pPr>
              <w:rPr>
                <w:color w:val="000000"/>
                <w:sz w:val="22"/>
                <w:szCs w:val="22"/>
              </w:rPr>
            </w:pPr>
            <w:r>
              <w:rPr>
                <w:color w:val="000000"/>
                <w:sz w:val="22"/>
                <w:szCs w:val="22"/>
              </w:rPr>
              <w:t xml:space="preserve">Our central hypothesis is that the pathophysiology of SNP associations with human disease can be effectively modeled using cellular traits. Identifying cross-phenotype associations with both cellular and clinical traits provides a cellular model for validation and mechanistic testing and also suggests that modulation of the cellular trait could affect the disease. </w:t>
            </w:r>
            <w:r w:rsidR="00F227AD">
              <w:rPr>
                <w:color w:val="000000"/>
                <w:sz w:val="22"/>
                <w:szCs w:val="22"/>
              </w:rPr>
              <w:t>Therefore, we propose to integrate eMERGE clinical GWAS data with H2P2 cellular GWAs data:</w:t>
            </w:r>
          </w:p>
          <w:p w14:paraId="18F230A7" w14:textId="77777777" w:rsidR="00172CCC" w:rsidRPr="00104E65" w:rsidRDefault="00172CCC" w:rsidP="00172CCC">
            <w:pPr>
              <w:numPr>
                <w:ilvl w:val="0"/>
                <w:numId w:val="3"/>
              </w:numPr>
            </w:pPr>
            <w:r>
              <w:t xml:space="preserve">PheWAS of the eMERGE dataset using genome-wide significant hits from H2P2. Using the PheWAS pipeline of Joshua Denny </w:t>
            </w:r>
            <w:r>
              <w:fldChar w:fldCharType="begin">
                <w:fldData xml:space="preserve">PEVuZE5vdGU+PENpdGU+PEF1dGhvcj5EZW5ueTwvQXV0aG9yPjxZZWFyPjIwMTA8L1llYXI+PFJl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</w:fldData>
              </w:fldChar>
            </w:r>
            <w:r>
              <w:instrText xml:space="preserve"> ADDIN EN.CITE </w:instrText>
            </w:r>
            <w:r>
              <w:fldChar w:fldCharType="begin">
                <w:fldData xml:space="preserve">PEVuZE5vdGU+PENpdGU+PEF1dGhvcj5EZW5ueTwvQXV0aG9yPjxZZWFyPjIwMTA8L1llYXI+PFJl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</w:fldData>
              </w:fldChar>
            </w:r>
            <w:r>
              <w:instrText xml:space="preserve"> ADDIN EN.CITE.DATA </w:instrText>
            </w:r>
            <w:r>
              <w:fldChar w:fldCharType="end"/>
            </w:r>
            <w:r>
              <w:fldChar w:fldCharType="separate"/>
            </w:r>
            <w:r w:rsidRPr="00D15FD4">
              <w:rPr>
                <w:noProof/>
                <w:vertAlign w:val="superscript"/>
              </w:rPr>
              <w:t>5</w:t>
            </w:r>
            <w:r>
              <w:fldChar w:fldCharType="end"/>
            </w:r>
            <w:r>
              <w:t>, we will test each of the 17 H2P2 GWAS peaks for association with clinical traits in the eMERGE dataset.</w:t>
            </w:r>
          </w:p>
          <w:p w14:paraId="07C2EC0B" w14:textId="77777777" w:rsidR="0093273D" w:rsidRPr="005F7C97" w:rsidRDefault="0093273D" w:rsidP="00016248"/>
        </w:tc>
      </w:tr>
      <w:tr w:rsidR="0093273D" w:rsidRPr="005F7C97" w14:paraId="758A77A9" w14:textId="77777777" w:rsidTr="00900D3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960BD6"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Desired Variables </w:t>
            </w:r>
          </w:p>
          <w:p w14:paraId="0850DE72" w14:textId="77777777" w:rsidR="0093273D" w:rsidRPr="0074111E" w:rsidRDefault="0093273D" w:rsidP="00CF0D06">
            <w:pPr>
              <w:rPr>
                <w:rFonts w:ascii="Calibri Light" w:hAnsi="Calibri Light"/>
                <w:i/>
                <w:sz w:val="22"/>
              </w:rPr>
            </w:pPr>
            <w:r w:rsidRPr="0074111E">
              <w:rPr>
                <w:rFonts w:ascii="Calibri Light" w:hAnsi="Calibri Light"/>
                <w:i/>
                <w:sz w:val="22"/>
              </w:rPr>
              <w:t>(essential for analysis</w:t>
            </w:r>
          </w:p>
          <w:p w14:paraId="21727CC1" w14:textId="77777777" w:rsidR="0093273D" w:rsidRPr="0074111E" w:rsidRDefault="0093273D" w:rsidP="00CF0D06">
            <w:pPr>
              <w:rPr>
                <w:rFonts w:ascii="Calibri Light" w:hAnsi="Calibri Light"/>
                <w:b/>
                <w:sz w:val="22"/>
              </w:rPr>
            </w:pPr>
            <w:r w:rsidRPr="0074111E">
              <w:rPr>
                <w:rFonts w:ascii="Calibri Light" w:hAnsi="Calibri Light"/>
                <w:i/>
                <w:sz w:val="22"/>
              </w:rPr>
              <w:t xml:space="preserve">indicated by </w:t>
            </w:r>
            <w:r w:rsidRPr="00F3610D">
              <w:rPr>
                <w:rFonts w:ascii="Calibri Light" w:hAnsi="Calibri Light"/>
                <w:b/>
                <w:i/>
                <w:sz w:val="22"/>
              </w:rPr>
              <w:t>*</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1094C7D" w14:textId="68523A57" w:rsidR="00016248" w:rsidRPr="007862F8" w:rsidRDefault="00016248" w:rsidP="00016248">
            <w:r w:rsidRPr="007862F8">
              <w:rPr>
                <w:color w:val="000000"/>
              </w:rPr>
              <w:t>PheWAS data outlined by Denny algorithm</w:t>
            </w:r>
            <w:r>
              <w:rPr>
                <w:color w:val="000000"/>
              </w:rPr>
              <w:t>*</w:t>
            </w:r>
          </w:p>
          <w:p w14:paraId="4028BA93" w14:textId="397C57D7" w:rsidR="0093273D" w:rsidRPr="005F7C97" w:rsidRDefault="0093273D" w:rsidP="00016248"/>
        </w:tc>
      </w:tr>
      <w:tr w:rsidR="0093273D" w:rsidRPr="005F7C97" w14:paraId="729D47A4"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D7B90"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Desired </w:t>
            </w:r>
            <w:r w:rsidR="00900D3C">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21A362D" w14:textId="4DDCC8B3" w:rsidR="0093273D" w:rsidRPr="005F7C97" w:rsidRDefault="00F4205B" w:rsidP="00172CCC">
            <w:r>
              <w:t>Site,</w:t>
            </w:r>
            <w:r w:rsidR="00172CCC" w:rsidRPr="007862F8">
              <w:t xml:space="preserve"> sex, self-identified race and decade of birth</w:t>
            </w:r>
            <w:r>
              <w:t xml:space="preserve"> (if available)</w:t>
            </w:r>
            <w:r w:rsidR="00172CCC" w:rsidRPr="007862F8">
              <w:t>.</w:t>
            </w:r>
          </w:p>
        </w:tc>
      </w:tr>
      <w:tr w:rsidR="0093273D" w:rsidRPr="005F7C97" w14:paraId="59B194D8"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6D262FB"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02BE92A" w14:textId="77777777" w:rsidR="0093273D" w:rsidRDefault="0093273D" w:rsidP="00CF0D06">
            <w:pPr>
              <w:rPr>
                <w:sz w:val="22"/>
                <w:szCs w:val="22"/>
              </w:rPr>
            </w:pPr>
          </w:p>
          <w:p w14:paraId="63799726" w14:textId="77777777" w:rsidR="00016248" w:rsidRDefault="00016248" w:rsidP="00016248">
            <w:r>
              <w:t>Assess association of H2P2 genome-wide significant SNPs in eMERGE PheWAS.</w:t>
            </w:r>
          </w:p>
          <w:p w14:paraId="4F9CA9A7" w14:textId="77777777" w:rsidR="0093273D" w:rsidRDefault="0093273D" w:rsidP="00CF0D06"/>
          <w:p w14:paraId="48254AC0" w14:textId="1738510D" w:rsidR="0093273D" w:rsidRPr="005F7C97" w:rsidRDefault="0093273D" w:rsidP="00CF0D06"/>
        </w:tc>
      </w:tr>
      <w:tr w:rsidR="0093273D" w:rsidRPr="005F7C97" w14:paraId="133B11C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CA80E4B"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6391556" w14:textId="77777777" w:rsidR="0093273D" w:rsidRDefault="0093273D" w:rsidP="00CF0D06"/>
          <w:p w14:paraId="76F43FA8" w14:textId="668A1153" w:rsidR="0093273D" w:rsidRPr="005F7C97" w:rsidRDefault="00016248" w:rsidP="00CF0D06">
            <w:r w:rsidRPr="00D61C4B">
              <w:t>There are no physical risks involved.</w:t>
            </w:r>
          </w:p>
        </w:tc>
      </w:tr>
      <w:tr w:rsidR="0093273D" w:rsidRPr="005F7C97" w14:paraId="67C65E6E"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26FCC0" w14:textId="77777777" w:rsidR="0093273D" w:rsidRPr="0074111E" w:rsidRDefault="00682869" w:rsidP="00CF0D06">
            <w:pPr>
              <w:rPr>
                <w:rFonts w:ascii="Calibri Light" w:hAnsi="Calibri Light"/>
                <w:b/>
                <w:sz w:val="22"/>
              </w:rPr>
            </w:pPr>
            <w:r>
              <w:rPr>
                <w:rFonts w:ascii="Calibri Light" w:hAnsi="Calibri Light"/>
                <w:b/>
                <w:sz w:val="22"/>
              </w:rPr>
              <w:t>Available Funding or Resources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EBB47B0" w14:textId="77777777" w:rsidR="0093273D" w:rsidRDefault="0093273D" w:rsidP="00CF0D06"/>
          <w:p w14:paraId="51BA0108" w14:textId="1DC7657B" w:rsidR="0093273D" w:rsidRPr="005F7C97" w:rsidRDefault="00F4205B" w:rsidP="00CF0D06">
            <w:r>
              <w:t>Most of the analyses has been performed at Duke University.  We are simply assessing 17 SNPs in our PheWAS data set to vali</w:t>
            </w:r>
            <w:r w:rsidR="00CA2FD5">
              <w:t>date previous fi</w:t>
            </w:r>
            <w:r>
              <w:t>nding</w:t>
            </w:r>
            <w:r w:rsidR="00CA2FD5">
              <w:t>s</w:t>
            </w:r>
            <w:r>
              <w:t>.</w:t>
            </w:r>
          </w:p>
        </w:tc>
      </w:tr>
      <w:tr w:rsidR="0093273D" w:rsidRPr="005F7C97" w14:paraId="445D73E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0218996" w14:textId="77777777" w:rsidR="0093273D" w:rsidRPr="0074111E" w:rsidRDefault="0093273D" w:rsidP="00CF0D06">
            <w:pPr>
              <w:rPr>
                <w:rFonts w:ascii="Calibri Light" w:hAnsi="Calibri Light"/>
                <w:b/>
                <w:sz w:val="22"/>
              </w:rPr>
            </w:pPr>
            <w:r w:rsidRPr="0074111E">
              <w:rPr>
                <w:rFonts w:ascii="Calibri Light" w:hAnsi="Calibri Light"/>
                <w:b/>
                <w:sz w:val="22"/>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7C4E2A4" w14:textId="3A6F7A0D" w:rsidR="00C1194F" w:rsidRDefault="00C1194F" w:rsidP="00CF0D06">
            <w:pPr>
              <w:pStyle w:val="ListParagraph"/>
              <w:numPr>
                <w:ilvl w:val="0"/>
                <w:numId w:val="4"/>
              </w:numPr>
            </w:pPr>
            <w:r>
              <w:t>Assess 17 H2P2 GWAS hits in eMERGE set using PheWAS codes</w:t>
            </w:r>
            <w:r w:rsidR="00755368">
              <w:t xml:space="preserve"> to assesses pleiotropic immunology traits</w:t>
            </w:r>
            <w:r>
              <w:t>.</w:t>
            </w:r>
            <w:r w:rsidR="007862BE">
              <w:t xml:space="preserve"> (4/15/2017)</w:t>
            </w:r>
          </w:p>
          <w:p w14:paraId="2DBE8E22" w14:textId="70F6C908" w:rsidR="0093273D" w:rsidRDefault="00C1194F" w:rsidP="00CF0D06">
            <w:pPr>
              <w:pStyle w:val="ListParagraph"/>
              <w:numPr>
                <w:ilvl w:val="0"/>
                <w:numId w:val="4"/>
              </w:numPr>
            </w:pPr>
            <w:r>
              <w:t xml:space="preserve">Publish </w:t>
            </w:r>
            <w:r w:rsidR="00755368">
              <w:t xml:space="preserve">result of </w:t>
            </w:r>
            <w:r w:rsidR="00F4205B">
              <w:t>PheWAS of H2P2 genome-wide significant hits, as part of paper introducing the H2P2 project and web database.</w:t>
            </w:r>
            <w:r w:rsidR="007862BE">
              <w:t xml:space="preserve"> (6/1/2017)</w:t>
            </w:r>
          </w:p>
          <w:p w14:paraId="72FAD344" w14:textId="77777777" w:rsidR="00755368" w:rsidRDefault="00755368" w:rsidP="00755368">
            <w:pPr>
              <w:pStyle w:val="ListParagraph"/>
              <w:numPr>
                <w:ilvl w:val="0"/>
                <w:numId w:val="4"/>
              </w:numPr>
            </w:pPr>
            <w:r>
              <w:t>Share H2P2 tool with eMERGE Network.</w:t>
            </w:r>
            <w:r w:rsidR="007862BE">
              <w:t xml:space="preserve"> (8/1/2017)</w:t>
            </w:r>
          </w:p>
          <w:p w14:paraId="0A1435B7" w14:textId="354593BC" w:rsidR="007862BE" w:rsidRPr="005F7C97" w:rsidRDefault="007862BE" w:rsidP="007862BE">
            <w:pPr>
              <w:pStyle w:val="ListParagraph"/>
              <w:numPr>
                <w:ilvl w:val="0"/>
                <w:numId w:val="4"/>
              </w:numPr>
            </w:pPr>
            <w:r w:rsidRPr="007862BE">
              <w:t>Present H2P2 tool at the in-person eMERGE meeting in Bethesda</w:t>
            </w:r>
            <w:r>
              <w:t xml:space="preserve"> (10/2017)</w:t>
            </w:r>
          </w:p>
        </w:tc>
      </w:tr>
    </w:tbl>
    <w:p w14:paraId="5034A7F5" w14:textId="6F6B224A" w:rsidR="002142B6" w:rsidRDefault="0004550A"/>
    <w:p w14:paraId="0F1C3494" w14:textId="77777777" w:rsidR="0093273D" w:rsidRDefault="0093273D" w:rsidP="0093273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r w:rsidRPr="0093273D">
        <w:rPr>
          <w:rFonts w:asciiTheme="majorHAnsi" w:hAnsiTheme="majorHAnsi"/>
          <w:i/>
          <w:sz w:val="22"/>
        </w:rPr>
        <w:t>including</w:t>
      </w:r>
      <w:r>
        <w:rPr>
          <w:rFonts w:asciiTheme="majorHAnsi" w:hAnsiTheme="majorHAnsi"/>
          <w:i/>
          <w:sz w:val="22"/>
        </w:rPr>
        <w:t>:</w:t>
      </w:r>
      <w:r w:rsidRPr="0093273D">
        <w:rPr>
          <w:rFonts w:asciiTheme="majorHAnsi" w:hAnsiTheme="majorHAnsi"/>
          <w:i/>
          <w:sz w:val="22"/>
        </w:rPr>
        <w:t xml:space="preserve"> approval, project duration, first and second draft of the paper and submission.</w:t>
      </w:r>
    </w:p>
    <w:p w14:paraId="2D8C9CC7" w14:textId="77777777" w:rsidR="00F4205B" w:rsidRPr="00D15FD4" w:rsidRDefault="00F4205B" w:rsidP="00F4205B">
      <w:pPr>
        <w:pStyle w:val="EndNoteBibliography"/>
        <w:ind w:left="720" w:hanging="720"/>
      </w:pPr>
      <w:r>
        <w:fldChar w:fldCharType="begin"/>
      </w:r>
      <w:r>
        <w:instrText xml:space="preserve"> ADDIN EN.REFLIST </w:instrText>
      </w:r>
      <w:r>
        <w:fldChar w:fldCharType="separate"/>
      </w:r>
      <w:r w:rsidRPr="00D15FD4">
        <w:t>1.</w:t>
      </w:r>
      <w:r w:rsidRPr="00D15FD4">
        <w:tab/>
        <w:t>Ko, D.C.</w:t>
      </w:r>
      <w:r w:rsidRPr="00D15FD4">
        <w:rPr>
          <w:i/>
        </w:rPr>
        <w:t>, et al.</w:t>
      </w:r>
      <w:r w:rsidRPr="00D15FD4">
        <w:t xml:space="preserve"> Functional genetic screen of human diversity reveals that a methionine salvage enzyme regulates inflammatory cell death. </w:t>
      </w:r>
      <w:r w:rsidRPr="00D15FD4">
        <w:rPr>
          <w:i/>
        </w:rPr>
        <w:t>Proc Natl Acad Sci U S A</w:t>
      </w:r>
      <w:r w:rsidRPr="00D15FD4">
        <w:t xml:space="preserve"> </w:t>
      </w:r>
      <w:r w:rsidRPr="00D15FD4">
        <w:rPr>
          <w:b/>
        </w:rPr>
        <w:t>109</w:t>
      </w:r>
      <w:r w:rsidRPr="00D15FD4">
        <w:t>, E2343-2352 (2012).</w:t>
      </w:r>
    </w:p>
    <w:p w14:paraId="066740FC" w14:textId="77777777" w:rsidR="00F4205B" w:rsidRPr="00D15FD4" w:rsidRDefault="00F4205B" w:rsidP="00F4205B">
      <w:pPr>
        <w:pStyle w:val="EndNoteBibliography"/>
        <w:ind w:left="720" w:hanging="720"/>
      </w:pPr>
      <w:r w:rsidRPr="00D15FD4">
        <w:t>2.</w:t>
      </w:r>
      <w:r w:rsidRPr="00D15FD4">
        <w:tab/>
        <w:t>Ko, D.C.</w:t>
      </w:r>
      <w:r w:rsidRPr="00D15FD4">
        <w:rPr>
          <w:i/>
        </w:rPr>
        <w:t>, et al.</w:t>
      </w:r>
      <w:r w:rsidRPr="00D15FD4">
        <w:t xml:space="preserve"> A genome-wide in vitro bacterial-infection screen reveals human variation in the host response associated with inflammatory disease. </w:t>
      </w:r>
      <w:r w:rsidRPr="00D15FD4">
        <w:rPr>
          <w:i/>
        </w:rPr>
        <w:t>Am J Hum Genet</w:t>
      </w:r>
      <w:r w:rsidRPr="00D15FD4">
        <w:t xml:space="preserve"> </w:t>
      </w:r>
      <w:r w:rsidRPr="00D15FD4">
        <w:rPr>
          <w:b/>
        </w:rPr>
        <w:t>85</w:t>
      </w:r>
      <w:r w:rsidRPr="00D15FD4">
        <w:t>, 214-227 (2009).</w:t>
      </w:r>
    </w:p>
    <w:p w14:paraId="4234A9FC" w14:textId="77777777" w:rsidR="00F4205B" w:rsidRPr="00D15FD4" w:rsidRDefault="00F4205B" w:rsidP="00F4205B">
      <w:pPr>
        <w:pStyle w:val="EndNoteBibliography"/>
        <w:ind w:left="720" w:hanging="720"/>
      </w:pPr>
      <w:r w:rsidRPr="00D15FD4">
        <w:t>3.</w:t>
      </w:r>
      <w:r w:rsidRPr="00D15FD4">
        <w:tab/>
        <w:t xml:space="preserve">Ko, D.C. &amp; Urban, T.J. Understanding Human Variation in Infectious Disease Susceptibility through Clinical and Cellular GWAS. </w:t>
      </w:r>
      <w:r w:rsidRPr="00D15FD4">
        <w:rPr>
          <w:i/>
        </w:rPr>
        <w:t>PLoS Pathog</w:t>
      </w:r>
      <w:r w:rsidRPr="00D15FD4">
        <w:t xml:space="preserve"> </w:t>
      </w:r>
      <w:r w:rsidRPr="00D15FD4">
        <w:rPr>
          <w:b/>
        </w:rPr>
        <w:t>9</w:t>
      </w:r>
      <w:r w:rsidRPr="00D15FD4">
        <w:t>, e1003424 (2013).</w:t>
      </w:r>
    </w:p>
    <w:p w14:paraId="796A095A" w14:textId="77777777" w:rsidR="00F4205B" w:rsidRPr="00D15FD4" w:rsidRDefault="00F4205B" w:rsidP="00F4205B">
      <w:pPr>
        <w:pStyle w:val="EndNoteBibliography"/>
        <w:ind w:left="720" w:hanging="720"/>
      </w:pPr>
      <w:r w:rsidRPr="00D15FD4">
        <w:t>4.</w:t>
      </w:r>
      <w:r w:rsidRPr="00D15FD4">
        <w:tab/>
        <w:t>Salinas, R.E.</w:t>
      </w:r>
      <w:r w:rsidRPr="00D15FD4">
        <w:rPr>
          <w:i/>
        </w:rPr>
        <w:t>, et al.</w:t>
      </w:r>
      <w:r w:rsidRPr="00D15FD4">
        <w:t xml:space="preserve"> A cellular genome-wide association study reveals human variation in microtubule stability and a role in inflammatory cell death. </w:t>
      </w:r>
      <w:r w:rsidRPr="00D15FD4">
        <w:rPr>
          <w:i/>
        </w:rPr>
        <w:t>Mol Biol Cell</w:t>
      </w:r>
      <w:r w:rsidRPr="00D15FD4">
        <w:t xml:space="preserve"> </w:t>
      </w:r>
      <w:r w:rsidRPr="00D15FD4">
        <w:rPr>
          <w:b/>
        </w:rPr>
        <w:t>25</w:t>
      </w:r>
      <w:r w:rsidRPr="00D15FD4">
        <w:t>, 76-86 (2014).</w:t>
      </w:r>
    </w:p>
    <w:p w14:paraId="73F5B59B" w14:textId="77777777" w:rsidR="00F4205B" w:rsidRPr="00D15FD4" w:rsidRDefault="00F4205B" w:rsidP="00F4205B">
      <w:pPr>
        <w:pStyle w:val="EndNoteBibliography"/>
        <w:ind w:left="720" w:hanging="720"/>
      </w:pPr>
      <w:r w:rsidRPr="00D15FD4">
        <w:lastRenderedPageBreak/>
        <w:t>5.</w:t>
      </w:r>
      <w:r w:rsidRPr="00D15FD4">
        <w:tab/>
        <w:t>Denny, J.C.</w:t>
      </w:r>
      <w:r w:rsidRPr="00D15FD4">
        <w:rPr>
          <w:i/>
        </w:rPr>
        <w:t>, et al.</w:t>
      </w:r>
      <w:r w:rsidRPr="00D15FD4">
        <w:t xml:space="preserve"> PheWAS: demonstrating the feasibility of a phenome-wide scan to discover gene-disease associations. </w:t>
      </w:r>
      <w:r w:rsidRPr="00D15FD4">
        <w:rPr>
          <w:i/>
        </w:rPr>
        <w:t>Bioinformatics</w:t>
      </w:r>
      <w:r w:rsidRPr="00D15FD4">
        <w:t xml:space="preserve"> </w:t>
      </w:r>
      <w:r w:rsidRPr="00D15FD4">
        <w:rPr>
          <w:b/>
        </w:rPr>
        <w:t>26</w:t>
      </w:r>
      <w:r w:rsidRPr="00D15FD4">
        <w:t>, 1205-1210 (2010).</w:t>
      </w:r>
    </w:p>
    <w:p w14:paraId="3444FB83" w14:textId="77777777" w:rsidR="00F4205B" w:rsidRPr="00D15FD4" w:rsidRDefault="00F4205B" w:rsidP="00F4205B">
      <w:pPr>
        <w:pStyle w:val="EndNoteBibliography"/>
        <w:ind w:left="720" w:hanging="720"/>
      </w:pPr>
      <w:r w:rsidRPr="00D15FD4">
        <w:t>6.</w:t>
      </w:r>
      <w:r w:rsidRPr="00D15FD4">
        <w:tab/>
        <w:t>Wang, L.</w:t>
      </w:r>
      <w:r w:rsidRPr="00D15FD4">
        <w:rPr>
          <w:i/>
        </w:rPr>
        <w:t>, et al.</w:t>
      </w:r>
      <w:r w:rsidRPr="00D15FD4">
        <w:t xml:space="preserve"> CPAG: software for leveraging pleiotropy in GWAS to reveal similarity between human traits links plasma fatty acids and intestinal inflammation. </w:t>
      </w:r>
      <w:r w:rsidRPr="00D15FD4">
        <w:rPr>
          <w:i/>
        </w:rPr>
        <w:t>Genome biology</w:t>
      </w:r>
      <w:r w:rsidRPr="00D15FD4">
        <w:t xml:space="preserve"> </w:t>
      </w:r>
      <w:r w:rsidRPr="00D15FD4">
        <w:rPr>
          <w:b/>
        </w:rPr>
        <w:t>16</w:t>
      </w:r>
      <w:r w:rsidRPr="00D15FD4">
        <w:t>, 190 (2015).</w:t>
      </w:r>
    </w:p>
    <w:p w14:paraId="2BBA84FD" w14:textId="5571A256" w:rsidR="00F4205B" w:rsidRPr="0093273D" w:rsidRDefault="00F4205B" w:rsidP="00F4205B">
      <w:pPr>
        <w:rPr>
          <w:rFonts w:asciiTheme="majorHAnsi" w:hAnsiTheme="majorHAnsi"/>
          <w:i/>
          <w:sz w:val="22"/>
        </w:rPr>
      </w:pPr>
      <w:r>
        <w:fldChar w:fldCharType="end"/>
      </w:r>
    </w:p>
    <w:sectPr w:rsidR="00F4205B"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D2148" w14:textId="77777777" w:rsidR="0004550A" w:rsidRDefault="0004550A" w:rsidP="0093273D">
      <w:r>
        <w:separator/>
      </w:r>
    </w:p>
  </w:endnote>
  <w:endnote w:type="continuationSeparator" w:id="0">
    <w:p w14:paraId="4CD6F265" w14:textId="77777777" w:rsidR="0004550A" w:rsidRDefault="0004550A"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303E034A" w14:textId="6BF8992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7862BE">
          <w:rPr>
            <w:rFonts w:asciiTheme="majorHAnsi" w:hAnsiTheme="majorHAnsi"/>
            <w:noProof/>
            <w:sz w:val="22"/>
          </w:rPr>
          <w:t>2</w:t>
        </w:r>
        <w:r w:rsidRPr="0093273D">
          <w:rPr>
            <w:rFonts w:asciiTheme="majorHAnsi" w:hAnsiTheme="majorHAnsi"/>
            <w:noProof/>
            <w:sz w:val="22"/>
          </w:rPr>
          <w:fldChar w:fldCharType="end"/>
        </w:r>
      </w:p>
    </w:sdtContent>
  </w:sdt>
  <w:p w14:paraId="561109D2"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6A4FD" w14:textId="77777777" w:rsidR="0004550A" w:rsidRDefault="0004550A" w:rsidP="0093273D">
      <w:r>
        <w:separator/>
      </w:r>
    </w:p>
  </w:footnote>
  <w:footnote w:type="continuationSeparator" w:id="0">
    <w:p w14:paraId="0F1F91B9" w14:textId="77777777" w:rsidR="0004550A" w:rsidRDefault="0004550A"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9B4B3" w14:textId="77777777" w:rsidR="0093273D" w:rsidRDefault="0093273D">
    <w:pPr>
      <w:pStyle w:val="Header"/>
    </w:pPr>
    <w:r>
      <w:rPr>
        <w:noProof/>
      </w:rPr>
      <w:drawing>
        <wp:inline distT="0" distB="0" distL="0" distR="0" wp14:anchorId="385EAFE4" wp14:editId="238E9A11">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1726"/>
    <w:multiLevelType w:val="hybridMultilevel"/>
    <w:tmpl w:val="74263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67AA7"/>
    <w:multiLevelType w:val="hybridMultilevel"/>
    <w:tmpl w:val="8B8625C8"/>
    <w:lvl w:ilvl="0" w:tplc="67AEEABA">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0F5B0D"/>
    <w:multiLevelType w:val="hybridMultilevel"/>
    <w:tmpl w:val="C9542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72CC"/>
    <w:multiLevelType w:val="hybridMultilevel"/>
    <w:tmpl w:val="CB3E9F28"/>
    <w:lvl w:ilvl="0" w:tplc="FE3E5DF4">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16248"/>
    <w:rsid w:val="0004550A"/>
    <w:rsid w:val="000C4C75"/>
    <w:rsid w:val="00172CCC"/>
    <w:rsid w:val="004E16AE"/>
    <w:rsid w:val="005700C5"/>
    <w:rsid w:val="00682869"/>
    <w:rsid w:val="00755368"/>
    <w:rsid w:val="007862BE"/>
    <w:rsid w:val="007F3F81"/>
    <w:rsid w:val="00900D3C"/>
    <w:rsid w:val="0092437A"/>
    <w:rsid w:val="0093273D"/>
    <w:rsid w:val="00975C47"/>
    <w:rsid w:val="00AC0505"/>
    <w:rsid w:val="00AF586E"/>
    <w:rsid w:val="00C1194F"/>
    <w:rsid w:val="00C37556"/>
    <w:rsid w:val="00CA2FD5"/>
    <w:rsid w:val="00CF506A"/>
    <w:rsid w:val="00D12DBD"/>
    <w:rsid w:val="00DA5A95"/>
    <w:rsid w:val="00DD2992"/>
    <w:rsid w:val="00ED1081"/>
    <w:rsid w:val="00EE2DBE"/>
    <w:rsid w:val="00F227AD"/>
    <w:rsid w:val="00F4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51DA3"/>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F4205B"/>
    <w:rPr>
      <w:noProof/>
    </w:rPr>
  </w:style>
  <w:style w:type="character" w:customStyle="1" w:styleId="EndNoteBibliographyChar">
    <w:name w:val="EndNote Bibliography Char"/>
    <w:link w:val="EndNoteBibliography"/>
    <w:rsid w:val="00F4205B"/>
    <w:rPr>
      <w:rFonts w:ascii="Times New Roman" w:eastAsia="Times New Roman" w:hAnsi="Times New Roman" w:cs="Times New Roman"/>
      <w:noProof/>
      <w:sz w:val="24"/>
      <w:szCs w:val="24"/>
    </w:rPr>
  </w:style>
  <w:style w:type="paragraph" w:styleId="ListParagraph">
    <w:name w:val="List Paragraph"/>
    <w:basedOn w:val="Normal"/>
    <w:uiPriority w:val="34"/>
    <w:qFormat/>
    <w:rsid w:val="00C11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Derveloy, Brianne B</cp:lastModifiedBy>
  <cp:revision>2</cp:revision>
  <dcterms:created xsi:type="dcterms:W3CDTF">2017-03-29T19:10:00Z</dcterms:created>
  <dcterms:modified xsi:type="dcterms:W3CDTF">2017-03-29T19:10:00Z</dcterms:modified>
</cp:coreProperties>
</file>