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FF3" w:rsidRDefault="00795FF3" w:rsidP="009C57EC">
      <w:pPr>
        <w:pStyle w:val="NormalWeb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eMERGE</w:t>
      </w:r>
      <w:proofErr w:type="gramEnd"/>
      <w:r>
        <w:rPr>
          <w:b/>
          <w:sz w:val="28"/>
          <w:szCs w:val="28"/>
        </w:rPr>
        <w:t xml:space="preserve"> Network Proposal for Analysis</w:t>
      </w:r>
    </w:p>
    <w:p w:rsidR="000225D2" w:rsidRDefault="003D3121" w:rsidP="000225D2">
      <w:pPr>
        <w:tabs>
          <w:tab w:val="right" w:leader="underscore" w:pos="8640"/>
        </w:tabs>
        <w:spacing w:line="360" w:lineRule="auto"/>
        <w:jc w:val="center"/>
      </w:pPr>
      <w:r>
        <w:rPr>
          <w:sz w:val="28"/>
          <w:szCs w:val="28"/>
        </w:rPr>
        <w:t>Project/</w:t>
      </w:r>
      <w:r w:rsidR="00795FF3">
        <w:rPr>
          <w:sz w:val="28"/>
          <w:szCs w:val="28"/>
        </w:rPr>
        <w:t>Manuscript Concept Sheet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6804"/>
      </w:tblGrid>
      <w:tr w:rsidR="000225D2" w:rsidRPr="005F7C97" w:rsidTr="00E81175">
        <w:tc>
          <w:tcPr>
            <w:tcW w:w="2304" w:type="dxa"/>
            <w:vAlign w:val="center"/>
          </w:tcPr>
          <w:p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Submission Date</w:t>
            </w:r>
          </w:p>
        </w:tc>
        <w:tc>
          <w:tcPr>
            <w:tcW w:w="6804" w:type="dxa"/>
          </w:tcPr>
          <w:p w:rsidR="000225D2" w:rsidRPr="005F7C97" w:rsidRDefault="00B15FFE" w:rsidP="0026434C">
            <w:r>
              <w:t>May 8</w:t>
            </w:r>
            <w:bookmarkStart w:id="0" w:name="_GoBack"/>
            <w:bookmarkEnd w:id="0"/>
            <w:r w:rsidR="006D522A">
              <w:t>, 2017</w:t>
            </w:r>
          </w:p>
        </w:tc>
      </w:tr>
      <w:tr w:rsidR="000225D2" w:rsidRPr="005F7C97" w:rsidTr="00E81175">
        <w:trPr>
          <w:trHeight w:val="602"/>
        </w:trPr>
        <w:tc>
          <w:tcPr>
            <w:tcW w:w="2304" w:type="dxa"/>
            <w:vAlign w:val="center"/>
          </w:tcPr>
          <w:p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Project Title</w:t>
            </w:r>
          </w:p>
        </w:tc>
        <w:tc>
          <w:tcPr>
            <w:tcW w:w="6804" w:type="dxa"/>
          </w:tcPr>
          <w:p w:rsidR="000225D2" w:rsidRPr="005F7C97" w:rsidRDefault="009C1F29" w:rsidP="009C1F29">
            <w:r>
              <w:t>The Genetic Architecture of</w:t>
            </w:r>
            <w:r w:rsidR="00897698">
              <w:t xml:space="preserve"> S</w:t>
            </w:r>
            <w:r w:rsidR="00A40B1D">
              <w:t xml:space="preserve">evere and </w:t>
            </w:r>
            <w:r w:rsidR="00897698">
              <w:t>F</w:t>
            </w:r>
            <w:r w:rsidR="00A40B1D">
              <w:t>amilial</w:t>
            </w:r>
            <w:r w:rsidR="00013B80" w:rsidRPr="00B81303">
              <w:t xml:space="preserve"> </w:t>
            </w:r>
            <w:r w:rsidR="00E022A0">
              <w:t>H</w:t>
            </w:r>
            <w:r w:rsidR="00897698">
              <w:t>ypercholesterolemia</w:t>
            </w:r>
            <w:r w:rsidR="00B420D3">
              <w:t xml:space="preserve"> </w:t>
            </w:r>
          </w:p>
        </w:tc>
      </w:tr>
      <w:tr w:rsidR="000225D2" w:rsidRPr="005F7C97" w:rsidTr="00E81175">
        <w:tc>
          <w:tcPr>
            <w:tcW w:w="2304" w:type="dxa"/>
            <w:vAlign w:val="center"/>
          </w:tcPr>
          <w:p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Tentative Lead Investigator (first author)</w:t>
            </w:r>
          </w:p>
        </w:tc>
        <w:tc>
          <w:tcPr>
            <w:tcW w:w="6804" w:type="dxa"/>
          </w:tcPr>
          <w:p w:rsidR="00897698" w:rsidRDefault="007E2CCB" w:rsidP="00574935">
            <w:r>
              <w:t xml:space="preserve">Xiao Fan. </w:t>
            </w:r>
            <w:r w:rsidR="00A02916">
              <w:t xml:space="preserve"> </w:t>
            </w:r>
          </w:p>
          <w:p w:rsidR="00B420D3" w:rsidRPr="005F7C97" w:rsidRDefault="00B420D3" w:rsidP="00574935"/>
        </w:tc>
      </w:tr>
      <w:tr w:rsidR="000225D2" w:rsidRPr="005F7C97" w:rsidTr="00E81175">
        <w:tc>
          <w:tcPr>
            <w:tcW w:w="2304" w:type="dxa"/>
            <w:vAlign w:val="center"/>
          </w:tcPr>
          <w:p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Tentative Senior Author (last author)</w:t>
            </w:r>
          </w:p>
        </w:tc>
        <w:tc>
          <w:tcPr>
            <w:tcW w:w="6804" w:type="dxa"/>
          </w:tcPr>
          <w:p w:rsidR="00B420D3" w:rsidRPr="005F7C97" w:rsidRDefault="00013B80" w:rsidP="00574935">
            <w:r>
              <w:t>Iftikhar Kullo (Mayo Clinic)</w:t>
            </w:r>
          </w:p>
        </w:tc>
      </w:tr>
      <w:tr w:rsidR="000225D2" w:rsidRPr="005F7C97" w:rsidTr="00E81175">
        <w:tc>
          <w:tcPr>
            <w:tcW w:w="2304" w:type="dxa"/>
            <w:vAlign w:val="center"/>
          </w:tcPr>
          <w:p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 xml:space="preserve">All other authors </w:t>
            </w:r>
          </w:p>
        </w:tc>
        <w:tc>
          <w:tcPr>
            <w:tcW w:w="6804" w:type="dxa"/>
          </w:tcPr>
          <w:p w:rsidR="005406AC" w:rsidRPr="005F7C97" w:rsidRDefault="00E022A0" w:rsidP="00013B80">
            <w:r>
              <w:t xml:space="preserve">Maya Safarova, </w:t>
            </w:r>
            <w:r w:rsidR="007E2CCB">
              <w:t xml:space="preserve">Keyue Ding, Mariza de Andrade, Daniel Schaid, Marc Williams, Marylyn Ritchie, </w:t>
            </w:r>
            <w:r w:rsidR="00A32DFC">
              <w:t xml:space="preserve">Wei-Qi Wei, Josh Denny, </w:t>
            </w:r>
            <w:r w:rsidR="007E2CCB">
              <w:t>Beth Karlson, other investigators from eMERGE sites.</w:t>
            </w:r>
          </w:p>
        </w:tc>
      </w:tr>
      <w:tr w:rsidR="000225D2" w:rsidRPr="005F7C97" w:rsidTr="00E81175">
        <w:trPr>
          <w:trHeight w:val="512"/>
        </w:trPr>
        <w:tc>
          <w:tcPr>
            <w:tcW w:w="2304" w:type="dxa"/>
            <w:vAlign w:val="center"/>
          </w:tcPr>
          <w:p w:rsidR="000225D2" w:rsidRPr="005F7C97" w:rsidRDefault="000225D2" w:rsidP="00574935">
            <w:pPr>
              <w:rPr>
                <w:b/>
              </w:rPr>
            </w:pPr>
            <w:r>
              <w:rPr>
                <w:b/>
              </w:rPr>
              <w:t>Sites Involved</w:t>
            </w:r>
          </w:p>
        </w:tc>
        <w:tc>
          <w:tcPr>
            <w:tcW w:w="6804" w:type="dxa"/>
          </w:tcPr>
          <w:p w:rsidR="005406AC" w:rsidRPr="005F7C97" w:rsidRDefault="00897698" w:rsidP="00013B80">
            <w:r>
              <w:t>All eMERGE sites</w:t>
            </w:r>
          </w:p>
        </w:tc>
      </w:tr>
      <w:tr w:rsidR="000225D2" w:rsidRPr="005F7C97" w:rsidTr="00E81175">
        <w:trPr>
          <w:trHeight w:val="350"/>
        </w:trPr>
        <w:tc>
          <w:tcPr>
            <w:tcW w:w="2304" w:type="dxa"/>
            <w:vAlign w:val="center"/>
          </w:tcPr>
          <w:p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Background / Significance</w:t>
            </w:r>
          </w:p>
        </w:tc>
        <w:tc>
          <w:tcPr>
            <w:tcW w:w="6804" w:type="dxa"/>
          </w:tcPr>
          <w:p w:rsidR="00E81175" w:rsidRDefault="00013B80" w:rsidP="00013B80">
            <w:pPr>
              <w:rPr>
                <w:color w:val="333333"/>
                <w:lang w:val="en"/>
              </w:rPr>
            </w:pPr>
            <w:r w:rsidRPr="00B81303">
              <w:t>Severe hypercholesterolemia</w:t>
            </w:r>
            <w:r w:rsidR="00305721">
              <w:t xml:space="preserve"> (SH)</w:t>
            </w:r>
            <w:r w:rsidRPr="00B81303">
              <w:t xml:space="preserve"> </w:t>
            </w:r>
            <w:r w:rsidR="006E7676">
              <w:t>defined as</w:t>
            </w:r>
            <w:r w:rsidR="00E81175">
              <w:t xml:space="preserve"> l</w:t>
            </w:r>
            <w:r w:rsidRPr="00B81303">
              <w:t>ow density lipoprotein- cholesterol (LDL-C) levels &gt;190</w:t>
            </w:r>
            <w:r w:rsidR="00E81175">
              <w:t xml:space="preserve"> </w:t>
            </w:r>
            <w:r w:rsidRPr="00B81303">
              <w:t>mg/</w:t>
            </w:r>
            <w:proofErr w:type="spellStart"/>
            <w:r w:rsidRPr="00B81303">
              <w:t>dL</w:t>
            </w:r>
            <w:proofErr w:type="spellEnd"/>
            <w:r w:rsidR="009C1F29">
              <w:t xml:space="preserve"> </w:t>
            </w:r>
            <w:r w:rsidR="007B2F35">
              <w:t>is relatively prevalent in the general population</w:t>
            </w:r>
            <w:r w:rsidR="009C1F29">
              <w:t xml:space="preserve"> (</w:t>
            </w:r>
            <w:r w:rsidR="00897698">
              <w:t>5</w:t>
            </w:r>
            <w:r w:rsidR="009C1F29">
              <w:t>-7</w:t>
            </w:r>
            <w:r w:rsidR="00772DE0">
              <w:t>%</w:t>
            </w:r>
            <w:r w:rsidR="009C1F29">
              <w:t>)</w:t>
            </w:r>
            <w:r w:rsidR="00772DE0">
              <w:t xml:space="preserve">. </w:t>
            </w:r>
            <w:r w:rsidR="006D522A">
              <w:rPr>
                <w:color w:val="333333"/>
              </w:rPr>
              <w:t>A subset of individuals with SH</w:t>
            </w:r>
            <w:r w:rsidR="006E7676" w:rsidRPr="00B81303">
              <w:rPr>
                <w:color w:val="333333"/>
              </w:rPr>
              <w:t xml:space="preserve"> </w:t>
            </w:r>
            <w:r w:rsidR="006E7676">
              <w:rPr>
                <w:color w:val="333333"/>
              </w:rPr>
              <w:t>ha</w:t>
            </w:r>
            <w:r w:rsidR="006D522A">
              <w:rPr>
                <w:color w:val="333333"/>
              </w:rPr>
              <w:t>ve</w:t>
            </w:r>
            <w:r w:rsidR="006E7676" w:rsidRPr="00B81303">
              <w:rPr>
                <w:color w:val="333333"/>
              </w:rPr>
              <w:t xml:space="preserve"> Familial Hypercholesterolemia (FH) </w:t>
            </w:r>
            <w:r w:rsidR="007E2CCB">
              <w:t>due to</w:t>
            </w:r>
            <w:r w:rsidRPr="00B81303">
              <w:t xml:space="preserve"> mutations in </w:t>
            </w:r>
            <w:r w:rsidRPr="00772DE0">
              <w:rPr>
                <w:i/>
              </w:rPr>
              <w:t>L</w:t>
            </w:r>
            <w:r w:rsidR="006E7676" w:rsidRPr="00772DE0">
              <w:rPr>
                <w:i/>
              </w:rPr>
              <w:t>DLR</w:t>
            </w:r>
            <w:r w:rsidR="006E7676">
              <w:t xml:space="preserve">, </w:t>
            </w:r>
            <w:r w:rsidR="006E7676" w:rsidRPr="00772DE0">
              <w:rPr>
                <w:i/>
              </w:rPr>
              <w:t>APOB</w:t>
            </w:r>
            <w:r w:rsidR="006E7676">
              <w:t>,</w:t>
            </w:r>
            <w:r w:rsidRPr="00B81303">
              <w:t xml:space="preserve"> </w:t>
            </w:r>
            <w:r w:rsidR="00460DA8">
              <w:t xml:space="preserve">or </w:t>
            </w:r>
            <w:r w:rsidRPr="00772DE0">
              <w:rPr>
                <w:i/>
              </w:rPr>
              <w:t>PCSK9</w:t>
            </w:r>
            <w:r w:rsidRPr="00B81303">
              <w:t xml:space="preserve">. </w:t>
            </w:r>
            <w:r w:rsidR="009C1F29">
              <w:t xml:space="preserve"> The genetic basis of SH in those without an identifiable mutation in the above genes is not known</w:t>
            </w:r>
            <w:r w:rsidR="006D522A">
              <w:t xml:space="preserve">. </w:t>
            </w:r>
            <w:r w:rsidRPr="00B81303">
              <w:rPr>
                <w:color w:val="333333"/>
                <w:lang w:val="en"/>
              </w:rPr>
              <w:t xml:space="preserve">FH is clinically diagnosed </w:t>
            </w:r>
            <w:r w:rsidR="00772DE0">
              <w:rPr>
                <w:color w:val="333333"/>
                <w:lang w:val="en"/>
              </w:rPr>
              <w:t>based on</w:t>
            </w:r>
            <w:r w:rsidRPr="00B81303">
              <w:rPr>
                <w:color w:val="333333"/>
                <w:lang w:val="en"/>
              </w:rPr>
              <w:t xml:space="preserve"> the scoring criteria devised by Dutch Lipid Clinic Network (DLCN)</w:t>
            </w:r>
            <w:r w:rsidR="005C7C39">
              <w:rPr>
                <w:color w:val="333333"/>
                <w:lang w:val="en"/>
              </w:rPr>
              <w:t xml:space="preserve">. </w:t>
            </w:r>
            <w:r w:rsidR="006D522A">
              <w:rPr>
                <w:color w:val="000000"/>
                <w:shd w:val="clear" w:color="auto" w:fill="FFFFFF"/>
              </w:rPr>
              <w:t>FH has variable penetrance and expression possibly due to modifier genes.</w:t>
            </w:r>
            <w:r w:rsidR="006D522A" w:rsidRPr="00B81303">
              <w:rPr>
                <w:color w:val="000000"/>
                <w:shd w:val="clear" w:color="auto" w:fill="FFFFFF"/>
              </w:rPr>
              <w:t xml:space="preserve"> </w:t>
            </w:r>
            <w:r w:rsidR="006D522A">
              <w:rPr>
                <w:color w:val="000000"/>
                <w:shd w:val="clear" w:color="auto" w:fill="FFFFFF"/>
              </w:rPr>
              <w:t xml:space="preserve">Also ~50% patients with FH do not develop CHD in spite of high LDL-C. </w:t>
            </w:r>
            <w:r w:rsidR="006D522A" w:rsidRPr="00B81303">
              <w:rPr>
                <w:color w:val="000000"/>
                <w:shd w:val="clear" w:color="auto" w:fill="FFFFFF"/>
              </w:rPr>
              <w:t xml:space="preserve">Hence more rigorous analytical efforts are required to </w:t>
            </w:r>
            <w:r w:rsidR="006D522A">
              <w:rPr>
                <w:color w:val="000000"/>
                <w:shd w:val="clear" w:color="auto" w:fill="FFFFFF"/>
              </w:rPr>
              <w:t>identify such modifier variants</w:t>
            </w:r>
            <w:r w:rsidR="006D522A" w:rsidRPr="00B81303">
              <w:rPr>
                <w:color w:val="000000"/>
                <w:shd w:val="clear" w:color="auto" w:fill="FFFFFF"/>
              </w:rPr>
              <w:t xml:space="preserve">. The proposed study </w:t>
            </w:r>
            <w:r w:rsidR="006D522A">
              <w:rPr>
                <w:color w:val="000000"/>
                <w:shd w:val="clear" w:color="auto" w:fill="FFFFFF"/>
              </w:rPr>
              <w:t xml:space="preserve">attempts to 1) discover genetic factors that are associated with SH and FH; 2) </w:t>
            </w:r>
            <w:r w:rsidR="00352F6B">
              <w:rPr>
                <w:color w:val="000000"/>
                <w:shd w:val="clear" w:color="auto" w:fill="FFFFFF"/>
              </w:rPr>
              <w:t>assess the distribution of an LDL-C genetic score in SH and FH and identify those with a polygenic basis.</w:t>
            </w:r>
          </w:p>
          <w:p w:rsidR="000225D2" w:rsidRPr="00B420D3" w:rsidRDefault="000225D2" w:rsidP="00E81175">
            <w:pPr>
              <w:rPr>
                <w:color w:val="000000"/>
              </w:rPr>
            </w:pPr>
          </w:p>
        </w:tc>
      </w:tr>
      <w:tr w:rsidR="000225D2" w:rsidRPr="005F7C97" w:rsidTr="00E81175">
        <w:trPr>
          <w:trHeight w:val="864"/>
        </w:trPr>
        <w:tc>
          <w:tcPr>
            <w:tcW w:w="2304" w:type="dxa"/>
            <w:vAlign w:val="center"/>
          </w:tcPr>
          <w:p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Outline of Project</w:t>
            </w:r>
          </w:p>
        </w:tc>
        <w:tc>
          <w:tcPr>
            <w:tcW w:w="6804" w:type="dxa"/>
          </w:tcPr>
          <w:p w:rsidR="00CA4282" w:rsidRDefault="00CA4282" w:rsidP="00CA4282">
            <w:pPr>
              <w:rPr>
                <w:color w:val="333333"/>
                <w:lang w:val="en"/>
              </w:rPr>
            </w:pPr>
            <w:r>
              <w:rPr>
                <w:color w:val="333333"/>
                <w:lang w:val="en"/>
              </w:rPr>
              <w:t xml:space="preserve">We will identify </w:t>
            </w:r>
            <w:r w:rsidR="007B2F35">
              <w:rPr>
                <w:color w:val="333333"/>
                <w:lang w:val="en"/>
              </w:rPr>
              <w:t>cases and controls (1:4) for</w:t>
            </w:r>
            <w:r>
              <w:rPr>
                <w:color w:val="333333"/>
                <w:lang w:val="en"/>
              </w:rPr>
              <w:t xml:space="preserve"> FH and SH using </w:t>
            </w:r>
            <w:r w:rsidR="00E81175">
              <w:rPr>
                <w:color w:val="333333"/>
                <w:lang w:val="en"/>
              </w:rPr>
              <w:t xml:space="preserve">an </w:t>
            </w:r>
            <w:r>
              <w:rPr>
                <w:color w:val="333333"/>
                <w:lang w:val="en"/>
              </w:rPr>
              <w:t>electronic phenotyping algorithm</w:t>
            </w:r>
            <w:r w:rsidR="005C7C39">
              <w:rPr>
                <w:color w:val="333333"/>
                <w:lang w:val="en"/>
              </w:rPr>
              <w:t xml:space="preserve"> for adult</w:t>
            </w:r>
            <w:r w:rsidR="007B2F35">
              <w:rPr>
                <w:color w:val="333333"/>
                <w:lang w:val="en"/>
              </w:rPr>
              <w:t xml:space="preserve"> FH</w:t>
            </w:r>
            <w:r w:rsidR="005C7C39">
              <w:rPr>
                <w:color w:val="333333"/>
                <w:lang w:val="en"/>
              </w:rPr>
              <w:t xml:space="preserve"> (Mayo) on </w:t>
            </w:r>
            <w:proofErr w:type="spellStart"/>
            <w:r w:rsidR="005C7C39">
              <w:rPr>
                <w:color w:val="333333"/>
                <w:lang w:val="en"/>
              </w:rPr>
              <w:t>PheKB</w:t>
            </w:r>
            <w:proofErr w:type="spellEnd"/>
            <w:r w:rsidR="005C7C39">
              <w:rPr>
                <w:color w:val="333333"/>
                <w:lang w:val="en"/>
              </w:rPr>
              <w:t xml:space="preserve">. </w:t>
            </w:r>
            <w:r>
              <w:rPr>
                <w:color w:val="333333"/>
                <w:lang w:val="en"/>
              </w:rPr>
              <w:t xml:space="preserve">We will identify age and sex matched controls for both phenotypes. </w:t>
            </w:r>
            <w:r w:rsidR="005C7C39">
              <w:rPr>
                <w:color w:val="333333"/>
                <w:lang w:val="en"/>
              </w:rPr>
              <w:t xml:space="preserve">Maximum LDL-C in the EMR will be ascertained. Secondary causes of hypercholesterolemia will be excluded. </w:t>
            </w:r>
            <w:r>
              <w:rPr>
                <w:color w:val="333333"/>
                <w:lang w:val="en"/>
              </w:rPr>
              <w:t>We will impute pre-treatment LDL-C lev</w:t>
            </w:r>
            <w:r w:rsidR="00E022A0">
              <w:rPr>
                <w:color w:val="333333"/>
                <w:lang w:val="en"/>
              </w:rPr>
              <w:t>els for patients on cholesterol-</w:t>
            </w:r>
            <w:r>
              <w:rPr>
                <w:color w:val="333333"/>
                <w:lang w:val="en"/>
              </w:rPr>
              <w:t>lowering medications at baseline.</w:t>
            </w:r>
          </w:p>
          <w:p w:rsidR="00210372" w:rsidRPr="00013B80" w:rsidRDefault="00CA4282" w:rsidP="000C0EFA">
            <w:pPr>
              <w:rPr>
                <w:color w:val="333333"/>
                <w:lang w:val="en"/>
              </w:rPr>
            </w:pPr>
            <w:r>
              <w:rPr>
                <w:color w:val="333333"/>
                <w:lang w:val="en"/>
              </w:rPr>
              <w:t>With the estimated SH prevalence of 5</w:t>
            </w:r>
            <w:r w:rsidR="009C1F29">
              <w:rPr>
                <w:color w:val="333333"/>
                <w:lang w:val="en"/>
              </w:rPr>
              <w:t>-7</w:t>
            </w:r>
            <w:r>
              <w:rPr>
                <w:color w:val="333333"/>
                <w:lang w:val="en"/>
              </w:rPr>
              <w:t xml:space="preserve">%, the sample size is expected to be </w:t>
            </w:r>
            <w:r w:rsidR="00210372">
              <w:rPr>
                <w:color w:val="333333"/>
                <w:lang w:val="en"/>
              </w:rPr>
              <w:t>~</w:t>
            </w:r>
            <w:r w:rsidR="007B2F35">
              <w:rPr>
                <w:color w:val="333333"/>
                <w:lang w:val="en"/>
              </w:rPr>
              <w:t>4000</w:t>
            </w:r>
            <w:r w:rsidR="00772DE0">
              <w:rPr>
                <w:color w:val="333333"/>
                <w:lang w:val="en"/>
              </w:rPr>
              <w:t xml:space="preserve"> from the eMERGE </w:t>
            </w:r>
            <w:r>
              <w:rPr>
                <w:color w:val="333333"/>
                <w:lang w:val="en"/>
              </w:rPr>
              <w:t xml:space="preserve">cohort of </w:t>
            </w:r>
            <w:r w:rsidR="00210372">
              <w:rPr>
                <w:color w:val="333333"/>
                <w:lang w:val="en"/>
              </w:rPr>
              <w:t>~</w:t>
            </w:r>
            <w:r w:rsidR="007B2F35">
              <w:rPr>
                <w:color w:val="333333"/>
                <w:lang w:val="en"/>
              </w:rPr>
              <w:t>7</w:t>
            </w:r>
            <w:r>
              <w:rPr>
                <w:color w:val="333333"/>
                <w:lang w:val="en"/>
              </w:rPr>
              <w:t>5,000</w:t>
            </w:r>
            <w:r w:rsidR="007B2F35">
              <w:rPr>
                <w:color w:val="333333"/>
                <w:lang w:val="en"/>
              </w:rPr>
              <w:t xml:space="preserve"> adults (assuming lipid panel being available in 90%)</w:t>
            </w:r>
            <w:r>
              <w:rPr>
                <w:color w:val="333333"/>
                <w:lang w:val="en"/>
              </w:rPr>
              <w:t>. We expect a</w:t>
            </w:r>
            <w:r w:rsidR="00210372">
              <w:rPr>
                <w:color w:val="333333"/>
                <w:lang w:val="en"/>
              </w:rPr>
              <w:t xml:space="preserve">n approximate </w:t>
            </w:r>
            <w:r>
              <w:rPr>
                <w:color w:val="333333"/>
                <w:lang w:val="en"/>
              </w:rPr>
              <w:t>sample size of</w:t>
            </w:r>
            <w:r w:rsidR="00772DE0">
              <w:rPr>
                <w:color w:val="333333"/>
                <w:lang w:val="en"/>
              </w:rPr>
              <w:t xml:space="preserve"> </w:t>
            </w:r>
            <w:r w:rsidR="005C7C39">
              <w:rPr>
                <w:color w:val="333333"/>
                <w:lang w:val="en"/>
              </w:rPr>
              <w:t>285</w:t>
            </w:r>
            <w:r w:rsidR="00210372">
              <w:rPr>
                <w:color w:val="333333"/>
                <w:lang w:val="en"/>
              </w:rPr>
              <w:t xml:space="preserve"> for FH </w:t>
            </w:r>
            <w:r w:rsidR="00772DE0">
              <w:rPr>
                <w:color w:val="333333"/>
                <w:lang w:val="en"/>
              </w:rPr>
              <w:t xml:space="preserve">assuming a prevalence of </w:t>
            </w:r>
            <w:r w:rsidR="005C7C39">
              <w:rPr>
                <w:color w:val="333333"/>
                <w:lang w:val="en"/>
              </w:rPr>
              <w:t>0.3</w:t>
            </w:r>
            <w:r w:rsidR="00210372">
              <w:rPr>
                <w:color w:val="333333"/>
                <w:lang w:val="en"/>
              </w:rPr>
              <w:t>%.</w:t>
            </w:r>
            <w:r w:rsidR="00772DE0">
              <w:rPr>
                <w:color w:val="333333"/>
                <w:lang w:val="en"/>
              </w:rPr>
              <w:t xml:space="preserve"> </w:t>
            </w:r>
            <w:r w:rsidR="00210372">
              <w:rPr>
                <w:color w:val="333333"/>
                <w:lang w:val="en"/>
              </w:rPr>
              <w:t>Repli</w:t>
            </w:r>
            <w:r w:rsidR="007E2CCB">
              <w:rPr>
                <w:color w:val="333333"/>
                <w:lang w:val="en"/>
              </w:rPr>
              <w:t>cation will be performed in</w:t>
            </w:r>
            <w:r w:rsidR="00460DA8">
              <w:rPr>
                <w:color w:val="333333"/>
                <w:lang w:val="en"/>
              </w:rPr>
              <w:t xml:space="preserve"> additional</w:t>
            </w:r>
            <w:r w:rsidR="007E2CCB">
              <w:rPr>
                <w:color w:val="333333"/>
                <w:lang w:val="en"/>
              </w:rPr>
              <w:t xml:space="preserve"> </w:t>
            </w:r>
            <w:r w:rsidR="00460DA8">
              <w:rPr>
                <w:color w:val="333333"/>
                <w:lang w:val="en"/>
              </w:rPr>
              <w:t xml:space="preserve">local datasets including VDB at Mayo, </w:t>
            </w:r>
            <w:proofErr w:type="spellStart"/>
            <w:r w:rsidR="00460DA8">
              <w:rPr>
                <w:color w:val="333333"/>
                <w:lang w:val="en"/>
              </w:rPr>
              <w:t>BioVue</w:t>
            </w:r>
            <w:proofErr w:type="spellEnd"/>
            <w:r w:rsidR="00460DA8">
              <w:rPr>
                <w:color w:val="333333"/>
                <w:lang w:val="en"/>
              </w:rPr>
              <w:t xml:space="preserve"> at VU</w:t>
            </w:r>
            <w:r w:rsidR="00A32DFC">
              <w:rPr>
                <w:color w:val="333333"/>
                <w:lang w:val="en"/>
              </w:rPr>
              <w:t xml:space="preserve">, </w:t>
            </w:r>
            <w:r w:rsidR="00460DA8">
              <w:rPr>
                <w:color w:val="333333"/>
                <w:lang w:val="en"/>
              </w:rPr>
              <w:t>Geisinger cohort</w:t>
            </w:r>
            <w:r w:rsidR="009C1F29">
              <w:rPr>
                <w:color w:val="333333"/>
                <w:lang w:val="en"/>
              </w:rPr>
              <w:t xml:space="preserve"> and</w:t>
            </w:r>
            <w:r w:rsidR="007B2F35">
              <w:rPr>
                <w:color w:val="333333"/>
                <w:lang w:val="en"/>
              </w:rPr>
              <w:t xml:space="preserve"> potentially</w:t>
            </w:r>
            <w:r w:rsidR="009C1F29">
              <w:rPr>
                <w:color w:val="333333"/>
                <w:lang w:val="en"/>
              </w:rPr>
              <w:t xml:space="preserve"> </w:t>
            </w:r>
            <w:proofErr w:type="gramStart"/>
            <w:r w:rsidR="009C1F29">
              <w:rPr>
                <w:color w:val="333333"/>
                <w:lang w:val="en"/>
              </w:rPr>
              <w:t>the eMERGE</w:t>
            </w:r>
            <w:proofErr w:type="gramEnd"/>
            <w:r w:rsidR="009C1F29">
              <w:rPr>
                <w:color w:val="333333"/>
                <w:lang w:val="en"/>
              </w:rPr>
              <w:t xml:space="preserve"> </w:t>
            </w:r>
            <w:proofErr w:type="spellStart"/>
            <w:r w:rsidR="009C1F29">
              <w:rPr>
                <w:color w:val="333333"/>
                <w:lang w:val="en"/>
              </w:rPr>
              <w:t>Seq</w:t>
            </w:r>
            <w:proofErr w:type="spellEnd"/>
            <w:r w:rsidR="009C1F29">
              <w:rPr>
                <w:color w:val="333333"/>
                <w:lang w:val="en"/>
              </w:rPr>
              <w:t xml:space="preserve"> cohort.</w:t>
            </w:r>
          </w:p>
        </w:tc>
      </w:tr>
      <w:tr w:rsidR="000225D2" w:rsidRPr="005F7C97" w:rsidTr="00E81175">
        <w:trPr>
          <w:trHeight w:val="890"/>
        </w:trPr>
        <w:tc>
          <w:tcPr>
            <w:tcW w:w="2304" w:type="dxa"/>
            <w:vAlign w:val="center"/>
          </w:tcPr>
          <w:p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Desired</w:t>
            </w:r>
          </w:p>
          <w:p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Variables (essential for analysis</w:t>
            </w:r>
          </w:p>
          <w:p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indicated by *)</w:t>
            </w:r>
          </w:p>
        </w:tc>
        <w:tc>
          <w:tcPr>
            <w:tcW w:w="6804" w:type="dxa"/>
          </w:tcPr>
          <w:p w:rsidR="005C7DE3" w:rsidRDefault="005C7DE3" w:rsidP="005C7DE3">
            <w:r w:rsidRPr="005C7DE3">
              <w:rPr>
                <w:u w:val="single"/>
              </w:rPr>
              <w:t>Additional Variables</w:t>
            </w:r>
            <w:r>
              <w:t>:</w:t>
            </w:r>
          </w:p>
          <w:p w:rsidR="00013B80" w:rsidRDefault="00013B80" w:rsidP="005C7DE3">
            <w:r>
              <w:t>Age</w:t>
            </w:r>
          </w:p>
          <w:p w:rsidR="00013B80" w:rsidRDefault="00013B80" w:rsidP="005C7DE3">
            <w:r>
              <w:t>Gender</w:t>
            </w:r>
          </w:p>
          <w:p w:rsidR="00013B80" w:rsidRDefault="000D5FC5" w:rsidP="005C7DE3">
            <w:r>
              <w:t>Ancestry</w:t>
            </w:r>
          </w:p>
          <w:p w:rsidR="00352F6B" w:rsidRDefault="00352F6B" w:rsidP="005C7DE3">
            <w:r>
              <w:t>BMI</w:t>
            </w:r>
          </w:p>
          <w:p w:rsidR="00540384" w:rsidRDefault="00013B80" w:rsidP="005C7DE3">
            <w:r>
              <w:t>LDL-C levels</w:t>
            </w:r>
          </w:p>
          <w:p w:rsidR="00540384" w:rsidRDefault="00013B80" w:rsidP="00772DE0">
            <w:r>
              <w:t xml:space="preserve">Lipid-lowering </w:t>
            </w:r>
            <w:r w:rsidR="00772DE0">
              <w:t>medications</w:t>
            </w:r>
          </w:p>
          <w:p w:rsidR="007E2CCB" w:rsidRDefault="007E2CCB" w:rsidP="00772DE0">
            <w:r>
              <w:t>CHD cases control status</w:t>
            </w:r>
            <w:r w:rsidR="007B2F35">
              <w:t>, age of onset of CHD</w:t>
            </w:r>
          </w:p>
          <w:p w:rsidR="007B2F35" w:rsidRDefault="007B2F35" w:rsidP="00772DE0">
            <w:r>
              <w:t>Family history of CHD if available</w:t>
            </w:r>
          </w:p>
          <w:p w:rsidR="007B2F35" w:rsidRPr="005F7C97" w:rsidRDefault="007B2F35" w:rsidP="00772DE0">
            <w:r>
              <w:t>Family history of hypercholesterolemia if available</w:t>
            </w:r>
          </w:p>
        </w:tc>
      </w:tr>
      <w:tr w:rsidR="00A9093D" w:rsidRPr="005F7C97" w:rsidTr="00E81175">
        <w:trPr>
          <w:trHeight w:val="935"/>
        </w:trPr>
        <w:tc>
          <w:tcPr>
            <w:tcW w:w="2304" w:type="dxa"/>
            <w:vAlign w:val="center"/>
          </w:tcPr>
          <w:p w:rsidR="00A9093D" w:rsidRPr="005F7C97" w:rsidRDefault="00A9093D" w:rsidP="00574935">
            <w:pPr>
              <w:rPr>
                <w:b/>
              </w:rPr>
            </w:pPr>
            <w:r>
              <w:rPr>
                <w:b/>
              </w:rPr>
              <w:lastRenderedPageBreak/>
              <w:t>Desired data</w:t>
            </w:r>
          </w:p>
        </w:tc>
        <w:tc>
          <w:tcPr>
            <w:tcW w:w="6804" w:type="dxa"/>
          </w:tcPr>
          <w:p w:rsidR="00A9093D" w:rsidRPr="005F7C97" w:rsidRDefault="00540384" w:rsidP="00750280">
            <w:r>
              <w:t xml:space="preserve">Pre-imputed phased genotypes, and imputed </w:t>
            </w:r>
            <w:r w:rsidR="00A84041">
              <w:t xml:space="preserve">merged </w:t>
            </w:r>
            <w:r>
              <w:t>GWAS genotyp</w:t>
            </w:r>
            <w:r w:rsidR="00750280">
              <w:t xml:space="preserve">e data from eMERGE 1, 2, and 3 </w:t>
            </w:r>
            <w:r>
              <w:t xml:space="preserve">and desired </w:t>
            </w:r>
            <w:r w:rsidR="00A84041">
              <w:t xml:space="preserve">additional </w:t>
            </w:r>
            <w:r w:rsidR="00750280">
              <w:t>variables</w:t>
            </w:r>
            <w:r>
              <w:t>.</w:t>
            </w:r>
          </w:p>
        </w:tc>
      </w:tr>
      <w:tr w:rsidR="000225D2" w:rsidRPr="005F7C97" w:rsidTr="00E81175">
        <w:trPr>
          <w:trHeight w:val="440"/>
        </w:trPr>
        <w:tc>
          <w:tcPr>
            <w:tcW w:w="2304" w:type="dxa"/>
            <w:vAlign w:val="center"/>
          </w:tcPr>
          <w:p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Planned Statistical Analyses</w:t>
            </w:r>
          </w:p>
        </w:tc>
        <w:tc>
          <w:tcPr>
            <w:tcW w:w="6804" w:type="dxa"/>
          </w:tcPr>
          <w:p w:rsidR="005406AC" w:rsidRPr="007B2F35" w:rsidRDefault="00013B80" w:rsidP="000D5FC5">
            <w:r w:rsidRPr="00B81303">
              <w:t xml:space="preserve">The association between each variant and </w:t>
            </w:r>
            <w:r w:rsidR="00772DE0">
              <w:t>SH/FH</w:t>
            </w:r>
            <w:r w:rsidRPr="00B81303">
              <w:t xml:space="preserve"> traits will be evaluated by logistic regression</w:t>
            </w:r>
            <w:r w:rsidR="007B2F35">
              <w:t xml:space="preserve"> with adjustment for appropriate covariates</w:t>
            </w:r>
            <w:r w:rsidR="00352F6B">
              <w:t xml:space="preserve"> including age, sex, ancestry</w:t>
            </w:r>
            <w:r w:rsidR="007B2F35">
              <w:t>.</w:t>
            </w:r>
          </w:p>
        </w:tc>
      </w:tr>
      <w:tr w:rsidR="000225D2" w:rsidRPr="005F7C97" w:rsidTr="00E81175">
        <w:trPr>
          <w:trHeight w:val="692"/>
        </w:trPr>
        <w:tc>
          <w:tcPr>
            <w:tcW w:w="2304" w:type="dxa"/>
            <w:vAlign w:val="center"/>
          </w:tcPr>
          <w:p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Ethical considerations</w:t>
            </w:r>
          </w:p>
        </w:tc>
        <w:tc>
          <w:tcPr>
            <w:tcW w:w="6804" w:type="dxa"/>
          </w:tcPr>
          <w:p w:rsidR="000225D2" w:rsidRDefault="000225D2" w:rsidP="00574935"/>
          <w:p w:rsidR="005406AC" w:rsidRPr="005F7C97" w:rsidRDefault="00565CCC" w:rsidP="00574935">
            <w:r>
              <w:t>None noted</w:t>
            </w:r>
          </w:p>
        </w:tc>
      </w:tr>
      <w:tr w:rsidR="000225D2" w:rsidRPr="005F7C97" w:rsidTr="00E81175">
        <w:tc>
          <w:tcPr>
            <w:tcW w:w="2304" w:type="dxa"/>
            <w:vAlign w:val="center"/>
          </w:tcPr>
          <w:p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Target Journal</w:t>
            </w:r>
          </w:p>
        </w:tc>
        <w:tc>
          <w:tcPr>
            <w:tcW w:w="6804" w:type="dxa"/>
          </w:tcPr>
          <w:p w:rsidR="005406AC" w:rsidRPr="005F7C97" w:rsidRDefault="00772DE0" w:rsidP="009C1F29">
            <w:r>
              <w:t>Circulation</w:t>
            </w:r>
          </w:p>
        </w:tc>
      </w:tr>
      <w:tr w:rsidR="000225D2" w:rsidRPr="005F7C97" w:rsidTr="00E81175">
        <w:tc>
          <w:tcPr>
            <w:tcW w:w="2304" w:type="dxa"/>
            <w:vAlign w:val="center"/>
          </w:tcPr>
          <w:p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Milestones</w:t>
            </w:r>
            <w:r w:rsidR="005E6E01">
              <w:rPr>
                <w:b/>
              </w:rPr>
              <w:t>**</w:t>
            </w:r>
          </w:p>
        </w:tc>
        <w:tc>
          <w:tcPr>
            <w:tcW w:w="6804" w:type="dxa"/>
          </w:tcPr>
          <w:p w:rsidR="00054317" w:rsidRDefault="009C1F29" w:rsidP="00574935">
            <w:r>
              <w:t xml:space="preserve">May </w:t>
            </w:r>
            <w:r w:rsidR="00054317">
              <w:t>201</w:t>
            </w:r>
            <w:r w:rsidR="006D522A">
              <w:t>7</w:t>
            </w:r>
            <w:r w:rsidR="00897698">
              <w:t>: Proposal submission</w:t>
            </w:r>
          </w:p>
          <w:p w:rsidR="00054317" w:rsidRDefault="006D522A" w:rsidP="00574935">
            <w:r>
              <w:t>July</w:t>
            </w:r>
            <w:r w:rsidR="009C1F29">
              <w:t>-August</w:t>
            </w:r>
            <w:r w:rsidR="00897698">
              <w:t xml:space="preserve"> 2017: </w:t>
            </w:r>
            <w:r w:rsidR="00750280">
              <w:t>Association</w:t>
            </w:r>
            <w:r w:rsidR="00054317">
              <w:t xml:space="preserve"> analyses</w:t>
            </w:r>
            <w:r w:rsidR="00750280">
              <w:t xml:space="preserve"> in discovery set</w:t>
            </w:r>
          </w:p>
          <w:p w:rsidR="00054317" w:rsidRDefault="000D5FC5" w:rsidP="00574935">
            <w:r>
              <w:t>Sept 2017</w:t>
            </w:r>
            <w:r w:rsidR="00897698">
              <w:t xml:space="preserve"> </w:t>
            </w:r>
            <w:r w:rsidR="00750280">
              <w:t>Replication analyses</w:t>
            </w:r>
          </w:p>
          <w:p w:rsidR="00054317" w:rsidRDefault="00460DA8" w:rsidP="00574935">
            <w:r>
              <w:t>October</w:t>
            </w:r>
            <w:r w:rsidR="00054317">
              <w:t xml:space="preserve"> 201</w:t>
            </w:r>
            <w:r>
              <w:t>7</w:t>
            </w:r>
            <w:r w:rsidR="00750280">
              <w:t>: First manuscript draft</w:t>
            </w:r>
          </w:p>
          <w:p w:rsidR="00054317" w:rsidRPr="005F7C97" w:rsidRDefault="00460DA8" w:rsidP="00460DA8">
            <w:r>
              <w:t xml:space="preserve">Dec </w:t>
            </w:r>
            <w:r w:rsidR="00054317">
              <w:t>201</w:t>
            </w:r>
            <w:r>
              <w:t>7</w:t>
            </w:r>
            <w:r w:rsidR="00750280">
              <w:t xml:space="preserve">:  </w:t>
            </w:r>
            <w:r w:rsidR="00897698">
              <w:t>Manuscript submission</w:t>
            </w:r>
          </w:p>
        </w:tc>
      </w:tr>
    </w:tbl>
    <w:p w:rsidR="005E6E01" w:rsidRDefault="005E6E01" w:rsidP="005E6E01">
      <w:r>
        <w:rPr>
          <w:b/>
        </w:rPr>
        <w:t>**</w:t>
      </w:r>
      <w:r w:rsidRPr="005E6E01">
        <w:t xml:space="preserve"> </w:t>
      </w:r>
      <w:r>
        <w:t xml:space="preserve">This section should include:  Timeline for completion of project, including approval, project duration, first and second draft of the paper and submission. </w:t>
      </w:r>
    </w:p>
    <w:p w:rsidR="00795FF3" w:rsidRDefault="00795FF3"/>
    <w:p w:rsidR="0076798A" w:rsidRDefault="0076798A" w:rsidP="0076798A"/>
    <w:sectPr w:rsidR="0076798A" w:rsidSect="00CD615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2CA" w:rsidRDefault="008432CA">
      <w:r>
        <w:separator/>
      </w:r>
    </w:p>
  </w:endnote>
  <w:endnote w:type="continuationSeparator" w:id="0">
    <w:p w:rsidR="008432CA" w:rsidRDefault="0084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826" w:rsidRDefault="00B818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15FFE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2CA" w:rsidRDefault="008432CA">
      <w:r>
        <w:separator/>
      </w:r>
    </w:p>
  </w:footnote>
  <w:footnote w:type="continuationSeparator" w:id="0">
    <w:p w:rsidR="008432CA" w:rsidRDefault="0084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62C2B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76D5B"/>
    <w:multiLevelType w:val="hybridMultilevel"/>
    <w:tmpl w:val="F6DC16D2"/>
    <w:lvl w:ilvl="0" w:tplc="FF585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0AD1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06E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6E0F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8FF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477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00F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8A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7E3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15F16"/>
    <w:multiLevelType w:val="hybridMultilevel"/>
    <w:tmpl w:val="9F561A5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5BD"/>
    <w:multiLevelType w:val="hybridMultilevel"/>
    <w:tmpl w:val="B1AA5190"/>
    <w:lvl w:ilvl="0" w:tplc="47DAF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005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64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68B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84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C1A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E1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8AE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AC6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7709D"/>
    <w:multiLevelType w:val="hybridMultilevel"/>
    <w:tmpl w:val="1B365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8490A"/>
    <w:multiLevelType w:val="hybridMultilevel"/>
    <w:tmpl w:val="DA86D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F03C7"/>
    <w:multiLevelType w:val="hybridMultilevel"/>
    <w:tmpl w:val="73E20E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83209A"/>
    <w:multiLevelType w:val="hybridMultilevel"/>
    <w:tmpl w:val="F78EA378"/>
    <w:lvl w:ilvl="0" w:tplc="32566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70F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3233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82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843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387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C3D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C57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A2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7918C7"/>
    <w:multiLevelType w:val="hybridMultilevel"/>
    <w:tmpl w:val="904C1B70"/>
    <w:lvl w:ilvl="0" w:tplc="DBCCB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BCC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EAC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E20D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27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4D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849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81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6AA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200C05"/>
    <w:multiLevelType w:val="hybridMultilevel"/>
    <w:tmpl w:val="B6125068"/>
    <w:lvl w:ilvl="0" w:tplc="D71AB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24D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DECC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6D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A1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5877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7439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E8C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7694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99351F"/>
    <w:multiLevelType w:val="hybridMultilevel"/>
    <w:tmpl w:val="4B7E70E0"/>
    <w:lvl w:ilvl="0" w:tplc="196C9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3230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7470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2CE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A24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9E89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542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E2B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A044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CE4D24"/>
    <w:multiLevelType w:val="hybridMultilevel"/>
    <w:tmpl w:val="3B768E10"/>
    <w:lvl w:ilvl="0" w:tplc="7BF85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6ABD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49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698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6F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9495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5038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CE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2CA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775129"/>
    <w:multiLevelType w:val="hybridMultilevel"/>
    <w:tmpl w:val="B82C1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375D6"/>
    <w:multiLevelType w:val="hybridMultilevel"/>
    <w:tmpl w:val="DDB28C7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2D59B9"/>
    <w:multiLevelType w:val="hybridMultilevel"/>
    <w:tmpl w:val="917A5D42"/>
    <w:lvl w:ilvl="0" w:tplc="18F6F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862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C91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A2C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0D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90BD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7A9B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8F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E15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9704DD"/>
    <w:multiLevelType w:val="hybridMultilevel"/>
    <w:tmpl w:val="664AAEE0"/>
    <w:lvl w:ilvl="0" w:tplc="E7741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6A23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78EF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7878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210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1CB7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1A0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49C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CD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9830AF"/>
    <w:multiLevelType w:val="hybridMultilevel"/>
    <w:tmpl w:val="E592950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8185EA7"/>
    <w:multiLevelType w:val="hybridMultilevel"/>
    <w:tmpl w:val="D9368A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742D85"/>
    <w:multiLevelType w:val="hybridMultilevel"/>
    <w:tmpl w:val="F86A84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307E7"/>
    <w:multiLevelType w:val="hybridMultilevel"/>
    <w:tmpl w:val="C05E8BCE"/>
    <w:lvl w:ilvl="0" w:tplc="02387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A66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288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0C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A24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4DE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287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4F0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626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1A0894"/>
    <w:multiLevelType w:val="multilevel"/>
    <w:tmpl w:val="5F6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C819BA"/>
    <w:multiLevelType w:val="hybridMultilevel"/>
    <w:tmpl w:val="5F603C00"/>
    <w:lvl w:ilvl="0" w:tplc="DDE09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F6AC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A34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881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4D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6A49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AE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A05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25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75725C"/>
    <w:multiLevelType w:val="hybridMultilevel"/>
    <w:tmpl w:val="2B549F78"/>
    <w:lvl w:ilvl="0" w:tplc="6E344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000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EF7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07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621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F2E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26B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03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2E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875017"/>
    <w:multiLevelType w:val="hybridMultilevel"/>
    <w:tmpl w:val="279E615C"/>
    <w:lvl w:ilvl="0" w:tplc="620C0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4856C">
      <w:start w:val="15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8CC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2C5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23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7ED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DE4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44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0BC291B"/>
    <w:multiLevelType w:val="hybridMultilevel"/>
    <w:tmpl w:val="36EA2CB0"/>
    <w:lvl w:ilvl="0" w:tplc="8070E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96B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EF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85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66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AE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24A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C9E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E0DD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855B4F"/>
    <w:multiLevelType w:val="hybridMultilevel"/>
    <w:tmpl w:val="5EEE4F4C"/>
    <w:lvl w:ilvl="0" w:tplc="DF16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800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EC15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9E77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A7D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4228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88B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CB7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9A3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DE6814"/>
    <w:multiLevelType w:val="hybridMultilevel"/>
    <w:tmpl w:val="E390B584"/>
    <w:lvl w:ilvl="0" w:tplc="3F7E31B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3"/>
  </w:num>
  <w:num w:numId="18">
    <w:abstractNumId w:val="17"/>
  </w:num>
  <w:num w:numId="19">
    <w:abstractNumId w:val="16"/>
  </w:num>
  <w:num w:numId="20">
    <w:abstractNumId w:val="18"/>
  </w:num>
  <w:num w:numId="21">
    <w:abstractNumId w:val="20"/>
  </w:num>
  <w:num w:numId="22">
    <w:abstractNumId w:val="21"/>
  </w:num>
  <w:num w:numId="23">
    <w:abstractNumId w:val="2"/>
  </w:num>
  <w:num w:numId="24">
    <w:abstractNumId w:val="23"/>
  </w:num>
  <w:num w:numId="25">
    <w:abstractNumId w:val="12"/>
  </w:num>
  <w:num w:numId="26">
    <w:abstractNumId w:val="4"/>
  </w:num>
  <w:num w:numId="27">
    <w:abstractNumId w:val="26"/>
  </w:num>
  <w:num w:numId="28">
    <w:abstractNumId w:val="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3462E7E-68AC-4500-BBA8-01C1A859A82A}"/>
    <w:docVar w:name="dgnword-eventsink" w:val="97029424"/>
  </w:docVars>
  <w:rsids>
    <w:rsidRoot w:val="00490A32"/>
    <w:rsid w:val="00013B80"/>
    <w:rsid w:val="0001679F"/>
    <w:rsid w:val="00016DB5"/>
    <w:rsid w:val="000225D2"/>
    <w:rsid w:val="0002559B"/>
    <w:rsid w:val="00054317"/>
    <w:rsid w:val="000632CA"/>
    <w:rsid w:val="00072691"/>
    <w:rsid w:val="00093CEE"/>
    <w:rsid w:val="000A39AF"/>
    <w:rsid w:val="000C02E5"/>
    <w:rsid w:val="000C0EFA"/>
    <w:rsid w:val="000D5FC5"/>
    <w:rsid w:val="001330F2"/>
    <w:rsid w:val="00162F6E"/>
    <w:rsid w:val="001854ED"/>
    <w:rsid w:val="001B18E7"/>
    <w:rsid w:val="001E71A2"/>
    <w:rsid w:val="001F41A9"/>
    <w:rsid w:val="00210372"/>
    <w:rsid w:val="00213D65"/>
    <w:rsid w:val="00215E09"/>
    <w:rsid w:val="00227478"/>
    <w:rsid w:val="00236727"/>
    <w:rsid w:val="0025540D"/>
    <w:rsid w:val="0026434C"/>
    <w:rsid w:val="0028585D"/>
    <w:rsid w:val="0028652D"/>
    <w:rsid w:val="0029714D"/>
    <w:rsid w:val="002B10D1"/>
    <w:rsid w:val="002B201E"/>
    <w:rsid w:val="002C2A68"/>
    <w:rsid w:val="00304533"/>
    <w:rsid w:val="00304D9E"/>
    <w:rsid w:val="00305721"/>
    <w:rsid w:val="00311688"/>
    <w:rsid w:val="00336927"/>
    <w:rsid w:val="00352F6B"/>
    <w:rsid w:val="00357B21"/>
    <w:rsid w:val="003632C8"/>
    <w:rsid w:val="00367D0A"/>
    <w:rsid w:val="003706AE"/>
    <w:rsid w:val="00370882"/>
    <w:rsid w:val="003B6296"/>
    <w:rsid w:val="003D3121"/>
    <w:rsid w:val="003E1C8B"/>
    <w:rsid w:val="003F396F"/>
    <w:rsid w:val="004108D2"/>
    <w:rsid w:val="004126D8"/>
    <w:rsid w:val="00424C88"/>
    <w:rsid w:val="0043183D"/>
    <w:rsid w:val="00450B10"/>
    <w:rsid w:val="00460DA8"/>
    <w:rsid w:val="00473CCF"/>
    <w:rsid w:val="00487EE9"/>
    <w:rsid w:val="00490A32"/>
    <w:rsid w:val="00494C69"/>
    <w:rsid w:val="004966B5"/>
    <w:rsid w:val="004A32E0"/>
    <w:rsid w:val="0053704D"/>
    <w:rsid w:val="0053713C"/>
    <w:rsid w:val="00540384"/>
    <w:rsid w:val="005406AC"/>
    <w:rsid w:val="00565CCC"/>
    <w:rsid w:val="00574935"/>
    <w:rsid w:val="005905C4"/>
    <w:rsid w:val="005A053E"/>
    <w:rsid w:val="005A4C4A"/>
    <w:rsid w:val="005B230F"/>
    <w:rsid w:val="005B2357"/>
    <w:rsid w:val="005B2E72"/>
    <w:rsid w:val="005B5981"/>
    <w:rsid w:val="005C7C39"/>
    <w:rsid w:val="005C7DE3"/>
    <w:rsid w:val="005D03B3"/>
    <w:rsid w:val="005E6E01"/>
    <w:rsid w:val="005F63FC"/>
    <w:rsid w:val="00625483"/>
    <w:rsid w:val="00662C76"/>
    <w:rsid w:val="00684669"/>
    <w:rsid w:val="00690389"/>
    <w:rsid w:val="00694A3E"/>
    <w:rsid w:val="006A547E"/>
    <w:rsid w:val="006D0178"/>
    <w:rsid w:val="006D37AD"/>
    <w:rsid w:val="006D522A"/>
    <w:rsid w:val="006E7676"/>
    <w:rsid w:val="006F2235"/>
    <w:rsid w:val="007015CC"/>
    <w:rsid w:val="00704C9D"/>
    <w:rsid w:val="00724C57"/>
    <w:rsid w:val="00736BD1"/>
    <w:rsid w:val="00750280"/>
    <w:rsid w:val="0076798A"/>
    <w:rsid w:val="00772DE0"/>
    <w:rsid w:val="00772DE9"/>
    <w:rsid w:val="00795FF3"/>
    <w:rsid w:val="007A2366"/>
    <w:rsid w:val="007A50BB"/>
    <w:rsid w:val="007B2F35"/>
    <w:rsid w:val="007C5938"/>
    <w:rsid w:val="007D058F"/>
    <w:rsid w:val="007E2CCB"/>
    <w:rsid w:val="008128C8"/>
    <w:rsid w:val="008234DB"/>
    <w:rsid w:val="008432CA"/>
    <w:rsid w:val="0087281A"/>
    <w:rsid w:val="0089069A"/>
    <w:rsid w:val="00895904"/>
    <w:rsid w:val="00897698"/>
    <w:rsid w:val="008E01FA"/>
    <w:rsid w:val="008E3110"/>
    <w:rsid w:val="00901835"/>
    <w:rsid w:val="0092039E"/>
    <w:rsid w:val="009309A6"/>
    <w:rsid w:val="00934211"/>
    <w:rsid w:val="00944011"/>
    <w:rsid w:val="009663B9"/>
    <w:rsid w:val="00971431"/>
    <w:rsid w:val="00987070"/>
    <w:rsid w:val="009A48ED"/>
    <w:rsid w:val="009A59AB"/>
    <w:rsid w:val="009C1F29"/>
    <w:rsid w:val="009C57EC"/>
    <w:rsid w:val="009D6059"/>
    <w:rsid w:val="009F3A21"/>
    <w:rsid w:val="009F6272"/>
    <w:rsid w:val="00A02916"/>
    <w:rsid w:val="00A256F4"/>
    <w:rsid w:val="00A32480"/>
    <w:rsid w:val="00A32A50"/>
    <w:rsid w:val="00A32DFC"/>
    <w:rsid w:val="00A40B1D"/>
    <w:rsid w:val="00A50F79"/>
    <w:rsid w:val="00A84041"/>
    <w:rsid w:val="00A9093D"/>
    <w:rsid w:val="00AA3A30"/>
    <w:rsid w:val="00AB1EAE"/>
    <w:rsid w:val="00AB7D31"/>
    <w:rsid w:val="00AC2CEB"/>
    <w:rsid w:val="00AC5816"/>
    <w:rsid w:val="00AD1F3D"/>
    <w:rsid w:val="00B15FFE"/>
    <w:rsid w:val="00B420D3"/>
    <w:rsid w:val="00B45093"/>
    <w:rsid w:val="00B817B5"/>
    <w:rsid w:val="00B81826"/>
    <w:rsid w:val="00BA13A6"/>
    <w:rsid w:val="00BA33E2"/>
    <w:rsid w:val="00BD36AD"/>
    <w:rsid w:val="00BF46E2"/>
    <w:rsid w:val="00BF50FC"/>
    <w:rsid w:val="00BF7923"/>
    <w:rsid w:val="00C00A03"/>
    <w:rsid w:val="00C222AF"/>
    <w:rsid w:val="00C375D1"/>
    <w:rsid w:val="00C4270C"/>
    <w:rsid w:val="00C74B66"/>
    <w:rsid w:val="00C9143F"/>
    <w:rsid w:val="00CA4282"/>
    <w:rsid w:val="00CA7088"/>
    <w:rsid w:val="00CA7A29"/>
    <w:rsid w:val="00CB5DAC"/>
    <w:rsid w:val="00CD6156"/>
    <w:rsid w:val="00D019D5"/>
    <w:rsid w:val="00D32A7E"/>
    <w:rsid w:val="00D341E3"/>
    <w:rsid w:val="00D600A7"/>
    <w:rsid w:val="00D6567E"/>
    <w:rsid w:val="00D67D30"/>
    <w:rsid w:val="00D73ADD"/>
    <w:rsid w:val="00DA2017"/>
    <w:rsid w:val="00DA3F69"/>
    <w:rsid w:val="00DA62D2"/>
    <w:rsid w:val="00DA6686"/>
    <w:rsid w:val="00DB20CC"/>
    <w:rsid w:val="00DE1B26"/>
    <w:rsid w:val="00DF17FC"/>
    <w:rsid w:val="00E022A0"/>
    <w:rsid w:val="00E155C1"/>
    <w:rsid w:val="00E50979"/>
    <w:rsid w:val="00E5585A"/>
    <w:rsid w:val="00E81175"/>
    <w:rsid w:val="00EA250A"/>
    <w:rsid w:val="00EA7759"/>
    <w:rsid w:val="00EC0682"/>
    <w:rsid w:val="00EE2520"/>
    <w:rsid w:val="00F050A4"/>
    <w:rsid w:val="00F10770"/>
    <w:rsid w:val="00F34A8C"/>
    <w:rsid w:val="00F34EC1"/>
    <w:rsid w:val="00F473C8"/>
    <w:rsid w:val="00F55221"/>
    <w:rsid w:val="00F66C59"/>
    <w:rsid w:val="00F711FA"/>
    <w:rsid w:val="00F84630"/>
    <w:rsid w:val="00F94172"/>
    <w:rsid w:val="00FC3994"/>
    <w:rsid w:val="00FD208E"/>
    <w:rsid w:val="00FE2671"/>
    <w:rsid w:val="00FE7326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5E1A6B1-E872-475D-9E0C-428B81A7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7"/>
      <w:szCs w:val="27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">
    <w:name w:val="Body Text"/>
    <w:basedOn w:val="Normal"/>
    <w:rPr>
      <w:b/>
      <w:bCs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Baskerville Old Face" w:hAnsi="Baskerville Old Face"/>
    </w:rPr>
  </w:style>
  <w:style w:type="character" w:styleId="CommentReference">
    <w:name w:val="annotation reference"/>
    <w:uiPriority w:val="99"/>
    <w:rPr>
      <w:sz w:val="18"/>
    </w:rPr>
  </w:style>
  <w:style w:type="paragraph" w:styleId="CommentText">
    <w:name w:val="annotation text"/>
    <w:basedOn w:val="Normal"/>
    <w:link w:val="CommentTextChar"/>
    <w:uiPriority w:val="99"/>
    <w:rPr>
      <w:rFonts w:ascii="Baskerville Old Face" w:hAnsi="Baskerville Old Fac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rFonts w:ascii="Times New Roman" w:hAnsi="Times New Roman"/>
      <w:b/>
      <w:bCs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CommentTextChar">
    <w:name w:val="Comment Text Char"/>
    <w:link w:val="CommentText"/>
    <w:uiPriority w:val="99"/>
    <w:rsid w:val="00D67D30"/>
    <w:rPr>
      <w:rFonts w:ascii="Baskerville Old Face" w:hAnsi="Baskerville Old Face"/>
      <w:sz w:val="24"/>
      <w:szCs w:val="24"/>
    </w:rPr>
  </w:style>
  <w:style w:type="paragraph" w:customStyle="1" w:styleId="GridTable21">
    <w:name w:val="Grid Table 21"/>
    <w:basedOn w:val="Normal"/>
    <w:next w:val="Normal"/>
    <w:uiPriority w:val="37"/>
    <w:semiHidden/>
    <w:unhideWhenUsed/>
    <w:rsid w:val="00767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HEIRS Study</vt:lpstr>
    </vt:vector>
  </TitlesOfParts>
  <Company>VUMC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HEIRS Study</dc:title>
  <dc:subject/>
  <dc:creator>Melissa Basford</dc:creator>
  <cp:keywords/>
  <cp:lastModifiedBy>Mapes, Brandy M</cp:lastModifiedBy>
  <cp:revision>3</cp:revision>
  <cp:lastPrinted>2017-04-17T21:16:00Z</cp:lastPrinted>
  <dcterms:created xsi:type="dcterms:W3CDTF">2017-05-08T14:56:00Z</dcterms:created>
  <dcterms:modified xsi:type="dcterms:W3CDTF">2017-05-08T14:59:00Z</dcterms:modified>
</cp:coreProperties>
</file>