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5F7C97" w14:paraId="62E251D0" w14:textId="77777777" w:rsidTr="00900D3C">
        <w:trPr>
          <w:trHeight w:val="503"/>
        </w:trPr>
        <w:tc>
          <w:tcPr>
            <w:tcW w:w="11251" w:type="dxa"/>
            <w:gridSpan w:val="2"/>
            <w:tcBorders>
              <w:top w:val="double" w:sz="4" w:space="0" w:color="E7E6E6" w:themeColor="background2"/>
            </w:tcBorders>
            <w:shd w:val="clear" w:color="auto" w:fill="008BCC"/>
            <w:vAlign w:val="center"/>
          </w:tcPr>
          <w:p w14:paraId="77517834" w14:textId="77777777" w:rsidR="0093273D" w:rsidRPr="0093273D" w:rsidRDefault="0093273D" w:rsidP="0093273D">
            <w:pPr>
              <w:spacing w:before="120"/>
              <w:jc w:val="center"/>
              <w:rPr>
                <w:rFonts w:asciiTheme="majorHAnsi" w:hAnsiTheme="majorHAnsi"/>
                <w:b/>
                <w:color w:val="FFFFFF" w:themeColor="background1"/>
                <w:sz w:val="28"/>
              </w:rPr>
            </w:pPr>
            <w:r w:rsidRPr="0093273D">
              <w:rPr>
                <w:rFonts w:asciiTheme="majorHAnsi" w:hAnsiTheme="majorHAnsi"/>
                <w:b/>
                <w:color w:val="FFFFFF" w:themeColor="background1"/>
                <w:sz w:val="28"/>
              </w:rPr>
              <w:t>eMERGE Network: Proposal for Analysis</w:t>
            </w:r>
          </w:p>
          <w:p w14:paraId="0B7D5995" w14:textId="77777777" w:rsidR="0093273D" w:rsidRPr="0093273D" w:rsidRDefault="0093273D" w:rsidP="0093273D">
            <w:pPr>
              <w:spacing w:after="120"/>
              <w:jc w:val="center"/>
            </w:pPr>
            <w:r w:rsidRPr="0093273D">
              <w:rPr>
                <w:rFonts w:asciiTheme="majorHAnsi" w:hAnsiTheme="majorHAnsi"/>
                <w:color w:val="FFFFFF" w:themeColor="background1"/>
                <w:sz w:val="32"/>
              </w:rPr>
              <w:t>Project/Manuscript Concept Sheet</w:t>
            </w:r>
          </w:p>
        </w:tc>
      </w:tr>
      <w:tr w:rsidR="0093273D" w:rsidRPr="005F7C97" w14:paraId="59C6056E"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1F698A9B" w14:textId="77777777" w:rsidR="0093273D" w:rsidRPr="0074111E" w:rsidRDefault="0093273D" w:rsidP="004B2C76">
            <w:pPr>
              <w:rPr>
                <w:rFonts w:ascii="Calibri Light" w:hAnsi="Calibri Light"/>
                <w:b/>
                <w:sz w:val="22"/>
              </w:rPr>
            </w:pPr>
            <w:r w:rsidRPr="0074111E">
              <w:rPr>
                <w:rFonts w:ascii="Calibri Light" w:hAnsi="Calibri Light"/>
                <w:b/>
                <w:sz w:val="22"/>
              </w:rPr>
              <w:t>Reference Number</w:t>
            </w:r>
          </w:p>
        </w:tc>
        <w:tc>
          <w:tcPr>
            <w:tcW w:w="8263" w:type="dxa"/>
            <w:tcBorders>
              <w:left w:val="single" w:sz="4" w:space="0" w:color="E7E6E6" w:themeColor="background2"/>
              <w:bottom w:val="single" w:sz="4" w:space="0" w:color="E7E6E6" w:themeColor="background2"/>
            </w:tcBorders>
          </w:tcPr>
          <w:p w14:paraId="2EF72152" w14:textId="77777777" w:rsidR="0093273D" w:rsidRPr="008673B8" w:rsidRDefault="0093273D" w:rsidP="004B2C76">
            <w:pPr>
              <w:rPr>
                <w:rFonts w:asciiTheme="majorHAnsi" w:hAnsiTheme="majorHAnsi" w:cstheme="majorHAnsi"/>
                <w:sz w:val="22"/>
                <w:szCs w:val="22"/>
              </w:rPr>
            </w:pPr>
          </w:p>
        </w:tc>
      </w:tr>
      <w:tr w:rsidR="0093273D" w:rsidRPr="005F7C97" w14:paraId="2406ED2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CCB211C" w14:textId="77777777" w:rsidR="0093273D" w:rsidRPr="0074111E" w:rsidRDefault="0093273D" w:rsidP="004B2C76">
            <w:pPr>
              <w:rPr>
                <w:rFonts w:ascii="Calibri Light" w:hAnsi="Calibri Light"/>
                <w:b/>
                <w:sz w:val="22"/>
              </w:rPr>
            </w:pPr>
            <w:r w:rsidRPr="0074111E">
              <w:rPr>
                <w:rFonts w:ascii="Calibri Light" w:hAnsi="Calibri Light"/>
                <w:b/>
                <w:sz w:val="22"/>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7C1E1F9" w14:textId="7913CC05" w:rsidR="0093273D" w:rsidRPr="008673B8" w:rsidRDefault="00912F93" w:rsidP="004B2C76">
            <w:pPr>
              <w:rPr>
                <w:rFonts w:asciiTheme="majorHAnsi" w:hAnsiTheme="majorHAnsi" w:cstheme="majorHAnsi"/>
                <w:sz w:val="22"/>
                <w:szCs w:val="22"/>
              </w:rPr>
            </w:pPr>
            <w:r>
              <w:rPr>
                <w:rFonts w:asciiTheme="majorHAnsi" w:hAnsiTheme="majorHAnsi" w:cstheme="majorHAnsi"/>
                <w:sz w:val="22"/>
                <w:szCs w:val="22"/>
              </w:rPr>
              <w:t>7/28</w:t>
            </w:r>
            <w:r w:rsidR="00B946F0">
              <w:rPr>
                <w:rFonts w:asciiTheme="majorHAnsi" w:hAnsiTheme="majorHAnsi" w:cstheme="majorHAnsi"/>
                <w:sz w:val="22"/>
                <w:szCs w:val="22"/>
              </w:rPr>
              <w:t>/2017</w:t>
            </w:r>
          </w:p>
        </w:tc>
      </w:tr>
      <w:tr w:rsidR="0093273D" w:rsidRPr="005F7C97" w14:paraId="23E78FE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8C45632" w14:textId="77777777" w:rsidR="0093273D" w:rsidRPr="0074111E" w:rsidRDefault="0093273D" w:rsidP="004B2C76">
            <w:pPr>
              <w:rPr>
                <w:rFonts w:ascii="Calibri Light" w:hAnsi="Calibri Light"/>
                <w:b/>
                <w:sz w:val="22"/>
              </w:rPr>
            </w:pPr>
            <w:r w:rsidRPr="0074111E">
              <w:rPr>
                <w:rFonts w:ascii="Calibri Light" w:hAnsi="Calibri Light"/>
                <w:b/>
                <w:sz w:val="22"/>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F2B8704" w14:textId="467A8D49" w:rsidR="0093273D" w:rsidRPr="008673B8" w:rsidRDefault="00D63509" w:rsidP="00D63509">
            <w:pPr>
              <w:rPr>
                <w:rFonts w:asciiTheme="majorHAnsi" w:hAnsiTheme="majorHAnsi" w:cstheme="majorHAnsi"/>
                <w:sz w:val="22"/>
                <w:szCs w:val="22"/>
              </w:rPr>
            </w:pPr>
            <w:r>
              <w:rPr>
                <w:rFonts w:asciiTheme="majorHAnsi" w:hAnsiTheme="majorHAnsi" w:cstheme="majorHAnsi"/>
                <w:sz w:val="22"/>
                <w:szCs w:val="22"/>
              </w:rPr>
              <w:t>Me</w:t>
            </w:r>
            <w:bookmarkStart w:id="0" w:name="_GoBack"/>
            <w:bookmarkEnd w:id="0"/>
            <w:r>
              <w:rPr>
                <w:rFonts w:asciiTheme="majorHAnsi" w:hAnsiTheme="majorHAnsi" w:cstheme="majorHAnsi"/>
                <w:sz w:val="22"/>
                <w:szCs w:val="22"/>
              </w:rPr>
              <w:t>ndelian Randomization to Identify Phenotypes</w:t>
            </w:r>
            <w:r w:rsidR="00D81C0D">
              <w:rPr>
                <w:rFonts w:asciiTheme="majorHAnsi" w:hAnsiTheme="majorHAnsi" w:cstheme="majorHAnsi"/>
                <w:sz w:val="22"/>
                <w:szCs w:val="22"/>
              </w:rPr>
              <w:t xml:space="preserve"> and Procedures</w:t>
            </w:r>
            <w:r>
              <w:rPr>
                <w:rFonts w:asciiTheme="majorHAnsi" w:hAnsiTheme="majorHAnsi" w:cstheme="majorHAnsi"/>
                <w:sz w:val="22"/>
                <w:szCs w:val="22"/>
              </w:rPr>
              <w:t xml:space="preserve"> Associated with BMI and Obesity</w:t>
            </w:r>
          </w:p>
        </w:tc>
      </w:tr>
      <w:tr w:rsidR="0093273D" w:rsidRPr="005F7C97" w14:paraId="073BEAB8"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5885688" w14:textId="77777777" w:rsidR="0093273D" w:rsidRPr="0074111E" w:rsidRDefault="0093273D" w:rsidP="004B2C7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A6C4911" w14:textId="6EA0A2FB" w:rsidR="0093273D" w:rsidRPr="008673B8" w:rsidRDefault="00912F93" w:rsidP="004B2C76">
            <w:pPr>
              <w:rPr>
                <w:rFonts w:asciiTheme="majorHAnsi" w:hAnsiTheme="majorHAnsi" w:cstheme="majorHAnsi"/>
                <w:sz w:val="22"/>
                <w:szCs w:val="22"/>
              </w:rPr>
            </w:pPr>
            <w:r>
              <w:rPr>
                <w:rFonts w:asciiTheme="majorHAnsi" w:hAnsiTheme="majorHAnsi" w:cstheme="majorHAnsi"/>
                <w:sz w:val="22"/>
                <w:szCs w:val="22"/>
              </w:rPr>
              <w:t>Jamie Robinson</w:t>
            </w:r>
          </w:p>
        </w:tc>
      </w:tr>
      <w:tr w:rsidR="0093273D" w:rsidRPr="005F7C97" w14:paraId="4BCA6B7D"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0A84AA5" w14:textId="77777777" w:rsidR="0093273D" w:rsidRDefault="0093273D" w:rsidP="004B2C76">
            <w:pPr>
              <w:rPr>
                <w:rFonts w:ascii="Calibri Light" w:hAnsi="Calibri Light"/>
                <w:b/>
                <w:sz w:val="22"/>
              </w:rPr>
            </w:pPr>
            <w:r w:rsidRPr="0074111E">
              <w:rPr>
                <w:rFonts w:ascii="Calibri Light" w:hAnsi="Calibri Light"/>
                <w:b/>
                <w:sz w:val="22"/>
              </w:rPr>
              <w:t xml:space="preserve">Tentative Senior Author </w:t>
            </w:r>
          </w:p>
          <w:p w14:paraId="73445F73" w14:textId="77777777" w:rsidR="0093273D" w:rsidRPr="0074111E" w:rsidRDefault="0093273D" w:rsidP="004B2C76">
            <w:pPr>
              <w:rPr>
                <w:rFonts w:ascii="Calibri Light" w:hAnsi="Calibri Light"/>
                <w:b/>
                <w:sz w:val="22"/>
              </w:rPr>
            </w:pPr>
            <w:r w:rsidRPr="0074111E">
              <w:rPr>
                <w:rFonts w:ascii="Calibri Light" w:hAnsi="Calibri Light"/>
                <w:i/>
                <w:sz w:val="22"/>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10EB1DF" w14:textId="4FD9960E" w:rsidR="0093273D" w:rsidRPr="008673B8" w:rsidRDefault="00912F93" w:rsidP="004B2C76">
            <w:pPr>
              <w:rPr>
                <w:rFonts w:asciiTheme="majorHAnsi" w:hAnsiTheme="majorHAnsi" w:cstheme="majorHAnsi"/>
                <w:sz w:val="22"/>
                <w:szCs w:val="22"/>
              </w:rPr>
            </w:pPr>
            <w:r>
              <w:rPr>
                <w:rFonts w:asciiTheme="majorHAnsi" w:hAnsiTheme="majorHAnsi" w:cstheme="majorHAnsi"/>
                <w:sz w:val="22"/>
                <w:szCs w:val="22"/>
              </w:rPr>
              <w:t>Josh Denny</w:t>
            </w:r>
          </w:p>
        </w:tc>
      </w:tr>
      <w:tr w:rsidR="0093273D" w:rsidRPr="005F7C97" w14:paraId="57F55AB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F8A6C15"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921FD0A" w14:textId="692D0E1A" w:rsidR="0093273D" w:rsidRPr="008673B8" w:rsidRDefault="00912F93" w:rsidP="00912F93">
            <w:pPr>
              <w:rPr>
                <w:rFonts w:asciiTheme="majorHAnsi" w:hAnsiTheme="majorHAnsi" w:cstheme="majorHAnsi"/>
                <w:sz w:val="22"/>
                <w:szCs w:val="22"/>
              </w:rPr>
            </w:pPr>
            <w:r>
              <w:rPr>
                <w:rFonts w:asciiTheme="majorHAnsi" w:hAnsiTheme="majorHAnsi" w:cstheme="majorHAnsi"/>
                <w:sz w:val="22"/>
                <w:szCs w:val="22"/>
              </w:rPr>
              <w:t>Dan Roden, Lisa Bastarache, Robert Carroll, Wei-Qi Wei</w:t>
            </w:r>
          </w:p>
        </w:tc>
      </w:tr>
      <w:tr w:rsidR="0093273D" w:rsidRPr="005F7C97" w14:paraId="6481B5F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AA743B9" w14:textId="77777777" w:rsidR="0093273D" w:rsidRPr="0074111E" w:rsidRDefault="0093273D" w:rsidP="004B2C76">
            <w:pPr>
              <w:rPr>
                <w:rFonts w:ascii="Calibri Light" w:hAnsi="Calibri Light"/>
                <w:b/>
                <w:sz w:val="22"/>
              </w:rPr>
            </w:pPr>
            <w:r w:rsidRPr="0074111E">
              <w:rPr>
                <w:rFonts w:ascii="Calibri Light" w:hAnsi="Calibri Light"/>
                <w:b/>
                <w:sz w:val="22"/>
              </w:rPr>
              <w:t>Sites Involved</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DDE1773" w14:textId="5549AC44" w:rsidR="0093273D" w:rsidRPr="008673B8" w:rsidRDefault="00F87C96" w:rsidP="004B2C76">
            <w:pPr>
              <w:rPr>
                <w:rFonts w:asciiTheme="majorHAnsi" w:hAnsiTheme="majorHAnsi" w:cstheme="majorHAnsi"/>
                <w:sz w:val="22"/>
                <w:szCs w:val="22"/>
              </w:rPr>
            </w:pPr>
            <w:r w:rsidRPr="00F87C96">
              <w:rPr>
                <w:rFonts w:asciiTheme="majorHAnsi" w:hAnsiTheme="majorHAnsi" w:cstheme="majorHAnsi"/>
                <w:sz w:val="22"/>
                <w:szCs w:val="22"/>
              </w:rPr>
              <w:t xml:space="preserve">All </w:t>
            </w:r>
            <w:r w:rsidR="00D63509">
              <w:rPr>
                <w:rFonts w:asciiTheme="majorHAnsi" w:hAnsiTheme="majorHAnsi" w:cstheme="majorHAnsi"/>
                <w:sz w:val="22"/>
                <w:szCs w:val="22"/>
              </w:rPr>
              <w:t xml:space="preserve">adult </w:t>
            </w:r>
            <w:r w:rsidRPr="00F87C96">
              <w:rPr>
                <w:rFonts w:asciiTheme="majorHAnsi" w:hAnsiTheme="majorHAnsi" w:cstheme="majorHAnsi"/>
                <w:sz w:val="22"/>
                <w:szCs w:val="22"/>
              </w:rPr>
              <w:t>sites</w:t>
            </w:r>
          </w:p>
          <w:p w14:paraId="4C3691BC" w14:textId="77777777" w:rsidR="0093273D" w:rsidRPr="008673B8" w:rsidRDefault="0093273D" w:rsidP="004B2C76">
            <w:pPr>
              <w:rPr>
                <w:rFonts w:asciiTheme="majorHAnsi" w:hAnsiTheme="majorHAnsi" w:cstheme="majorHAnsi"/>
                <w:sz w:val="22"/>
                <w:szCs w:val="22"/>
              </w:rPr>
            </w:pPr>
          </w:p>
        </w:tc>
      </w:tr>
      <w:tr w:rsidR="0093273D" w:rsidRPr="005F7C97" w14:paraId="67D5FAF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F2F5279" w14:textId="77777777" w:rsidR="0093273D" w:rsidRPr="0074111E" w:rsidRDefault="0093273D" w:rsidP="004B2C76">
            <w:pPr>
              <w:rPr>
                <w:rFonts w:ascii="Calibri Light" w:hAnsi="Calibri Light"/>
                <w:b/>
                <w:sz w:val="22"/>
              </w:rPr>
            </w:pPr>
            <w:r w:rsidRPr="0074111E">
              <w:rPr>
                <w:rFonts w:ascii="Calibri Light" w:hAnsi="Calibri Light"/>
                <w:b/>
                <w:sz w:val="22"/>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57BC233" w14:textId="5BA5CD5A" w:rsidR="0093273D" w:rsidRPr="008673B8" w:rsidRDefault="00912F93" w:rsidP="00912F93">
            <w:pPr>
              <w:rPr>
                <w:rFonts w:asciiTheme="majorHAnsi" w:hAnsiTheme="majorHAnsi" w:cstheme="majorHAnsi"/>
                <w:color w:val="000000"/>
                <w:sz w:val="22"/>
                <w:szCs w:val="22"/>
              </w:rPr>
            </w:pPr>
            <w:r w:rsidRPr="00912F93">
              <w:rPr>
                <w:rFonts w:asciiTheme="majorHAnsi" w:hAnsiTheme="majorHAnsi" w:cstheme="majorHAnsi"/>
                <w:color w:val="000000"/>
                <w:sz w:val="22"/>
                <w:szCs w:val="22"/>
              </w:rPr>
              <w:t>Over two-thirds of the adult population in the United</w:t>
            </w:r>
            <w:r>
              <w:rPr>
                <w:rFonts w:asciiTheme="majorHAnsi" w:hAnsiTheme="majorHAnsi" w:cstheme="majorHAnsi"/>
                <w:color w:val="000000"/>
                <w:sz w:val="22"/>
                <w:szCs w:val="22"/>
              </w:rPr>
              <w:t xml:space="preserve"> States is overweight or obese.</w:t>
            </w:r>
            <w:r w:rsidRPr="00912F93">
              <w:rPr>
                <w:rFonts w:asciiTheme="majorHAnsi" w:hAnsiTheme="majorHAnsi" w:cstheme="majorHAnsi"/>
                <w:color w:val="000000"/>
                <w:sz w:val="22"/>
                <w:szCs w:val="22"/>
              </w:rPr>
              <w:t xml:space="preserve"> The prevalence of obesity has doubled in over 70 countries in the last 3 decades, with the burden of </w:t>
            </w:r>
            <w:r>
              <w:rPr>
                <w:rFonts w:asciiTheme="majorHAnsi" w:hAnsiTheme="majorHAnsi" w:cstheme="majorHAnsi"/>
                <w:color w:val="000000"/>
                <w:sz w:val="22"/>
                <w:szCs w:val="22"/>
              </w:rPr>
              <w:t>obesity now spanning the globe.</w:t>
            </w:r>
            <w:r w:rsidRPr="00912F93">
              <w:rPr>
                <w:rFonts w:asciiTheme="majorHAnsi" w:hAnsiTheme="majorHAnsi" w:cstheme="majorHAnsi"/>
                <w:color w:val="000000"/>
                <w:sz w:val="22"/>
                <w:szCs w:val="22"/>
              </w:rPr>
              <w:t xml:space="preserve"> Obesity, defined as having a body-mass index (BMI) of 30.0 mg/kg</w:t>
            </w:r>
            <w:r w:rsidRPr="00912F93">
              <w:rPr>
                <w:rFonts w:asciiTheme="majorHAnsi" w:hAnsiTheme="majorHAnsi" w:cstheme="majorHAnsi"/>
                <w:color w:val="000000"/>
                <w:sz w:val="22"/>
                <w:szCs w:val="22"/>
                <w:vertAlign w:val="superscript"/>
              </w:rPr>
              <w:t>2</w:t>
            </w:r>
            <w:r w:rsidRPr="00912F93">
              <w:rPr>
                <w:rFonts w:asciiTheme="majorHAnsi" w:hAnsiTheme="majorHAnsi" w:cstheme="majorHAnsi"/>
                <w:color w:val="000000"/>
                <w:sz w:val="22"/>
                <w:szCs w:val="22"/>
              </w:rPr>
              <w:t xml:space="preserve"> or greater, continues to incr</w:t>
            </w:r>
            <w:r>
              <w:rPr>
                <w:rFonts w:asciiTheme="majorHAnsi" w:hAnsiTheme="majorHAnsi" w:cstheme="majorHAnsi"/>
                <w:color w:val="000000"/>
                <w:sz w:val="22"/>
                <w:szCs w:val="22"/>
              </w:rPr>
              <w:t>ease in prevalence worldwide.</w:t>
            </w:r>
            <w:r w:rsidRPr="00912F93">
              <w:rPr>
                <w:rFonts w:asciiTheme="majorHAnsi" w:hAnsiTheme="majorHAnsi" w:cstheme="majorHAnsi"/>
                <w:color w:val="000000"/>
                <w:sz w:val="22"/>
                <w:szCs w:val="22"/>
              </w:rPr>
              <w:t xml:space="preserve"> Analyses of prospective large-scale studies have shown that BMI both below (underweight BMI &lt;18.5 mg/k</w:t>
            </w:r>
            <w:r>
              <w:rPr>
                <w:rFonts w:asciiTheme="majorHAnsi" w:hAnsiTheme="majorHAnsi" w:cstheme="majorHAnsi"/>
                <w:color w:val="000000"/>
                <w:sz w:val="22"/>
                <w:szCs w:val="22"/>
              </w:rPr>
              <w:t>g</w:t>
            </w:r>
            <w:r w:rsidRPr="00912F93">
              <w:rPr>
                <w:rFonts w:asciiTheme="majorHAnsi" w:hAnsiTheme="majorHAnsi" w:cstheme="majorHAnsi"/>
                <w:color w:val="000000"/>
                <w:sz w:val="22"/>
                <w:szCs w:val="22"/>
                <w:vertAlign w:val="superscript"/>
              </w:rPr>
              <w:t>2</w:t>
            </w:r>
            <w:r>
              <w:rPr>
                <w:rFonts w:asciiTheme="majorHAnsi" w:hAnsiTheme="majorHAnsi" w:cstheme="majorHAnsi"/>
                <w:color w:val="000000"/>
                <w:sz w:val="22"/>
                <w:szCs w:val="22"/>
              </w:rPr>
              <w:t xml:space="preserve">) and above (overweight BMI &gt; </w:t>
            </w:r>
            <w:r w:rsidRPr="00912F93">
              <w:rPr>
                <w:rFonts w:asciiTheme="majorHAnsi" w:hAnsiTheme="majorHAnsi" w:cstheme="majorHAnsi"/>
                <w:color w:val="000000"/>
                <w:sz w:val="22"/>
                <w:szCs w:val="22"/>
              </w:rPr>
              <w:t>25.0 mg/kg</w:t>
            </w:r>
            <w:r w:rsidRPr="00912F93">
              <w:rPr>
                <w:rFonts w:asciiTheme="majorHAnsi" w:hAnsiTheme="majorHAnsi" w:cstheme="majorHAnsi"/>
                <w:color w:val="000000"/>
                <w:sz w:val="22"/>
                <w:szCs w:val="22"/>
                <w:vertAlign w:val="superscript"/>
              </w:rPr>
              <w:t>2</w:t>
            </w:r>
            <w:r w:rsidRPr="00912F93">
              <w:rPr>
                <w:rFonts w:asciiTheme="majorHAnsi" w:hAnsiTheme="majorHAnsi" w:cstheme="majorHAnsi"/>
                <w:color w:val="000000"/>
                <w:sz w:val="22"/>
                <w:szCs w:val="22"/>
              </w:rPr>
              <w:t>) the World Health Organization-defined normal range are associated with comorbidities and increased overall mortality, spanning continents. Some of the diseases with the strongest association to obesity i</w:t>
            </w:r>
            <w:r>
              <w:rPr>
                <w:rFonts w:asciiTheme="majorHAnsi" w:hAnsiTheme="majorHAnsi" w:cstheme="majorHAnsi"/>
                <w:color w:val="000000"/>
                <w:sz w:val="22"/>
                <w:szCs w:val="22"/>
              </w:rPr>
              <w:t>nclude cardiovascular disease, diabetes mellitus</w:t>
            </w:r>
            <w:r w:rsidRPr="00912F93">
              <w:rPr>
                <w:rFonts w:asciiTheme="majorHAnsi" w:hAnsiTheme="majorHAnsi" w:cstheme="majorHAnsi"/>
                <w:color w:val="000000"/>
                <w:sz w:val="22"/>
                <w:szCs w:val="22"/>
              </w:rPr>
              <w:t>, several cance</w:t>
            </w:r>
            <w:r>
              <w:rPr>
                <w:rFonts w:asciiTheme="majorHAnsi" w:hAnsiTheme="majorHAnsi" w:cstheme="majorHAnsi"/>
                <w:color w:val="000000"/>
                <w:sz w:val="22"/>
                <w:szCs w:val="22"/>
              </w:rPr>
              <w:t>rs</w:t>
            </w:r>
            <w:r w:rsidRPr="00912F93">
              <w:rPr>
                <w:rFonts w:asciiTheme="majorHAnsi" w:hAnsiTheme="majorHAnsi" w:cstheme="majorHAnsi"/>
                <w:color w:val="000000"/>
                <w:sz w:val="22"/>
                <w:szCs w:val="22"/>
              </w:rPr>
              <w:t>, a</w:t>
            </w:r>
            <w:r>
              <w:rPr>
                <w:rFonts w:asciiTheme="majorHAnsi" w:hAnsiTheme="majorHAnsi" w:cstheme="majorHAnsi"/>
                <w:color w:val="000000"/>
                <w:sz w:val="22"/>
                <w:szCs w:val="22"/>
              </w:rPr>
              <w:t>nd musculoskeletal disease.</w:t>
            </w:r>
            <w:r w:rsidRPr="00912F93">
              <w:rPr>
                <w:rFonts w:asciiTheme="majorHAnsi" w:hAnsiTheme="majorHAnsi" w:cstheme="majorHAnsi"/>
                <w:color w:val="000000"/>
                <w:sz w:val="22"/>
                <w:szCs w:val="22"/>
              </w:rPr>
              <w:t xml:space="preserve"> A limitation of previous studies is that they were performed to analyze for specific outcomes, potentially missing the overall disease burden associated with obesity. This has resulted in a lack of knowledge on the full extent to which extremes of BMI are associated with comorbidities.</w:t>
            </w:r>
            <w:r>
              <w:rPr>
                <w:rFonts w:asciiTheme="majorHAnsi" w:hAnsiTheme="majorHAnsi" w:cstheme="majorHAnsi"/>
                <w:color w:val="000000"/>
                <w:sz w:val="22"/>
                <w:szCs w:val="22"/>
              </w:rPr>
              <w:t xml:space="preserve"> </w:t>
            </w:r>
            <w:r w:rsidRPr="00912F93">
              <w:rPr>
                <w:rFonts w:asciiTheme="majorHAnsi" w:hAnsiTheme="majorHAnsi" w:cstheme="majorHAnsi"/>
                <w:color w:val="000000"/>
                <w:sz w:val="22"/>
                <w:szCs w:val="22"/>
              </w:rPr>
              <w:t>The wide deployment and use of electronic health records (EHRs) provides a method to use comprehensive, structured data containing rich phenotypic inform</w:t>
            </w:r>
            <w:r>
              <w:rPr>
                <w:rFonts w:asciiTheme="majorHAnsi" w:hAnsiTheme="majorHAnsi" w:cstheme="majorHAnsi"/>
                <w:color w:val="000000"/>
                <w:sz w:val="22"/>
                <w:szCs w:val="22"/>
              </w:rPr>
              <w:t>ation in longitudinal records.</w:t>
            </w:r>
            <w:r w:rsidRPr="00912F93">
              <w:rPr>
                <w:rFonts w:asciiTheme="majorHAnsi" w:hAnsiTheme="majorHAnsi" w:cstheme="majorHAnsi"/>
                <w:color w:val="000000"/>
                <w:sz w:val="22"/>
                <w:szCs w:val="22"/>
              </w:rPr>
              <w:t xml:space="preserve"> Prior studies have demonstrated not only the feasibility, but also the success, of using phenome-wide association studies (PheWAS) with hypothesis-free methods to gain insights into associations and patterns of disease. However, despite the success of PheWAS, to date these studies have focused primarily on diagnoses and limited laboratory data.</w:t>
            </w:r>
          </w:p>
        </w:tc>
      </w:tr>
      <w:tr w:rsidR="0093273D" w:rsidRPr="005F7C97" w14:paraId="184D7C89"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70A9B4C" w14:textId="77777777" w:rsidR="0093273D" w:rsidRPr="0074111E" w:rsidRDefault="0093273D" w:rsidP="004B2C76">
            <w:pPr>
              <w:rPr>
                <w:rFonts w:ascii="Calibri Light" w:hAnsi="Calibri Light"/>
                <w:b/>
                <w:sz w:val="22"/>
              </w:rPr>
            </w:pPr>
            <w:r w:rsidRPr="0074111E">
              <w:rPr>
                <w:rFonts w:ascii="Calibri Light" w:hAnsi="Calibri Light"/>
                <w:b/>
                <w:sz w:val="22"/>
              </w:rPr>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28CA960" w14:textId="3E307A10" w:rsidR="0093273D" w:rsidRDefault="00345940" w:rsidP="004367E2">
            <w:pPr>
              <w:rPr>
                <w:rFonts w:asciiTheme="majorHAnsi" w:hAnsiTheme="majorHAnsi" w:cstheme="majorHAnsi"/>
                <w:sz w:val="22"/>
                <w:szCs w:val="22"/>
              </w:rPr>
            </w:pPr>
            <w:r w:rsidRPr="00AE7960">
              <w:rPr>
                <w:rFonts w:asciiTheme="majorHAnsi" w:hAnsiTheme="majorHAnsi" w:cstheme="majorHAnsi"/>
                <w:sz w:val="22"/>
                <w:szCs w:val="22"/>
              </w:rPr>
              <w:t xml:space="preserve">Our goal is to use the eMERGE cohort </w:t>
            </w:r>
            <w:r>
              <w:rPr>
                <w:rFonts w:asciiTheme="majorHAnsi" w:hAnsiTheme="majorHAnsi" w:cstheme="majorHAnsi"/>
                <w:sz w:val="22"/>
                <w:szCs w:val="22"/>
              </w:rPr>
              <w:t xml:space="preserve">to validate a </w:t>
            </w:r>
            <w:r w:rsidRPr="00912F93">
              <w:rPr>
                <w:rFonts w:asciiTheme="majorHAnsi" w:hAnsiTheme="majorHAnsi" w:cstheme="majorHAnsi"/>
                <w:sz w:val="22"/>
                <w:szCs w:val="22"/>
              </w:rPr>
              <w:t>ProcedureWAS approach (procedure-wide association study) with the use of aggregated Current Procedural Terminology (CPT) codes to find patterns of association with extremes of BMI. We aimed to demonstrate the utility of ProcedureWAS to complement current PheWAS methods in evaluating phenotypic and genetic associations with underweight and obesity.</w:t>
            </w:r>
            <w:r>
              <w:rPr>
                <w:rFonts w:asciiTheme="majorHAnsi" w:hAnsiTheme="majorHAnsi" w:cstheme="majorHAnsi"/>
                <w:sz w:val="22"/>
                <w:szCs w:val="22"/>
              </w:rPr>
              <w:t xml:space="preserve"> We also aim to use Mendelian Randomization (MR) to validate the associations discovered with PheWAS and ProcedureWAS.  The MR will be built using a weighted genetic risk</w:t>
            </w:r>
            <w:r w:rsidR="004367E2">
              <w:rPr>
                <w:rFonts w:asciiTheme="majorHAnsi" w:hAnsiTheme="majorHAnsi" w:cstheme="majorHAnsi"/>
                <w:sz w:val="22"/>
                <w:szCs w:val="22"/>
              </w:rPr>
              <w:t xml:space="preserve"> score for obesity derived from Locke et al. with 97 SNPs associated with obesity.</w:t>
            </w:r>
            <w:r w:rsidR="004367E2">
              <w:rPr>
                <w:rFonts w:asciiTheme="majorHAnsi" w:hAnsiTheme="majorHAnsi" w:cstheme="majorHAnsi"/>
                <w:sz w:val="22"/>
                <w:szCs w:val="22"/>
                <w:vertAlign w:val="superscript"/>
              </w:rPr>
              <w:t>1</w:t>
            </w:r>
            <w:r w:rsidR="004367E2">
              <w:rPr>
                <w:rFonts w:asciiTheme="majorHAnsi" w:hAnsiTheme="majorHAnsi" w:cstheme="majorHAnsi"/>
                <w:sz w:val="22"/>
                <w:szCs w:val="22"/>
              </w:rPr>
              <w:t xml:space="preserve"> </w:t>
            </w:r>
          </w:p>
          <w:p w14:paraId="594A841E" w14:textId="77777777" w:rsidR="004367E2" w:rsidRDefault="004367E2" w:rsidP="004367E2">
            <w:pPr>
              <w:rPr>
                <w:rFonts w:asciiTheme="majorHAnsi" w:hAnsiTheme="majorHAnsi" w:cstheme="majorHAnsi"/>
                <w:sz w:val="22"/>
                <w:szCs w:val="22"/>
              </w:rPr>
            </w:pPr>
          </w:p>
          <w:p w14:paraId="1FDEB773" w14:textId="77777777" w:rsidR="004367E2" w:rsidRDefault="004367E2" w:rsidP="004367E2">
            <w:pPr>
              <w:rPr>
                <w:rFonts w:asciiTheme="majorHAnsi" w:hAnsiTheme="majorHAnsi" w:cstheme="majorHAnsi"/>
                <w:sz w:val="22"/>
                <w:szCs w:val="22"/>
              </w:rPr>
            </w:pPr>
          </w:p>
          <w:p w14:paraId="0CF46EDB" w14:textId="64C795FF" w:rsidR="004367E2" w:rsidRPr="008673B8" w:rsidRDefault="004367E2" w:rsidP="004367E2">
            <w:pPr>
              <w:rPr>
                <w:rFonts w:asciiTheme="majorHAnsi" w:hAnsiTheme="majorHAnsi" w:cstheme="majorHAnsi"/>
                <w:sz w:val="22"/>
                <w:szCs w:val="22"/>
              </w:rPr>
            </w:pPr>
            <w:r>
              <w:rPr>
                <w:rFonts w:asciiTheme="majorHAnsi" w:hAnsiTheme="majorHAnsi" w:cstheme="majorHAnsi"/>
                <w:sz w:val="22"/>
                <w:szCs w:val="22"/>
                <w:vertAlign w:val="superscript"/>
              </w:rPr>
              <w:t>1</w:t>
            </w:r>
            <w:r w:rsidRPr="004367E2">
              <w:rPr>
                <w:rFonts w:asciiTheme="majorHAnsi" w:hAnsiTheme="majorHAnsi" w:cstheme="majorHAnsi"/>
                <w:sz w:val="22"/>
                <w:szCs w:val="22"/>
              </w:rPr>
              <w:t>Locke AE, Kahali B, Berndt SI, et al. Genetic studies of body mass index yield new insights for obesity biology. Nature. 2015;518(7538):197-206.</w:t>
            </w:r>
          </w:p>
        </w:tc>
      </w:tr>
      <w:tr w:rsidR="0093273D" w:rsidRPr="005F7C97" w14:paraId="0E522590" w14:textId="77777777" w:rsidTr="00900D3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AF575A" w14:textId="77777777" w:rsidR="0093273D" w:rsidRPr="0074111E" w:rsidRDefault="0093273D" w:rsidP="004B2C76">
            <w:pPr>
              <w:rPr>
                <w:rFonts w:ascii="Calibri Light" w:hAnsi="Calibri Light"/>
                <w:b/>
                <w:sz w:val="22"/>
              </w:rPr>
            </w:pPr>
            <w:r w:rsidRPr="0074111E">
              <w:rPr>
                <w:rFonts w:ascii="Calibri Light" w:hAnsi="Calibri Light"/>
                <w:b/>
                <w:sz w:val="22"/>
              </w:rPr>
              <w:lastRenderedPageBreak/>
              <w:t xml:space="preserve">Desired Variables </w:t>
            </w:r>
          </w:p>
          <w:p w14:paraId="34B711C1" w14:textId="77777777" w:rsidR="0093273D" w:rsidRPr="0074111E" w:rsidRDefault="0093273D" w:rsidP="004B2C76">
            <w:pPr>
              <w:rPr>
                <w:rFonts w:ascii="Calibri Light" w:hAnsi="Calibri Light"/>
                <w:i/>
                <w:sz w:val="22"/>
              </w:rPr>
            </w:pPr>
            <w:r w:rsidRPr="0074111E">
              <w:rPr>
                <w:rFonts w:ascii="Calibri Light" w:hAnsi="Calibri Light"/>
                <w:i/>
                <w:sz w:val="22"/>
              </w:rPr>
              <w:t>(essential for analysis</w:t>
            </w:r>
          </w:p>
          <w:p w14:paraId="6E30EEE7" w14:textId="77777777" w:rsidR="0093273D" w:rsidRPr="0074111E" w:rsidRDefault="0093273D" w:rsidP="004B2C76">
            <w:pPr>
              <w:rPr>
                <w:rFonts w:ascii="Calibri Light" w:hAnsi="Calibri Light"/>
                <w:b/>
                <w:sz w:val="22"/>
              </w:rPr>
            </w:pPr>
            <w:r w:rsidRPr="0074111E">
              <w:rPr>
                <w:rFonts w:ascii="Calibri Light" w:hAnsi="Calibri Light"/>
                <w:i/>
                <w:sz w:val="22"/>
              </w:rPr>
              <w:t xml:space="preserve">indicated by </w:t>
            </w:r>
            <w:r w:rsidRPr="00F3610D">
              <w:rPr>
                <w:rFonts w:ascii="Calibri Light" w:hAnsi="Calibri Light"/>
                <w:b/>
                <w:i/>
                <w:sz w:val="22"/>
              </w:rPr>
              <w:t>*</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64A134B" w14:textId="13737748" w:rsidR="00AE7960" w:rsidRDefault="004B2C76" w:rsidP="00AE7960">
            <w:pPr>
              <w:rPr>
                <w:rFonts w:asciiTheme="majorHAnsi" w:hAnsiTheme="majorHAnsi" w:cstheme="majorHAnsi"/>
                <w:sz w:val="22"/>
                <w:szCs w:val="22"/>
              </w:rPr>
            </w:pPr>
            <w:r>
              <w:rPr>
                <w:rFonts w:asciiTheme="majorHAnsi" w:hAnsiTheme="majorHAnsi" w:cstheme="majorHAnsi"/>
                <w:sz w:val="22"/>
                <w:szCs w:val="22"/>
              </w:rPr>
              <w:t>*</w:t>
            </w:r>
            <w:r w:rsidR="00AE7960" w:rsidRPr="00AE7960">
              <w:rPr>
                <w:rFonts w:asciiTheme="majorHAnsi" w:hAnsiTheme="majorHAnsi" w:cstheme="majorHAnsi"/>
                <w:sz w:val="22"/>
                <w:szCs w:val="22"/>
              </w:rPr>
              <w:t xml:space="preserve">Current age, </w:t>
            </w:r>
            <w:r w:rsidR="00FC0A8B">
              <w:rPr>
                <w:rFonts w:asciiTheme="majorHAnsi" w:hAnsiTheme="majorHAnsi" w:cstheme="majorHAnsi"/>
                <w:sz w:val="22"/>
                <w:szCs w:val="22"/>
              </w:rPr>
              <w:t>race/ethnicity, gender</w:t>
            </w:r>
          </w:p>
          <w:p w14:paraId="4FB3C525" w14:textId="740D31CF" w:rsidR="00FC0A8B" w:rsidRPr="00AE7960" w:rsidRDefault="00FC0A8B" w:rsidP="00AE7960">
            <w:pPr>
              <w:rPr>
                <w:rFonts w:asciiTheme="majorHAnsi" w:hAnsiTheme="majorHAnsi" w:cstheme="majorHAnsi"/>
                <w:sz w:val="22"/>
                <w:szCs w:val="22"/>
              </w:rPr>
            </w:pPr>
            <w:r>
              <w:rPr>
                <w:rFonts w:asciiTheme="majorHAnsi" w:hAnsiTheme="majorHAnsi" w:cstheme="majorHAnsi"/>
                <w:sz w:val="22"/>
                <w:szCs w:val="22"/>
              </w:rPr>
              <w:t>*All recorded inpatient and outpatient BMIs for each patient</w:t>
            </w:r>
          </w:p>
          <w:p w14:paraId="29E88C7A" w14:textId="77777777" w:rsidR="00FC0A8B" w:rsidRDefault="004B2C76" w:rsidP="00FC0A8B">
            <w:pPr>
              <w:rPr>
                <w:rFonts w:asciiTheme="majorHAnsi" w:hAnsiTheme="majorHAnsi" w:cstheme="majorHAnsi"/>
                <w:sz w:val="22"/>
                <w:szCs w:val="22"/>
              </w:rPr>
            </w:pPr>
            <w:r>
              <w:rPr>
                <w:rFonts w:asciiTheme="majorHAnsi" w:hAnsiTheme="majorHAnsi" w:cstheme="majorHAnsi"/>
                <w:sz w:val="22"/>
                <w:szCs w:val="22"/>
              </w:rPr>
              <w:t>*</w:t>
            </w:r>
            <w:r w:rsidR="00FC0A8B">
              <w:rPr>
                <w:rFonts w:asciiTheme="majorHAnsi" w:hAnsiTheme="majorHAnsi" w:cstheme="majorHAnsi"/>
                <w:sz w:val="22"/>
                <w:szCs w:val="22"/>
              </w:rPr>
              <w:t>All inpatient and outpatient ICD9 and ICD10 codes</w:t>
            </w:r>
          </w:p>
          <w:p w14:paraId="1BABA73F" w14:textId="77777777" w:rsidR="00FC0A8B" w:rsidRDefault="00FC0A8B" w:rsidP="00FC0A8B">
            <w:pPr>
              <w:rPr>
                <w:rFonts w:asciiTheme="majorHAnsi" w:hAnsiTheme="majorHAnsi" w:cstheme="majorHAnsi"/>
                <w:sz w:val="22"/>
                <w:szCs w:val="22"/>
              </w:rPr>
            </w:pPr>
            <w:r>
              <w:rPr>
                <w:rFonts w:asciiTheme="majorHAnsi" w:hAnsiTheme="majorHAnsi" w:cstheme="majorHAnsi"/>
                <w:sz w:val="22"/>
                <w:szCs w:val="22"/>
              </w:rPr>
              <w:t>*All inpatient and outpatient CPT codes</w:t>
            </w:r>
          </w:p>
          <w:p w14:paraId="6D5FC695" w14:textId="233BE026" w:rsidR="00FC0A8B" w:rsidRPr="008673B8" w:rsidRDefault="00FC0A8B" w:rsidP="00FC0A8B">
            <w:pPr>
              <w:rPr>
                <w:rFonts w:asciiTheme="majorHAnsi" w:hAnsiTheme="majorHAnsi" w:cstheme="majorHAnsi"/>
                <w:sz w:val="22"/>
                <w:szCs w:val="22"/>
              </w:rPr>
            </w:pPr>
            <w:r>
              <w:rPr>
                <w:rFonts w:asciiTheme="majorHAnsi" w:hAnsiTheme="majorHAnsi" w:cstheme="majorHAnsi"/>
                <w:sz w:val="22"/>
                <w:szCs w:val="22"/>
              </w:rPr>
              <w:t>*Genetic results</w:t>
            </w:r>
          </w:p>
        </w:tc>
      </w:tr>
      <w:tr w:rsidR="0093273D" w:rsidRPr="005F7C97" w14:paraId="05780B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077BA4A" w14:textId="3E9EFAED" w:rsidR="0093273D" w:rsidRPr="0074111E" w:rsidRDefault="0093273D" w:rsidP="00900D3C">
            <w:pPr>
              <w:rPr>
                <w:rFonts w:ascii="Calibri Light" w:hAnsi="Calibri Light"/>
                <w:b/>
                <w:sz w:val="22"/>
              </w:rPr>
            </w:pPr>
            <w:r w:rsidRPr="0074111E">
              <w:rPr>
                <w:rFonts w:ascii="Calibri Light" w:hAnsi="Calibri Light"/>
                <w:b/>
                <w:sz w:val="22"/>
              </w:rPr>
              <w:t xml:space="preserve">Desired </w:t>
            </w:r>
            <w:r w:rsidR="00900D3C">
              <w:rPr>
                <w:rFonts w:ascii="Calibri Light" w:hAnsi="Calibri Light"/>
                <w:b/>
                <w:sz w:val="22"/>
              </w:rPr>
              <w:t>D</w:t>
            </w:r>
            <w:r w:rsidRPr="0074111E">
              <w:rPr>
                <w:rFonts w:ascii="Calibri Light" w:hAnsi="Calibri Light"/>
                <w:b/>
                <w:sz w:val="22"/>
              </w:rPr>
              <w:t>ata</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C326C79" w14:textId="7F7EB785" w:rsidR="0093273D" w:rsidRPr="004B2C76" w:rsidRDefault="00D81C0D" w:rsidP="004B2C76">
            <w:pPr>
              <w:rPr>
                <w:rFonts w:asciiTheme="majorHAnsi" w:hAnsiTheme="majorHAnsi" w:cstheme="majorHAnsi"/>
                <w:sz w:val="22"/>
                <w:szCs w:val="22"/>
              </w:rPr>
            </w:pPr>
            <w:r>
              <w:rPr>
                <w:rFonts w:asciiTheme="majorHAnsi" w:hAnsiTheme="majorHAnsi"/>
                <w:sz w:val="22"/>
                <w:szCs w:val="22"/>
              </w:rPr>
              <w:t>E1-3 imputed GWAS</w:t>
            </w:r>
            <w:r w:rsidRPr="004B2C76">
              <w:rPr>
                <w:rFonts w:asciiTheme="majorHAnsi" w:hAnsiTheme="majorHAnsi"/>
                <w:sz w:val="22"/>
                <w:szCs w:val="22"/>
              </w:rPr>
              <w:t xml:space="preserve"> cohort</w:t>
            </w:r>
            <w:r>
              <w:rPr>
                <w:rFonts w:asciiTheme="majorHAnsi" w:hAnsiTheme="majorHAnsi"/>
                <w:sz w:val="22"/>
                <w:szCs w:val="22"/>
              </w:rPr>
              <w:t>s</w:t>
            </w:r>
          </w:p>
        </w:tc>
      </w:tr>
      <w:tr w:rsidR="0093273D" w:rsidRPr="005F7C97" w14:paraId="1DE71C3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955F71A" w14:textId="77777777" w:rsidR="0093273D" w:rsidRPr="0074111E" w:rsidRDefault="0093273D" w:rsidP="004B2C76">
            <w:pPr>
              <w:rPr>
                <w:rFonts w:ascii="Calibri Light" w:hAnsi="Calibri Light"/>
                <w:b/>
                <w:sz w:val="22"/>
              </w:rPr>
            </w:pPr>
            <w:r w:rsidRPr="0074111E">
              <w:rPr>
                <w:rFonts w:ascii="Calibri Light" w:hAnsi="Calibri Light"/>
                <w:b/>
                <w:sz w:val="22"/>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E428B89" w14:textId="77777777" w:rsidR="00D81C0D" w:rsidRDefault="00D81C0D" w:rsidP="00D81C0D">
            <w:pPr>
              <w:rPr>
                <w:rFonts w:asciiTheme="majorHAnsi" w:hAnsiTheme="majorHAnsi" w:cstheme="majorHAnsi"/>
                <w:sz w:val="22"/>
                <w:szCs w:val="22"/>
              </w:rPr>
            </w:pPr>
            <w:r>
              <w:rPr>
                <w:rFonts w:asciiTheme="majorHAnsi" w:hAnsiTheme="majorHAnsi" w:cstheme="majorHAnsi"/>
                <w:sz w:val="22"/>
                <w:szCs w:val="22"/>
              </w:rPr>
              <w:t>Phenome-wide association study of BMI against PheWAS codes</w:t>
            </w:r>
          </w:p>
          <w:p w14:paraId="39EFF1D8" w14:textId="77777777" w:rsidR="00D81C0D" w:rsidRDefault="00D81C0D" w:rsidP="00D81C0D">
            <w:pPr>
              <w:rPr>
                <w:rFonts w:asciiTheme="majorHAnsi" w:hAnsiTheme="majorHAnsi" w:cstheme="majorHAnsi"/>
                <w:sz w:val="22"/>
                <w:szCs w:val="22"/>
              </w:rPr>
            </w:pPr>
            <w:r>
              <w:rPr>
                <w:rFonts w:asciiTheme="majorHAnsi" w:hAnsiTheme="majorHAnsi" w:cstheme="majorHAnsi"/>
                <w:sz w:val="22"/>
                <w:szCs w:val="22"/>
              </w:rPr>
              <w:t>Phenome-wide association study of MR for obesity against PheWAS codes</w:t>
            </w:r>
          </w:p>
          <w:p w14:paraId="451DB499" w14:textId="77777777" w:rsidR="00D81C0D" w:rsidRDefault="00D81C0D" w:rsidP="00D81C0D">
            <w:pPr>
              <w:rPr>
                <w:rFonts w:asciiTheme="majorHAnsi" w:hAnsiTheme="majorHAnsi" w:cstheme="majorHAnsi"/>
                <w:sz w:val="22"/>
                <w:szCs w:val="22"/>
              </w:rPr>
            </w:pPr>
            <w:r>
              <w:rPr>
                <w:rFonts w:asciiTheme="majorHAnsi" w:hAnsiTheme="majorHAnsi" w:cstheme="majorHAnsi"/>
                <w:sz w:val="22"/>
                <w:szCs w:val="22"/>
              </w:rPr>
              <w:t>Procedure-wide association study of BMI against ProcedureWAS groupings</w:t>
            </w:r>
          </w:p>
          <w:p w14:paraId="03B3A5AA" w14:textId="1FA63637" w:rsidR="0093273D" w:rsidRPr="008673B8" w:rsidRDefault="00D81C0D" w:rsidP="00D81C0D">
            <w:pPr>
              <w:rPr>
                <w:rFonts w:asciiTheme="majorHAnsi" w:hAnsiTheme="majorHAnsi" w:cstheme="majorHAnsi"/>
                <w:sz w:val="22"/>
                <w:szCs w:val="22"/>
              </w:rPr>
            </w:pPr>
            <w:r>
              <w:rPr>
                <w:rFonts w:asciiTheme="majorHAnsi" w:hAnsiTheme="majorHAnsi" w:cstheme="majorHAnsi"/>
                <w:sz w:val="22"/>
                <w:szCs w:val="22"/>
              </w:rPr>
              <w:t>Procedure-wide association study of MR for obesity against ProcedureWAS groupings</w:t>
            </w:r>
          </w:p>
        </w:tc>
      </w:tr>
      <w:tr w:rsidR="0093273D" w:rsidRPr="005F7C97" w14:paraId="59B76AB8"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63218F6" w14:textId="69DE3448"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AF46AF0" w14:textId="77777777" w:rsidR="0093273D" w:rsidRPr="008673B8" w:rsidRDefault="00A8531F" w:rsidP="004B2C76">
            <w:pPr>
              <w:rPr>
                <w:rFonts w:asciiTheme="majorHAnsi" w:hAnsiTheme="majorHAnsi" w:cstheme="majorHAnsi"/>
                <w:sz w:val="22"/>
                <w:szCs w:val="22"/>
              </w:rPr>
            </w:pPr>
            <w:r w:rsidRPr="00A8531F">
              <w:rPr>
                <w:rFonts w:asciiTheme="majorHAnsi" w:hAnsiTheme="majorHAnsi" w:cstheme="majorHAnsi"/>
                <w:sz w:val="22"/>
                <w:szCs w:val="22"/>
              </w:rPr>
              <w:t>None</w:t>
            </w:r>
          </w:p>
          <w:p w14:paraId="5DB73D4C" w14:textId="77777777" w:rsidR="0093273D" w:rsidRPr="008673B8" w:rsidRDefault="0093273D" w:rsidP="004B2C76">
            <w:pPr>
              <w:rPr>
                <w:rFonts w:asciiTheme="majorHAnsi" w:hAnsiTheme="majorHAnsi" w:cstheme="majorHAnsi"/>
                <w:sz w:val="22"/>
                <w:szCs w:val="22"/>
              </w:rPr>
            </w:pPr>
          </w:p>
        </w:tc>
      </w:tr>
      <w:tr w:rsidR="0093273D" w:rsidRPr="005F7C97" w14:paraId="72FCEB5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C85F413" w14:textId="77777777" w:rsidR="0093273D" w:rsidRPr="0074111E" w:rsidRDefault="0093273D" w:rsidP="004B2C76">
            <w:pPr>
              <w:rPr>
                <w:rFonts w:ascii="Calibri Light" w:hAnsi="Calibri Light"/>
                <w:b/>
                <w:sz w:val="22"/>
              </w:rPr>
            </w:pPr>
            <w:r w:rsidRPr="0074111E">
              <w:rPr>
                <w:rFonts w:ascii="Calibri Light" w:hAnsi="Calibri Light"/>
                <w:b/>
                <w:sz w:val="22"/>
              </w:rPr>
              <w:t>Target Journal</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9F177EF" w14:textId="4C321B90" w:rsidR="0093273D" w:rsidRPr="008673B8" w:rsidRDefault="00912F93" w:rsidP="004B2C76">
            <w:pPr>
              <w:rPr>
                <w:rFonts w:asciiTheme="majorHAnsi" w:hAnsiTheme="majorHAnsi" w:cstheme="majorHAnsi"/>
                <w:sz w:val="22"/>
                <w:szCs w:val="22"/>
              </w:rPr>
            </w:pPr>
            <w:r>
              <w:rPr>
                <w:rFonts w:asciiTheme="majorHAnsi" w:hAnsiTheme="majorHAnsi" w:cstheme="majorHAnsi"/>
                <w:sz w:val="22"/>
                <w:szCs w:val="22"/>
              </w:rPr>
              <w:t>TBD - JAMA</w:t>
            </w:r>
          </w:p>
          <w:p w14:paraId="6F92EF8D" w14:textId="77777777" w:rsidR="0093273D" w:rsidRPr="008673B8" w:rsidRDefault="0093273D" w:rsidP="004B2C76">
            <w:pPr>
              <w:rPr>
                <w:rFonts w:asciiTheme="majorHAnsi" w:hAnsiTheme="majorHAnsi" w:cstheme="majorHAnsi"/>
                <w:sz w:val="22"/>
                <w:szCs w:val="22"/>
              </w:rPr>
            </w:pPr>
          </w:p>
        </w:tc>
      </w:tr>
      <w:tr w:rsidR="0093273D" w:rsidRPr="005F7C97" w14:paraId="2FF33459"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BDDFB11" w14:textId="77777777" w:rsidR="0093273D" w:rsidRPr="0074111E" w:rsidRDefault="0093273D" w:rsidP="004B2C76">
            <w:pPr>
              <w:rPr>
                <w:rFonts w:ascii="Calibri Light" w:hAnsi="Calibri Light"/>
                <w:b/>
                <w:sz w:val="22"/>
              </w:rPr>
            </w:pPr>
            <w:r w:rsidRPr="0074111E">
              <w:rPr>
                <w:rFonts w:ascii="Calibri Light" w:hAnsi="Calibri Light"/>
                <w:b/>
                <w:sz w:val="22"/>
              </w:rPr>
              <w:t>Milestones**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DF5A281" w14:textId="77777777" w:rsidR="00A8531F" w:rsidRPr="00A8531F" w:rsidRDefault="00A8531F" w:rsidP="00A8531F">
            <w:pPr>
              <w:rPr>
                <w:rFonts w:asciiTheme="majorHAnsi" w:hAnsiTheme="majorHAnsi" w:cstheme="majorHAnsi"/>
                <w:sz w:val="22"/>
                <w:szCs w:val="22"/>
              </w:rPr>
            </w:pPr>
            <w:r w:rsidRPr="00A8531F">
              <w:rPr>
                <w:rFonts w:asciiTheme="majorHAnsi" w:hAnsiTheme="majorHAnsi" w:cstheme="majorHAnsi"/>
                <w:sz w:val="22"/>
                <w:szCs w:val="22"/>
              </w:rPr>
              <w:t>9/1/17: study approval</w:t>
            </w:r>
          </w:p>
          <w:p w14:paraId="1367F4ED" w14:textId="26C6E512" w:rsidR="00A8531F" w:rsidRPr="00A8531F" w:rsidRDefault="00912F93" w:rsidP="00A8531F">
            <w:pPr>
              <w:rPr>
                <w:rFonts w:asciiTheme="majorHAnsi" w:hAnsiTheme="majorHAnsi" w:cstheme="majorHAnsi"/>
                <w:sz w:val="22"/>
                <w:szCs w:val="22"/>
              </w:rPr>
            </w:pPr>
            <w:r>
              <w:rPr>
                <w:rFonts w:asciiTheme="majorHAnsi" w:hAnsiTheme="majorHAnsi" w:cstheme="majorHAnsi"/>
                <w:sz w:val="22"/>
                <w:szCs w:val="22"/>
              </w:rPr>
              <w:t>10/1/17</w:t>
            </w:r>
            <w:r w:rsidR="00A8531F" w:rsidRPr="00A8531F">
              <w:rPr>
                <w:rFonts w:asciiTheme="majorHAnsi" w:hAnsiTheme="majorHAnsi" w:cstheme="majorHAnsi"/>
                <w:sz w:val="22"/>
                <w:szCs w:val="22"/>
              </w:rPr>
              <w:t>: delivery of data</w:t>
            </w:r>
          </w:p>
          <w:p w14:paraId="162BD535" w14:textId="04EFC401" w:rsidR="00A8531F" w:rsidRPr="00A8531F" w:rsidRDefault="00912F93" w:rsidP="00A8531F">
            <w:pPr>
              <w:rPr>
                <w:rFonts w:asciiTheme="majorHAnsi" w:hAnsiTheme="majorHAnsi" w:cstheme="majorHAnsi"/>
                <w:sz w:val="22"/>
                <w:szCs w:val="22"/>
              </w:rPr>
            </w:pPr>
            <w:r>
              <w:rPr>
                <w:rFonts w:asciiTheme="majorHAnsi" w:hAnsiTheme="majorHAnsi" w:cstheme="majorHAnsi"/>
                <w:sz w:val="22"/>
                <w:szCs w:val="22"/>
              </w:rPr>
              <w:t>12/1/17</w:t>
            </w:r>
            <w:r w:rsidR="00A8531F" w:rsidRPr="00A8531F">
              <w:rPr>
                <w:rFonts w:asciiTheme="majorHAnsi" w:hAnsiTheme="majorHAnsi" w:cstheme="majorHAnsi"/>
                <w:sz w:val="22"/>
                <w:szCs w:val="22"/>
              </w:rPr>
              <w:t>: first draft of paper</w:t>
            </w:r>
          </w:p>
          <w:p w14:paraId="4E65BC3C" w14:textId="687E3131" w:rsidR="0093273D" w:rsidRPr="008673B8" w:rsidRDefault="00912F93" w:rsidP="00912F93">
            <w:pPr>
              <w:rPr>
                <w:rFonts w:asciiTheme="majorHAnsi" w:hAnsiTheme="majorHAnsi" w:cstheme="majorHAnsi"/>
                <w:sz w:val="22"/>
                <w:szCs w:val="22"/>
              </w:rPr>
            </w:pPr>
            <w:r>
              <w:rPr>
                <w:rFonts w:asciiTheme="majorHAnsi" w:hAnsiTheme="majorHAnsi" w:cstheme="majorHAnsi"/>
                <w:sz w:val="22"/>
                <w:szCs w:val="22"/>
              </w:rPr>
              <w:t>1/1/18</w:t>
            </w:r>
            <w:r w:rsidR="00A8531F" w:rsidRPr="00A8531F">
              <w:rPr>
                <w:rFonts w:asciiTheme="majorHAnsi" w:hAnsiTheme="majorHAnsi" w:cstheme="majorHAnsi"/>
                <w:sz w:val="22"/>
                <w:szCs w:val="22"/>
              </w:rPr>
              <w:t xml:space="preserve">: </w:t>
            </w:r>
            <w:r>
              <w:rPr>
                <w:rFonts w:asciiTheme="majorHAnsi" w:hAnsiTheme="majorHAnsi" w:cstheme="majorHAnsi"/>
                <w:sz w:val="22"/>
                <w:szCs w:val="22"/>
              </w:rPr>
              <w:t>submission of manuscript</w:t>
            </w:r>
          </w:p>
        </w:tc>
      </w:tr>
    </w:tbl>
    <w:p w14:paraId="202BF90D" w14:textId="77777777" w:rsidR="004B2C76" w:rsidRDefault="004B2C76"/>
    <w:p w14:paraId="51FE1C79" w14:textId="77777777" w:rsidR="0093273D" w:rsidRPr="0093273D" w:rsidRDefault="0093273D" w:rsidP="0093273D">
      <w:pPr>
        <w:rPr>
          <w:rFonts w:asciiTheme="majorHAnsi" w:hAnsiTheme="majorHAnsi"/>
          <w:i/>
          <w:sz w:val="22"/>
        </w:rPr>
      </w:pPr>
      <w:r w:rsidRPr="0093273D">
        <w:rPr>
          <w:rFonts w:asciiTheme="majorHAnsi" w:hAnsiTheme="majorHAnsi"/>
          <w:b/>
          <w:i/>
          <w:sz w:val="22"/>
        </w:rPr>
        <w:t xml:space="preserve">** </w:t>
      </w:r>
      <w:r w:rsidRPr="0093273D">
        <w:rPr>
          <w:rFonts w:asciiTheme="majorHAnsi" w:hAnsiTheme="majorHAnsi"/>
          <w:i/>
          <w:sz w:val="22"/>
        </w:rPr>
        <w:t>This section</w:t>
      </w:r>
      <w:r>
        <w:rPr>
          <w:rFonts w:asciiTheme="majorHAnsi" w:hAnsiTheme="majorHAnsi"/>
          <w:i/>
          <w:sz w:val="22"/>
        </w:rPr>
        <w:t xml:space="preserve"> should include the t</w:t>
      </w:r>
      <w:r w:rsidRPr="0093273D">
        <w:rPr>
          <w:rFonts w:asciiTheme="majorHAnsi" w:hAnsiTheme="majorHAnsi"/>
          <w:i/>
          <w:sz w:val="22"/>
        </w:rPr>
        <w:t>im</w:t>
      </w:r>
      <w:r>
        <w:rPr>
          <w:rFonts w:asciiTheme="majorHAnsi" w:hAnsiTheme="majorHAnsi"/>
          <w:i/>
          <w:sz w:val="22"/>
        </w:rPr>
        <w:t xml:space="preserve">eline for completion of project, </w:t>
      </w:r>
      <w:r w:rsidRPr="0093273D">
        <w:rPr>
          <w:rFonts w:asciiTheme="majorHAnsi" w:hAnsiTheme="majorHAnsi"/>
          <w:i/>
          <w:sz w:val="22"/>
        </w:rPr>
        <w:t>including</w:t>
      </w:r>
      <w:r>
        <w:rPr>
          <w:rFonts w:asciiTheme="majorHAnsi" w:hAnsiTheme="majorHAnsi"/>
          <w:i/>
          <w:sz w:val="22"/>
        </w:rPr>
        <w:t>:</w:t>
      </w:r>
      <w:r w:rsidRPr="0093273D">
        <w:rPr>
          <w:rFonts w:asciiTheme="majorHAnsi" w:hAnsiTheme="majorHAnsi"/>
          <w:i/>
          <w:sz w:val="22"/>
        </w:rPr>
        <w:t xml:space="preserve"> approval, project duration, first and second draft of the paper and submission.</w:t>
      </w:r>
    </w:p>
    <w:sectPr w:rsidR="0093273D" w:rsidRPr="0093273D" w:rsidSect="0093273D">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938F0" w14:textId="77777777" w:rsidR="006B6F43" w:rsidRDefault="006B6F43" w:rsidP="0093273D">
      <w:r>
        <w:separator/>
      </w:r>
    </w:p>
  </w:endnote>
  <w:endnote w:type="continuationSeparator" w:id="0">
    <w:p w14:paraId="06304707" w14:textId="77777777" w:rsidR="006B6F43" w:rsidRDefault="006B6F43"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06AB3641" w14:textId="7D7DF867" w:rsidR="004B2C76" w:rsidRPr="0093273D" w:rsidRDefault="004B2C76">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AA16EA">
          <w:rPr>
            <w:rFonts w:asciiTheme="majorHAnsi" w:hAnsiTheme="majorHAnsi"/>
            <w:noProof/>
            <w:sz w:val="22"/>
          </w:rPr>
          <w:t>1</w:t>
        </w:r>
        <w:r w:rsidRPr="0093273D">
          <w:rPr>
            <w:rFonts w:asciiTheme="majorHAnsi" w:hAnsiTheme="majorHAnsi"/>
            <w:noProof/>
            <w:sz w:val="22"/>
          </w:rPr>
          <w:fldChar w:fldCharType="end"/>
        </w:r>
      </w:p>
    </w:sdtContent>
  </w:sdt>
  <w:p w14:paraId="714D172E" w14:textId="77777777" w:rsidR="004B2C76" w:rsidRDefault="004B2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EDA69" w14:textId="77777777" w:rsidR="006B6F43" w:rsidRDefault="006B6F43" w:rsidP="0093273D">
      <w:r>
        <w:separator/>
      </w:r>
    </w:p>
  </w:footnote>
  <w:footnote w:type="continuationSeparator" w:id="0">
    <w:p w14:paraId="68323B60" w14:textId="77777777" w:rsidR="006B6F43" w:rsidRDefault="006B6F43"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9C7EC" w14:textId="77777777" w:rsidR="004B2C76" w:rsidRDefault="004B2C76">
    <w:pPr>
      <w:pStyle w:val="Header"/>
    </w:pPr>
    <w:r>
      <w:rPr>
        <w:noProof/>
      </w:rPr>
      <w:drawing>
        <wp:inline distT="0" distB="0" distL="0" distR="0" wp14:anchorId="28A514B1" wp14:editId="6017911B">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77EB9"/>
    <w:rsid w:val="001F7E58"/>
    <w:rsid w:val="002E6B69"/>
    <w:rsid w:val="00302720"/>
    <w:rsid w:val="00345940"/>
    <w:rsid w:val="004367E2"/>
    <w:rsid w:val="004B2C76"/>
    <w:rsid w:val="004F6D2A"/>
    <w:rsid w:val="005356CE"/>
    <w:rsid w:val="005371AC"/>
    <w:rsid w:val="006642F5"/>
    <w:rsid w:val="006B6F43"/>
    <w:rsid w:val="007F3F81"/>
    <w:rsid w:val="008673B8"/>
    <w:rsid w:val="00900D3C"/>
    <w:rsid w:val="00912F93"/>
    <w:rsid w:val="0093273D"/>
    <w:rsid w:val="00A54B72"/>
    <w:rsid w:val="00A674F0"/>
    <w:rsid w:val="00A8531F"/>
    <w:rsid w:val="00AA16EA"/>
    <w:rsid w:val="00AE7960"/>
    <w:rsid w:val="00AF586E"/>
    <w:rsid w:val="00B946F0"/>
    <w:rsid w:val="00D63509"/>
    <w:rsid w:val="00D81C0D"/>
    <w:rsid w:val="00F03F57"/>
    <w:rsid w:val="00F87C96"/>
    <w:rsid w:val="00FC0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91F0E8"/>
  <w15:docId w15:val="{DD94B09A-82CD-4073-B1A6-E97AC6E8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6D2A"/>
    <w:rPr>
      <w:rFonts w:ascii="Tahoma" w:hAnsi="Tahoma" w:cs="Tahoma"/>
      <w:sz w:val="16"/>
      <w:szCs w:val="16"/>
    </w:rPr>
  </w:style>
  <w:style w:type="character" w:customStyle="1" w:styleId="BalloonTextChar">
    <w:name w:val="Balloon Text Char"/>
    <w:basedOn w:val="DefaultParagraphFont"/>
    <w:link w:val="BalloonText"/>
    <w:uiPriority w:val="99"/>
    <w:semiHidden/>
    <w:rsid w:val="004F6D2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Howell</dc:creator>
  <cp:lastModifiedBy>City, Brittany</cp:lastModifiedBy>
  <cp:revision>2</cp:revision>
  <dcterms:created xsi:type="dcterms:W3CDTF">2017-08-02T19:23:00Z</dcterms:created>
  <dcterms:modified xsi:type="dcterms:W3CDTF">2017-08-02T19:23:00Z</dcterms:modified>
</cp:coreProperties>
</file>