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3F6F0CE5" w14:textId="77777777" w:rsidTr="00900D3C">
        <w:trPr>
          <w:trHeight w:val="503"/>
        </w:trPr>
        <w:tc>
          <w:tcPr>
            <w:tcW w:w="11251" w:type="dxa"/>
            <w:gridSpan w:val="2"/>
            <w:tcBorders>
              <w:top w:val="double" w:sz="4" w:space="0" w:color="E7E6E6" w:themeColor="background2"/>
            </w:tcBorders>
            <w:shd w:val="clear" w:color="auto" w:fill="008BCC"/>
            <w:vAlign w:val="center"/>
          </w:tcPr>
          <w:p w14:paraId="4DB7D46F" w14:textId="77777777" w:rsidR="0093273D" w:rsidRPr="0093273D" w:rsidRDefault="0093273D" w:rsidP="0093273D">
            <w:pPr>
              <w:spacing w:before="120"/>
              <w:jc w:val="center"/>
              <w:rPr>
                <w:rFonts w:asciiTheme="majorHAnsi" w:hAnsiTheme="majorHAnsi"/>
                <w:b/>
                <w:color w:val="FFFFFF" w:themeColor="background1"/>
                <w:sz w:val="28"/>
              </w:rPr>
            </w:pPr>
            <w:r w:rsidRPr="0093273D">
              <w:rPr>
                <w:rFonts w:asciiTheme="majorHAnsi" w:hAnsiTheme="majorHAnsi"/>
                <w:b/>
                <w:color w:val="FFFFFF" w:themeColor="background1"/>
                <w:sz w:val="28"/>
              </w:rPr>
              <w:t>eMERGE Network: Proposal for Analysis</w:t>
            </w:r>
          </w:p>
          <w:p w14:paraId="205D8975"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6B6328BD"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24E7A4B" w14:textId="77777777" w:rsidR="0093273D" w:rsidRPr="0074111E" w:rsidRDefault="0093273D" w:rsidP="00624977">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37B66590" w14:textId="29AC9298" w:rsidR="0093273D" w:rsidRPr="008673B8" w:rsidRDefault="000C38E5" w:rsidP="00624977">
            <w:pPr>
              <w:rPr>
                <w:rFonts w:asciiTheme="majorHAnsi" w:hAnsiTheme="majorHAnsi" w:cstheme="majorHAnsi"/>
                <w:sz w:val="22"/>
                <w:szCs w:val="22"/>
              </w:rPr>
            </w:pPr>
            <w:r>
              <w:rPr>
                <w:rFonts w:asciiTheme="majorHAnsi" w:hAnsiTheme="majorHAnsi" w:cstheme="majorHAnsi"/>
                <w:sz w:val="22"/>
                <w:szCs w:val="22"/>
              </w:rPr>
              <w:t>NT275</w:t>
            </w:r>
          </w:p>
        </w:tc>
      </w:tr>
      <w:tr w:rsidR="0093273D" w:rsidRPr="005F7C97" w14:paraId="06C62910"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61EDC49" w14:textId="77777777" w:rsidR="0093273D" w:rsidRPr="0074111E" w:rsidRDefault="0093273D" w:rsidP="00624977">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8F5BFA6" w14:textId="13513F9B" w:rsidR="0093273D" w:rsidRPr="008673B8" w:rsidRDefault="00C76EB4" w:rsidP="00624977">
            <w:pPr>
              <w:rPr>
                <w:rFonts w:asciiTheme="majorHAnsi" w:hAnsiTheme="majorHAnsi" w:cstheme="majorHAnsi"/>
                <w:sz w:val="22"/>
                <w:szCs w:val="22"/>
              </w:rPr>
            </w:pPr>
            <w:r>
              <w:rPr>
                <w:rFonts w:asciiTheme="majorHAnsi" w:hAnsiTheme="majorHAnsi" w:cstheme="majorHAnsi"/>
                <w:sz w:val="22"/>
                <w:szCs w:val="22"/>
              </w:rPr>
              <w:t>March 21</w:t>
            </w:r>
            <w:r w:rsidR="00624977">
              <w:rPr>
                <w:rFonts w:asciiTheme="majorHAnsi" w:hAnsiTheme="majorHAnsi" w:cstheme="majorHAnsi"/>
                <w:sz w:val="22"/>
                <w:szCs w:val="22"/>
              </w:rPr>
              <w:t>, 2018</w:t>
            </w:r>
          </w:p>
        </w:tc>
      </w:tr>
      <w:tr w:rsidR="0093273D" w:rsidRPr="005F7C97" w14:paraId="6942597E"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B21F1B2" w14:textId="77777777" w:rsidR="0093273D" w:rsidRPr="0074111E" w:rsidRDefault="0093273D" w:rsidP="00624977">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0424448" w14:textId="77777777" w:rsidR="0093273D" w:rsidRPr="008673B8" w:rsidRDefault="00624977" w:rsidP="00EA3B8B">
            <w:pPr>
              <w:rPr>
                <w:rFonts w:asciiTheme="majorHAnsi" w:hAnsiTheme="majorHAnsi" w:cstheme="majorHAnsi"/>
                <w:sz w:val="22"/>
                <w:szCs w:val="22"/>
              </w:rPr>
            </w:pPr>
            <w:r>
              <w:rPr>
                <w:rFonts w:asciiTheme="majorHAnsi" w:hAnsiTheme="majorHAnsi" w:cstheme="majorHAnsi"/>
                <w:sz w:val="22"/>
                <w:szCs w:val="22"/>
              </w:rPr>
              <w:t xml:space="preserve">New Genetic </w:t>
            </w:r>
            <w:r w:rsidR="00EA3B8B">
              <w:rPr>
                <w:rFonts w:asciiTheme="majorHAnsi" w:hAnsiTheme="majorHAnsi" w:cstheme="majorHAnsi"/>
                <w:sz w:val="22"/>
                <w:szCs w:val="22"/>
              </w:rPr>
              <w:t>Loci</w:t>
            </w:r>
            <w:r>
              <w:rPr>
                <w:rFonts w:asciiTheme="majorHAnsi" w:hAnsiTheme="majorHAnsi" w:cstheme="majorHAnsi"/>
                <w:sz w:val="22"/>
                <w:szCs w:val="22"/>
              </w:rPr>
              <w:t xml:space="preserve"> for O</w:t>
            </w:r>
            <w:bookmarkStart w:id="0" w:name="_GoBack"/>
            <w:bookmarkEnd w:id="0"/>
            <w:r>
              <w:rPr>
                <w:rFonts w:asciiTheme="majorHAnsi" w:hAnsiTheme="majorHAnsi" w:cstheme="majorHAnsi"/>
                <w:sz w:val="22"/>
                <w:szCs w:val="22"/>
              </w:rPr>
              <w:t>bstructive Sleep Apnea</w:t>
            </w:r>
          </w:p>
        </w:tc>
      </w:tr>
      <w:tr w:rsidR="0093273D" w:rsidRPr="005F7C97" w14:paraId="765B6FA2"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17020B9" w14:textId="77777777" w:rsidR="0093273D" w:rsidRPr="0074111E" w:rsidRDefault="0093273D" w:rsidP="00624977">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5A42CE7" w14:textId="4C8DFB80" w:rsidR="0093273D" w:rsidRPr="008673B8" w:rsidRDefault="00CA5074" w:rsidP="00624977">
            <w:pPr>
              <w:rPr>
                <w:rFonts w:asciiTheme="majorHAnsi" w:hAnsiTheme="majorHAnsi" w:cstheme="majorHAnsi"/>
                <w:sz w:val="22"/>
                <w:szCs w:val="22"/>
              </w:rPr>
            </w:pPr>
            <w:r>
              <w:rPr>
                <w:rFonts w:asciiTheme="majorHAnsi" w:hAnsiTheme="majorHAnsi" w:cstheme="majorHAnsi"/>
                <w:sz w:val="22"/>
                <w:szCs w:val="22"/>
              </w:rPr>
              <w:t>Sarah Pendergrass, Geisinger (spendergrass@geisinger.edu)</w:t>
            </w:r>
          </w:p>
        </w:tc>
      </w:tr>
      <w:tr w:rsidR="0093273D" w:rsidRPr="005F7C97" w14:paraId="178902AE"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D69243" w14:textId="77777777" w:rsidR="0093273D" w:rsidRDefault="0093273D" w:rsidP="00624977">
            <w:pPr>
              <w:rPr>
                <w:rFonts w:ascii="Calibri Light" w:hAnsi="Calibri Light"/>
                <w:b/>
                <w:sz w:val="22"/>
              </w:rPr>
            </w:pPr>
            <w:r w:rsidRPr="0074111E">
              <w:rPr>
                <w:rFonts w:ascii="Calibri Light" w:hAnsi="Calibri Light"/>
                <w:b/>
                <w:sz w:val="22"/>
              </w:rPr>
              <w:t xml:space="preserve">Tentative Senior Author </w:t>
            </w:r>
          </w:p>
          <w:p w14:paraId="3EB5EA48" w14:textId="77777777" w:rsidR="0093273D" w:rsidRPr="0074111E" w:rsidRDefault="0093273D" w:rsidP="00624977">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3E9B31B" w14:textId="2BB7DCF4" w:rsidR="0093273D" w:rsidRPr="008673B8" w:rsidRDefault="00CA5074" w:rsidP="00CA5074">
            <w:pPr>
              <w:rPr>
                <w:rFonts w:asciiTheme="majorHAnsi" w:hAnsiTheme="majorHAnsi" w:cstheme="majorHAnsi"/>
                <w:sz w:val="22"/>
                <w:szCs w:val="22"/>
              </w:rPr>
            </w:pPr>
            <w:r>
              <w:rPr>
                <w:rFonts w:asciiTheme="majorHAnsi" w:hAnsiTheme="majorHAnsi" w:cstheme="majorHAnsi"/>
                <w:sz w:val="22"/>
                <w:szCs w:val="22"/>
              </w:rPr>
              <w:t>Olivia Veatch,</w:t>
            </w:r>
            <w:r w:rsidR="00330533">
              <w:rPr>
                <w:rFonts w:asciiTheme="majorHAnsi" w:hAnsiTheme="majorHAnsi" w:cstheme="majorHAnsi"/>
                <w:sz w:val="22"/>
                <w:szCs w:val="22"/>
              </w:rPr>
              <w:t xml:space="preserve"> </w:t>
            </w:r>
            <w:r>
              <w:rPr>
                <w:rFonts w:asciiTheme="majorHAnsi" w:hAnsiTheme="majorHAnsi" w:cstheme="majorHAnsi"/>
                <w:sz w:val="22"/>
                <w:szCs w:val="22"/>
              </w:rPr>
              <w:t>Vanderbilt University and University of Pennsylvania</w:t>
            </w:r>
          </w:p>
        </w:tc>
      </w:tr>
      <w:tr w:rsidR="0093273D" w:rsidRPr="005F7C97" w14:paraId="622B08C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E3887F4"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9C48510" w14:textId="77777777" w:rsidR="00EA3B8B" w:rsidRDefault="00EA3B8B" w:rsidP="00624977">
            <w:pPr>
              <w:rPr>
                <w:rFonts w:asciiTheme="majorHAnsi" w:hAnsiTheme="majorHAnsi" w:cstheme="majorHAnsi"/>
                <w:sz w:val="22"/>
                <w:szCs w:val="22"/>
              </w:rPr>
            </w:pPr>
            <w:r>
              <w:rPr>
                <w:rFonts w:asciiTheme="majorHAnsi" w:hAnsiTheme="majorHAnsi" w:cstheme="majorHAnsi"/>
                <w:sz w:val="22"/>
                <w:szCs w:val="22"/>
              </w:rPr>
              <w:t>Les Kirchner, Geisinger (</w:t>
            </w:r>
            <w:hyperlink r:id="rId6" w:history="1">
              <w:r w:rsidRPr="00D427C8">
                <w:rPr>
                  <w:rStyle w:val="Hyperlink"/>
                  <w:rFonts w:asciiTheme="majorHAnsi" w:hAnsiTheme="majorHAnsi" w:cstheme="majorHAnsi"/>
                  <w:sz w:val="22"/>
                  <w:szCs w:val="22"/>
                </w:rPr>
                <w:t>hlkirchner@geisinger.edu</w:t>
              </w:r>
            </w:hyperlink>
            <w:r>
              <w:rPr>
                <w:rFonts w:asciiTheme="majorHAnsi" w:hAnsiTheme="majorHAnsi" w:cstheme="majorHAnsi"/>
                <w:sz w:val="22"/>
                <w:szCs w:val="22"/>
              </w:rPr>
              <w:t>)</w:t>
            </w:r>
          </w:p>
          <w:p w14:paraId="12FE7B1E" w14:textId="2EC8D324" w:rsidR="007C53AF" w:rsidRDefault="007C53AF" w:rsidP="00624977">
            <w:pPr>
              <w:rPr>
                <w:rFonts w:asciiTheme="majorHAnsi" w:hAnsiTheme="majorHAnsi" w:cstheme="majorHAnsi"/>
                <w:sz w:val="22"/>
                <w:szCs w:val="22"/>
              </w:rPr>
            </w:pPr>
            <w:r>
              <w:rPr>
                <w:rFonts w:asciiTheme="majorHAnsi" w:hAnsiTheme="majorHAnsi" w:cstheme="majorHAnsi"/>
                <w:sz w:val="22"/>
                <w:szCs w:val="22"/>
              </w:rPr>
              <w:t>Christopher Bauer, Geisinger</w:t>
            </w:r>
          </w:p>
          <w:p w14:paraId="6331A687" w14:textId="77777777" w:rsidR="0093273D" w:rsidRDefault="00EA3B8B" w:rsidP="00624977">
            <w:pPr>
              <w:rPr>
                <w:rFonts w:asciiTheme="majorHAnsi" w:hAnsiTheme="majorHAnsi" w:cstheme="majorHAnsi"/>
                <w:sz w:val="22"/>
                <w:szCs w:val="22"/>
              </w:rPr>
            </w:pPr>
            <w:r>
              <w:rPr>
                <w:rFonts w:asciiTheme="majorHAnsi" w:hAnsiTheme="majorHAnsi" w:cstheme="majorHAnsi"/>
                <w:sz w:val="22"/>
                <w:szCs w:val="22"/>
              </w:rPr>
              <w:t>Navya Josyula, Geisinger</w:t>
            </w:r>
          </w:p>
          <w:p w14:paraId="02CE8295" w14:textId="77777777" w:rsidR="00EA3B8B" w:rsidRPr="008673B8" w:rsidRDefault="00EA3B8B" w:rsidP="00624977">
            <w:pPr>
              <w:rPr>
                <w:rFonts w:asciiTheme="majorHAnsi" w:hAnsiTheme="majorHAnsi" w:cstheme="majorHAnsi"/>
                <w:sz w:val="22"/>
                <w:szCs w:val="22"/>
              </w:rPr>
            </w:pPr>
            <w:r>
              <w:rPr>
                <w:rFonts w:asciiTheme="majorHAnsi" w:hAnsiTheme="majorHAnsi" w:cstheme="majorHAnsi"/>
                <w:sz w:val="22"/>
                <w:szCs w:val="22"/>
              </w:rPr>
              <w:t>Ken Borthwick, Geisinger</w:t>
            </w:r>
          </w:p>
          <w:p w14:paraId="47743312" w14:textId="77777777" w:rsidR="00EA3B8B" w:rsidRDefault="00EA3B8B" w:rsidP="00330533">
            <w:pPr>
              <w:rPr>
                <w:rFonts w:asciiTheme="majorHAnsi" w:hAnsiTheme="majorHAnsi" w:cstheme="majorHAnsi"/>
                <w:sz w:val="22"/>
                <w:szCs w:val="22"/>
              </w:rPr>
            </w:pPr>
            <w:r>
              <w:rPr>
                <w:rFonts w:asciiTheme="majorHAnsi" w:hAnsiTheme="majorHAnsi" w:cstheme="majorHAnsi"/>
                <w:sz w:val="22"/>
                <w:szCs w:val="22"/>
              </w:rPr>
              <w:t>Marc Williams, Geisinger</w:t>
            </w:r>
          </w:p>
          <w:p w14:paraId="2CD456CA" w14:textId="6346CA0F" w:rsidR="00EA3B8B" w:rsidRDefault="00EA3B8B" w:rsidP="00330533">
            <w:pPr>
              <w:rPr>
                <w:rFonts w:asciiTheme="majorHAnsi" w:hAnsiTheme="majorHAnsi" w:cstheme="majorHAnsi"/>
                <w:sz w:val="22"/>
                <w:szCs w:val="22"/>
              </w:rPr>
            </w:pPr>
            <w:r>
              <w:rPr>
                <w:rFonts w:asciiTheme="majorHAnsi" w:hAnsiTheme="majorHAnsi" w:cstheme="majorHAnsi"/>
                <w:sz w:val="22"/>
                <w:szCs w:val="22"/>
              </w:rPr>
              <w:t>Allan Pack, UPenn</w:t>
            </w:r>
          </w:p>
          <w:p w14:paraId="69124C96" w14:textId="77777777" w:rsidR="00EA3B8B" w:rsidRDefault="00EA3B8B" w:rsidP="00330533">
            <w:pPr>
              <w:rPr>
                <w:rFonts w:asciiTheme="majorHAnsi" w:hAnsiTheme="majorHAnsi" w:cstheme="majorHAnsi"/>
                <w:sz w:val="22"/>
                <w:szCs w:val="22"/>
              </w:rPr>
            </w:pPr>
            <w:r w:rsidRPr="00EA3B8B">
              <w:rPr>
                <w:rFonts w:asciiTheme="majorHAnsi" w:hAnsiTheme="majorHAnsi" w:cstheme="majorHAnsi"/>
                <w:sz w:val="22"/>
                <w:szCs w:val="22"/>
              </w:rPr>
              <w:t>Brendan T. Keenan</w:t>
            </w:r>
            <w:r>
              <w:rPr>
                <w:rFonts w:asciiTheme="majorHAnsi" w:hAnsiTheme="majorHAnsi" w:cstheme="majorHAnsi"/>
                <w:sz w:val="22"/>
                <w:szCs w:val="22"/>
              </w:rPr>
              <w:t>, UPenn</w:t>
            </w:r>
          </w:p>
          <w:p w14:paraId="3BA9EB0C" w14:textId="00AB0B46" w:rsidR="00B902F2" w:rsidRDefault="00B902F2" w:rsidP="00330533">
            <w:pPr>
              <w:rPr>
                <w:rFonts w:asciiTheme="majorHAnsi" w:hAnsiTheme="majorHAnsi" w:cstheme="majorHAnsi"/>
                <w:sz w:val="22"/>
                <w:szCs w:val="22"/>
              </w:rPr>
            </w:pPr>
            <w:r>
              <w:rPr>
                <w:rFonts w:asciiTheme="majorHAnsi" w:hAnsiTheme="majorHAnsi" w:cstheme="majorHAnsi"/>
                <w:sz w:val="22"/>
                <w:szCs w:val="22"/>
              </w:rPr>
              <w:t>Diego R. Mazzotti, UPenn</w:t>
            </w:r>
          </w:p>
          <w:p w14:paraId="7E110216" w14:textId="77777777" w:rsidR="00EA3B8B" w:rsidRDefault="00EA3B8B" w:rsidP="00330533">
            <w:pPr>
              <w:rPr>
                <w:rFonts w:asciiTheme="majorHAnsi" w:hAnsiTheme="majorHAnsi" w:cstheme="majorHAnsi"/>
                <w:sz w:val="22"/>
                <w:szCs w:val="22"/>
              </w:rPr>
            </w:pPr>
            <w:r w:rsidRPr="00EA3B8B">
              <w:rPr>
                <w:rFonts w:asciiTheme="majorHAnsi" w:hAnsiTheme="majorHAnsi" w:cstheme="majorHAnsi"/>
                <w:sz w:val="22"/>
                <w:szCs w:val="22"/>
              </w:rPr>
              <w:t>Beth A. Malow</w:t>
            </w:r>
            <w:r>
              <w:rPr>
                <w:rFonts w:asciiTheme="majorHAnsi" w:hAnsiTheme="majorHAnsi" w:cstheme="majorHAnsi"/>
                <w:sz w:val="22"/>
                <w:szCs w:val="22"/>
              </w:rPr>
              <w:t>, Vanderbilt</w:t>
            </w:r>
          </w:p>
          <w:p w14:paraId="6D89FFE6" w14:textId="77777777" w:rsidR="00EA3B8B" w:rsidRPr="008673B8" w:rsidRDefault="00EA3B8B" w:rsidP="00330533">
            <w:pPr>
              <w:rPr>
                <w:rFonts w:asciiTheme="majorHAnsi" w:hAnsiTheme="majorHAnsi" w:cstheme="majorHAnsi"/>
                <w:sz w:val="22"/>
                <w:szCs w:val="22"/>
              </w:rPr>
            </w:pPr>
            <w:r>
              <w:rPr>
                <w:rFonts w:asciiTheme="majorHAnsi" w:hAnsiTheme="majorHAnsi" w:cstheme="majorHAnsi"/>
                <w:sz w:val="22"/>
                <w:szCs w:val="22"/>
              </w:rPr>
              <w:t>Janet Robishaw, Florida Atlantic University</w:t>
            </w:r>
          </w:p>
        </w:tc>
      </w:tr>
      <w:tr w:rsidR="0093273D" w:rsidRPr="005F7C97" w14:paraId="530B9CB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7FC7543" w14:textId="77777777" w:rsidR="0093273D" w:rsidRPr="0074111E" w:rsidRDefault="0093273D" w:rsidP="00624977">
            <w:pPr>
              <w:rPr>
                <w:rFonts w:ascii="Calibri Light" w:hAnsi="Calibri Light"/>
                <w:b/>
                <w:sz w:val="22"/>
              </w:rPr>
            </w:pPr>
            <w:r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B2B634F" w14:textId="77777777" w:rsidR="0093273D" w:rsidRPr="008673B8" w:rsidRDefault="0093273D" w:rsidP="00624977">
            <w:pPr>
              <w:rPr>
                <w:rFonts w:asciiTheme="majorHAnsi" w:hAnsiTheme="majorHAnsi" w:cstheme="majorHAnsi"/>
                <w:sz w:val="22"/>
                <w:szCs w:val="22"/>
              </w:rPr>
            </w:pPr>
          </w:p>
          <w:p w14:paraId="6A8D8A9D" w14:textId="4DC05495" w:rsidR="0093273D" w:rsidRPr="008673B8" w:rsidRDefault="00624977" w:rsidP="00624977">
            <w:pPr>
              <w:rPr>
                <w:rFonts w:asciiTheme="majorHAnsi" w:hAnsiTheme="majorHAnsi" w:cstheme="majorHAnsi"/>
                <w:sz w:val="22"/>
                <w:szCs w:val="22"/>
              </w:rPr>
            </w:pPr>
            <w:r>
              <w:rPr>
                <w:rFonts w:asciiTheme="majorHAnsi" w:hAnsiTheme="majorHAnsi" w:cstheme="majorHAnsi"/>
                <w:sz w:val="22"/>
                <w:szCs w:val="22"/>
              </w:rPr>
              <w:t>Geisinger</w:t>
            </w:r>
            <w:r w:rsidR="006D7EBF">
              <w:rPr>
                <w:rFonts w:asciiTheme="majorHAnsi" w:hAnsiTheme="majorHAnsi" w:cstheme="majorHAnsi"/>
                <w:sz w:val="22"/>
                <w:szCs w:val="22"/>
              </w:rPr>
              <w:t xml:space="preserve"> and Vanderbilt University</w:t>
            </w:r>
          </w:p>
        </w:tc>
      </w:tr>
      <w:tr w:rsidR="0093273D" w:rsidRPr="005F7C97" w14:paraId="441DE01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F88506D" w14:textId="77777777" w:rsidR="0093273D" w:rsidRPr="0074111E" w:rsidRDefault="0093273D" w:rsidP="00624977">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B826307" w14:textId="60E9EE12" w:rsidR="0093273D" w:rsidRPr="008673B8" w:rsidRDefault="00624977" w:rsidP="00B902F2">
            <w:pPr>
              <w:rPr>
                <w:rFonts w:asciiTheme="majorHAnsi" w:hAnsiTheme="majorHAnsi" w:cstheme="majorHAnsi"/>
                <w:color w:val="000000"/>
                <w:sz w:val="22"/>
                <w:szCs w:val="22"/>
              </w:rPr>
            </w:pPr>
            <w:r w:rsidRPr="00624977">
              <w:rPr>
                <w:rFonts w:asciiTheme="majorHAnsi" w:hAnsiTheme="majorHAnsi" w:cstheme="majorHAnsi"/>
                <w:color w:val="000000"/>
                <w:sz w:val="22"/>
                <w:szCs w:val="22"/>
              </w:rPr>
              <w:t>Obstructive Sleep Apnea (OSA) is a complex and heritable sleep disorder associated with a significant public health burden. Estimates suggest that 13% of men and 6% of women suff</w:t>
            </w:r>
            <w:r w:rsidR="00EA3B8B">
              <w:rPr>
                <w:rFonts w:asciiTheme="majorHAnsi" w:hAnsiTheme="majorHAnsi" w:cstheme="majorHAnsi"/>
                <w:color w:val="000000"/>
                <w:sz w:val="22"/>
                <w:szCs w:val="22"/>
              </w:rPr>
              <w:t>er from moderate-severe disease</w:t>
            </w:r>
            <w:r w:rsidRPr="00624977">
              <w:rPr>
                <w:rFonts w:asciiTheme="majorHAnsi" w:hAnsiTheme="majorHAnsi" w:cstheme="majorHAnsi"/>
                <w:color w:val="000000"/>
                <w:sz w:val="22"/>
                <w:szCs w:val="22"/>
              </w:rPr>
              <w:t>, with consequences that include higher ri</w:t>
            </w:r>
            <w:r>
              <w:rPr>
                <w:rFonts w:asciiTheme="majorHAnsi" w:hAnsiTheme="majorHAnsi" w:cstheme="majorHAnsi"/>
                <w:color w:val="000000"/>
                <w:sz w:val="22"/>
                <w:szCs w:val="22"/>
              </w:rPr>
              <w:t>sk of cardiovascular disease, cancer incidence and mortality, neurodegeneration, automobile accidents and low quality of life. As shown &gt;20 years ago</w:t>
            </w:r>
            <w:r w:rsidRPr="00624977">
              <w:rPr>
                <w:rFonts w:asciiTheme="majorHAnsi" w:hAnsiTheme="majorHAnsi" w:cstheme="majorHAnsi"/>
                <w:color w:val="000000"/>
                <w:sz w:val="22"/>
                <w:szCs w:val="22"/>
              </w:rPr>
              <w:t>, the heritable nature of OSA accounts for a two-fold increased risk in first-degree</w:t>
            </w:r>
            <w:r>
              <w:rPr>
                <w:rFonts w:asciiTheme="majorHAnsi" w:hAnsiTheme="majorHAnsi" w:cstheme="majorHAnsi"/>
                <w:color w:val="000000"/>
                <w:sz w:val="22"/>
                <w:szCs w:val="22"/>
              </w:rPr>
              <w:t xml:space="preserve"> relatives of apneics</w:t>
            </w:r>
            <w:r w:rsidRPr="00624977">
              <w:rPr>
                <w:rFonts w:asciiTheme="majorHAnsi" w:hAnsiTheme="majorHAnsi" w:cstheme="majorHAnsi"/>
                <w:color w:val="000000"/>
                <w:sz w:val="22"/>
                <w:szCs w:val="22"/>
              </w:rPr>
              <w:t>. Among the primary risk factors, genetic variants i</w:t>
            </w:r>
            <w:r>
              <w:rPr>
                <w:rFonts w:asciiTheme="majorHAnsi" w:hAnsiTheme="majorHAnsi" w:cstheme="majorHAnsi"/>
                <w:color w:val="000000"/>
                <w:sz w:val="22"/>
                <w:szCs w:val="22"/>
              </w:rPr>
              <w:t xml:space="preserve">nfluencing soft tissue volumes, craniofacial dimensions, and obesity </w:t>
            </w:r>
            <w:r w:rsidRPr="00624977">
              <w:rPr>
                <w:rFonts w:asciiTheme="majorHAnsi" w:hAnsiTheme="majorHAnsi" w:cstheme="majorHAnsi"/>
                <w:color w:val="000000"/>
                <w:sz w:val="22"/>
                <w:szCs w:val="22"/>
              </w:rPr>
              <w:t>are implicated. Specific fat distributio</w:t>
            </w:r>
            <w:r>
              <w:rPr>
                <w:rFonts w:asciiTheme="majorHAnsi" w:hAnsiTheme="majorHAnsi" w:cstheme="majorHAnsi"/>
                <w:color w:val="000000"/>
                <w:sz w:val="22"/>
                <w:szCs w:val="22"/>
              </w:rPr>
              <w:t>ns, notably in the tongue</w:t>
            </w:r>
            <w:r w:rsidRPr="00624977">
              <w:rPr>
                <w:rFonts w:asciiTheme="majorHAnsi" w:hAnsiTheme="majorHAnsi" w:cstheme="majorHAnsi"/>
                <w:color w:val="000000"/>
                <w:sz w:val="22"/>
                <w:szCs w:val="22"/>
              </w:rPr>
              <w:t>, differ between</w:t>
            </w:r>
            <w:r>
              <w:rPr>
                <w:rFonts w:asciiTheme="majorHAnsi" w:hAnsiTheme="majorHAnsi" w:cstheme="majorHAnsi"/>
                <w:color w:val="000000"/>
                <w:sz w:val="22"/>
                <w:szCs w:val="22"/>
              </w:rPr>
              <w:t xml:space="preserve"> obese apneics and controls</w:t>
            </w:r>
            <w:r w:rsidRPr="00624977">
              <w:rPr>
                <w:rFonts w:asciiTheme="majorHAnsi" w:hAnsiTheme="majorHAnsi" w:cstheme="majorHAnsi"/>
                <w:color w:val="000000"/>
                <w:sz w:val="22"/>
                <w:szCs w:val="22"/>
              </w:rPr>
              <w:t>, physiological mech</w:t>
            </w:r>
            <w:r>
              <w:rPr>
                <w:rFonts w:asciiTheme="majorHAnsi" w:hAnsiTheme="majorHAnsi" w:cstheme="majorHAnsi"/>
                <w:color w:val="000000"/>
                <w:sz w:val="22"/>
                <w:szCs w:val="22"/>
              </w:rPr>
              <w:t>anisms related to breathing</w:t>
            </w:r>
            <w:r w:rsidRPr="00624977">
              <w:rPr>
                <w:rFonts w:asciiTheme="majorHAnsi" w:hAnsiTheme="majorHAnsi" w:cstheme="majorHAnsi"/>
                <w:color w:val="000000"/>
                <w:sz w:val="22"/>
                <w:szCs w:val="22"/>
              </w:rPr>
              <w:t xml:space="preserve"> play a role in determining risk, and craniofacial traits increase OSA risk, particularly in lean subje</w:t>
            </w:r>
            <w:r>
              <w:rPr>
                <w:rFonts w:asciiTheme="majorHAnsi" w:hAnsiTheme="majorHAnsi" w:cstheme="majorHAnsi"/>
                <w:color w:val="000000"/>
                <w:sz w:val="22"/>
                <w:szCs w:val="22"/>
              </w:rPr>
              <w:t>cts</w:t>
            </w:r>
            <w:r w:rsidRPr="00624977">
              <w:rPr>
                <w:rFonts w:asciiTheme="majorHAnsi" w:hAnsiTheme="majorHAnsi" w:cstheme="majorHAnsi"/>
                <w:color w:val="000000"/>
                <w:sz w:val="22"/>
                <w:szCs w:val="22"/>
              </w:rPr>
              <w:t>. Despite this evidence, the individual genes and variants associated with OSA itself</w:t>
            </w:r>
            <w:r w:rsidR="00B902F2">
              <w:rPr>
                <w:rFonts w:asciiTheme="majorHAnsi" w:hAnsiTheme="majorHAnsi" w:cstheme="majorHAnsi"/>
                <w:color w:val="000000"/>
                <w:sz w:val="22"/>
                <w:szCs w:val="22"/>
              </w:rPr>
              <w:t xml:space="preserve"> have yet to be robustly established</w:t>
            </w:r>
            <w:r w:rsidRPr="00624977">
              <w:rPr>
                <w:rFonts w:asciiTheme="majorHAnsi" w:hAnsiTheme="majorHAnsi" w:cstheme="majorHAnsi"/>
                <w:color w:val="000000"/>
                <w:sz w:val="22"/>
                <w:szCs w:val="22"/>
              </w:rPr>
              <w:t xml:space="preserve">. </w:t>
            </w:r>
            <w:r>
              <w:rPr>
                <w:rFonts w:asciiTheme="majorHAnsi" w:hAnsiTheme="majorHAnsi" w:cstheme="majorHAnsi"/>
                <w:color w:val="000000"/>
                <w:sz w:val="22"/>
                <w:szCs w:val="22"/>
              </w:rPr>
              <w:t xml:space="preserve"> </w:t>
            </w:r>
            <w:r w:rsidRPr="00624977">
              <w:rPr>
                <w:rFonts w:asciiTheme="majorHAnsi" w:hAnsiTheme="majorHAnsi" w:cstheme="majorHAnsi"/>
                <w:color w:val="000000"/>
                <w:sz w:val="22"/>
                <w:szCs w:val="22"/>
              </w:rPr>
              <w:t>To discover genes and common variants associated with OSA risk, we will u</w:t>
            </w:r>
            <w:r>
              <w:rPr>
                <w:rFonts w:asciiTheme="majorHAnsi" w:hAnsiTheme="majorHAnsi" w:cstheme="majorHAnsi"/>
                <w:color w:val="000000"/>
                <w:sz w:val="22"/>
                <w:szCs w:val="22"/>
              </w:rPr>
              <w:t xml:space="preserve">tilize </w:t>
            </w:r>
            <w:r w:rsidR="00EA3B8B">
              <w:rPr>
                <w:rFonts w:asciiTheme="majorHAnsi" w:hAnsiTheme="majorHAnsi" w:cstheme="majorHAnsi"/>
                <w:color w:val="000000"/>
                <w:sz w:val="22"/>
                <w:szCs w:val="22"/>
              </w:rPr>
              <w:t>a</w:t>
            </w:r>
            <w:r>
              <w:rPr>
                <w:rFonts w:asciiTheme="majorHAnsi" w:hAnsiTheme="majorHAnsi" w:cstheme="majorHAnsi"/>
                <w:color w:val="000000"/>
                <w:sz w:val="22"/>
                <w:szCs w:val="22"/>
              </w:rPr>
              <w:t xml:space="preserve"> genome-wide (GWAS)</w:t>
            </w:r>
            <w:r w:rsidR="00EA3B8B">
              <w:rPr>
                <w:rFonts w:asciiTheme="majorHAnsi" w:hAnsiTheme="majorHAnsi" w:cstheme="majorHAnsi"/>
                <w:color w:val="000000"/>
                <w:sz w:val="22"/>
                <w:szCs w:val="22"/>
              </w:rPr>
              <w:t xml:space="preserve"> approach.</w:t>
            </w:r>
            <w:r>
              <w:rPr>
                <w:rFonts w:asciiTheme="majorHAnsi" w:hAnsiTheme="majorHAnsi" w:cstheme="majorHAnsi"/>
                <w:color w:val="000000"/>
                <w:sz w:val="22"/>
                <w:szCs w:val="22"/>
              </w:rPr>
              <w:t xml:space="preserve"> </w:t>
            </w:r>
            <w:r w:rsidR="00EA3B8B">
              <w:rPr>
                <w:rFonts w:asciiTheme="majorHAnsi" w:hAnsiTheme="majorHAnsi" w:cstheme="majorHAnsi"/>
                <w:color w:val="000000"/>
                <w:sz w:val="22"/>
                <w:szCs w:val="22"/>
              </w:rPr>
              <w:t>We have performed a GWAS using the MyCode Community Health Initiative data from Geisinger</w:t>
            </w:r>
            <w:r w:rsidR="0026722F">
              <w:rPr>
                <w:rFonts w:asciiTheme="majorHAnsi" w:hAnsiTheme="majorHAnsi" w:cstheme="majorHAnsi"/>
                <w:color w:val="000000"/>
                <w:sz w:val="22"/>
                <w:szCs w:val="22"/>
              </w:rPr>
              <w:t xml:space="preserve"> and case-</w:t>
            </w:r>
            <w:r w:rsidR="00EA3B8B">
              <w:rPr>
                <w:rFonts w:asciiTheme="majorHAnsi" w:hAnsiTheme="majorHAnsi" w:cstheme="majorHAnsi"/>
                <w:color w:val="000000"/>
                <w:sz w:val="22"/>
                <w:szCs w:val="22"/>
              </w:rPr>
              <w:t>control status for OSA.  We will identify what signals are similar/different within the eMERGE data set using a similar GWAS approach.</w:t>
            </w:r>
          </w:p>
        </w:tc>
      </w:tr>
      <w:tr w:rsidR="0093273D" w:rsidRPr="005F7C97" w14:paraId="063865D1"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92A459E" w14:textId="77777777" w:rsidR="0093273D" w:rsidRPr="0074111E" w:rsidRDefault="0093273D" w:rsidP="00624977">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5BD9CE1" w14:textId="35D548F9" w:rsidR="0093273D" w:rsidRPr="008673B8" w:rsidRDefault="00624977" w:rsidP="00624977">
            <w:pPr>
              <w:rPr>
                <w:rFonts w:asciiTheme="majorHAnsi" w:hAnsiTheme="majorHAnsi" w:cstheme="majorHAnsi"/>
                <w:sz w:val="22"/>
                <w:szCs w:val="22"/>
              </w:rPr>
            </w:pPr>
            <w:r>
              <w:rPr>
                <w:rFonts w:asciiTheme="majorHAnsi" w:hAnsiTheme="majorHAnsi" w:cstheme="majorHAnsi"/>
                <w:sz w:val="22"/>
                <w:szCs w:val="22"/>
              </w:rPr>
              <w:t>We have a validated algorithm within Geisinger for identifying OSA cases and controls based on ICD codes. We w</w:t>
            </w:r>
            <w:r w:rsidR="00330533">
              <w:rPr>
                <w:rFonts w:asciiTheme="majorHAnsi" w:hAnsiTheme="majorHAnsi" w:cstheme="majorHAnsi"/>
                <w:sz w:val="22"/>
                <w:szCs w:val="22"/>
              </w:rPr>
              <w:t xml:space="preserve">ill be able to run that algorithm in the </w:t>
            </w:r>
            <w:r w:rsidR="0026722F">
              <w:rPr>
                <w:rFonts w:asciiTheme="majorHAnsi" w:hAnsiTheme="majorHAnsi" w:cstheme="majorHAnsi"/>
                <w:sz w:val="22"/>
                <w:szCs w:val="22"/>
              </w:rPr>
              <w:t xml:space="preserve">eMERGE </w:t>
            </w:r>
            <w:r w:rsidR="00330533">
              <w:rPr>
                <w:rFonts w:asciiTheme="majorHAnsi" w:hAnsiTheme="majorHAnsi" w:cstheme="majorHAnsi"/>
                <w:sz w:val="22"/>
                <w:szCs w:val="22"/>
              </w:rPr>
              <w:t>record counter to identify OSA cases and controls for a GWAS using the eMERGE imputed data.</w:t>
            </w:r>
          </w:p>
        </w:tc>
      </w:tr>
      <w:tr w:rsidR="0093273D" w:rsidRPr="005F7C97" w14:paraId="59E77637"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CA6C2FD" w14:textId="77777777" w:rsidR="0093273D" w:rsidRPr="0074111E" w:rsidRDefault="0093273D" w:rsidP="00624977">
            <w:pPr>
              <w:rPr>
                <w:rFonts w:ascii="Calibri Light" w:hAnsi="Calibri Light"/>
                <w:b/>
                <w:sz w:val="22"/>
              </w:rPr>
            </w:pPr>
            <w:r w:rsidRPr="0074111E">
              <w:rPr>
                <w:rFonts w:ascii="Calibri Light" w:hAnsi="Calibri Light"/>
                <w:b/>
                <w:sz w:val="22"/>
              </w:rPr>
              <w:t xml:space="preserve">Desired Variables </w:t>
            </w:r>
          </w:p>
          <w:p w14:paraId="6493495C" w14:textId="77777777" w:rsidR="0093273D" w:rsidRPr="0074111E" w:rsidRDefault="0093273D" w:rsidP="00624977">
            <w:pPr>
              <w:rPr>
                <w:rFonts w:ascii="Calibri Light" w:hAnsi="Calibri Light"/>
                <w:i/>
                <w:sz w:val="22"/>
              </w:rPr>
            </w:pPr>
            <w:r w:rsidRPr="0074111E">
              <w:rPr>
                <w:rFonts w:ascii="Calibri Light" w:hAnsi="Calibri Light"/>
                <w:i/>
                <w:sz w:val="22"/>
              </w:rPr>
              <w:t>(essential for analysis</w:t>
            </w:r>
          </w:p>
          <w:p w14:paraId="01724C61" w14:textId="77777777" w:rsidR="0093273D" w:rsidRPr="0074111E" w:rsidRDefault="0093273D" w:rsidP="00624977">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8E8E5AE" w14:textId="77777777" w:rsidR="0093273D" w:rsidRDefault="00330533" w:rsidP="00624977">
            <w:pPr>
              <w:rPr>
                <w:rFonts w:asciiTheme="majorHAnsi" w:hAnsiTheme="majorHAnsi" w:cstheme="majorHAnsi"/>
                <w:sz w:val="22"/>
                <w:szCs w:val="22"/>
              </w:rPr>
            </w:pPr>
            <w:r>
              <w:rPr>
                <w:rFonts w:asciiTheme="majorHAnsi" w:hAnsiTheme="majorHAnsi" w:cstheme="majorHAnsi"/>
                <w:sz w:val="22"/>
                <w:szCs w:val="22"/>
              </w:rPr>
              <w:t>Age</w:t>
            </w:r>
          </w:p>
          <w:p w14:paraId="39BFFFC8" w14:textId="77777777" w:rsidR="00330533" w:rsidRDefault="00330533" w:rsidP="00624977">
            <w:pPr>
              <w:rPr>
                <w:rFonts w:asciiTheme="majorHAnsi" w:hAnsiTheme="majorHAnsi" w:cstheme="majorHAnsi"/>
                <w:sz w:val="22"/>
                <w:szCs w:val="22"/>
              </w:rPr>
            </w:pPr>
            <w:r>
              <w:rPr>
                <w:rFonts w:asciiTheme="majorHAnsi" w:hAnsiTheme="majorHAnsi" w:cstheme="majorHAnsi"/>
                <w:sz w:val="22"/>
                <w:szCs w:val="22"/>
              </w:rPr>
              <w:t>Sex</w:t>
            </w:r>
          </w:p>
          <w:p w14:paraId="15C46A26" w14:textId="77777777" w:rsidR="00330533" w:rsidRDefault="00330533" w:rsidP="00624977">
            <w:pPr>
              <w:rPr>
                <w:rFonts w:asciiTheme="majorHAnsi" w:hAnsiTheme="majorHAnsi" w:cstheme="majorHAnsi"/>
                <w:sz w:val="22"/>
                <w:szCs w:val="22"/>
              </w:rPr>
            </w:pPr>
            <w:r>
              <w:rPr>
                <w:rFonts w:asciiTheme="majorHAnsi" w:hAnsiTheme="majorHAnsi" w:cstheme="majorHAnsi"/>
                <w:sz w:val="22"/>
                <w:szCs w:val="22"/>
              </w:rPr>
              <w:t>BMI</w:t>
            </w:r>
          </w:p>
          <w:p w14:paraId="56C2D1DF" w14:textId="40B9E2D8" w:rsidR="00403A3F" w:rsidRDefault="00403A3F" w:rsidP="00624977">
            <w:pPr>
              <w:rPr>
                <w:rFonts w:asciiTheme="majorHAnsi" w:hAnsiTheme="majorHAnsi" w:cstheme="majorHAnsi"/>
                <w:sz w:val="22"/>
                <w:szCs w:val="22"/>
              </w:rPr>
            </w:pPr>
            <w:r>
              <w:rPr>
                <w:rFonts w:asciiTheme="majorHAnsi" w:hAnsiTheme="majorHAnsi" w:cstheme="majorHAnsi"/>
                <w:sz w:val="22"/>
                <w:szCs w:val="22"/>
              </w:rPr>
              <w:t>Genetically informed ancestry from principle components</w:t>
            </w:r>
          </w:p>
          <w:p w14:paraId="2B28DE5E" w14:textId="525D42DC" w:rsidR="00330533" w:rsidRPr="008673B8" w:rsidRDefault="00330533" w:rsidP="0026722F">
            <w:pPr>
              <w:rPr>
                <w:rFonts w:asciiTheme="majorHAnsi" w:hAnsiTheme="majorHAnsi" w:cstheme="majorHAnsi"/>
                <w:sz w:val="22"/>
                <w:szCs w:val="22"/>
              </w:rPr>
            </w:pPr>
            <w:r>
              <w:rPr>
                <w:rFonts w:asciiTheme="majorHAnsi" w:hAnsiTheme="majorHAnsi" w:cstheme="majorHAnsi"/>
                <w:sz w:val="22"/>
                <w:szCs w:val="22"/>
              </w:rPr>
              <w:t>OSA ICD Codes</w:t>
            </w:r>
          </w:p>
        </w:tc>
      </w:tr>
      <w:tr w:rsidR="0093273D" w:rsidRPr="005F7C97" w14:paraId="0A02FB9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FAF136B"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A88B7E1" w14:textId="77777777" w:rsidR="0093273D" w:rsidRPr="008673B8" w:rsidRDefault="00330533" w:rsidP="00624977">
            <w:pPr>
              <w:rPr>
                <w:rFonts w:asciiTheme="majorHAnsi" w:hAnsiTheme="majorHAnsi" w:cstheme="majorHAnsi"/>
                <w:sz w:val="22"/>
                <w:szCs w:val="22"/>
              </w:rPr>
            </w:pPr>
            <w:r>
              <w:rPr>
                <w:rFonts w:asciiTheme="majorHAnsi" w:hAnsiTheme="majorHAnsi" w:cstheme="majorHAnsi"/>
                <w:sz w:val="22"/>
                <w:szCs w:val="22"/>
              </w:rPr>
              <w:t>Emerge I-III imputed data</w:t>
            </w:r>
          </w:p>
        </w:tc>
      </w:tr>
      <w:tr w:rsidR="0093273D" w:rsidRPr="005F7C97" w14:paraId="62C226D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F79D8CC" w14:textId="77777777" w:rsidR="0093273D" w:rsidRPr="0074111E" w:rsidRDefault="0093273D" w:rsidP="00624977">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257ED81" w14:textId="77777777" w:rsidR="00403A3F" w:rsidRDefault="00330533" w:rsidP="0026722F">
            <w:pPr>
              <w:rPr>
                <w:rFonts w:asciiTheme="majorHAnsi" w:hAnsiTheme="majorHAnsi" w:cstheme="majorHAnsi"/>
                <w:sz w:val="22"/>
                <w:szCs w:val="22"/>
              </w:rPr>
            </w:pPr>
            <w:r>
              <w:rPr>
                <w:rFonts w:asciiTheme="majorHAnsi" w:hAnsiTheme="majorHAnsi" w:cstheme="majorHAnsi"/>
                <w:sz w:val="22"/>
                <w:szCs w:val="22"/>
              </w:rPr>
              <w:t xml:space="preserve">Quality control for the imputed data, including imputation score cutoff and minor allele frequency (MAF) cutoff &gt; 1%. We will drop out from the eMERGE samples any that are in the current MyCode Community Health </w:t>
            </w:r>
            <w:r w:rsidR="00EA3B8B">
              <w:rPr>
                <w:rFonts w:asciiTheme="majorHAnsi" w:hAnsiTheme="majorHAnsi" w:cstheme="majorHAnsi"/>
                <w:sz w:val="22"/>
                <w:szCs w:val="22"/>
              </w:rPr>
              <w:t>Initiative</w:t>
            </w:r>
            <w:r>
              <w:rPr>
                <w:rFonts w:asciiTheme="majorHAnsi" w:hAnsiTheme="majorHAnsi" w:cstheme="majorHAnsi"/>
                <w:sz w:val="22"/>
                <w:szCs w:val="22"/>
              </w:rPr>
              <w:t xml:space="preserve"> array based data we are using at Geisinger. </w:t>
            </w:r>
          </w:p>
          <w:p w14:paraId="6EF3C85A" w14:textId="77777777" w:rsidR="00403A3F" w:rsidRDefault="00403A3F" w:rsidP="00403A3F">
            <w:pPr>
              <w:rPr>
                <w:rFonts w:asciiTheme="majorHAnsi" w:hAnsiTheme="majorHAnsi" w:cstheme="majorHAnsi"/>
                <w:sz w:val="22"/>
                <w:szCs w:val="22"/>
              </w:rPr>
            </w:pPr>
          </w:p>
          <w:p w14:paraId="75ED5D7F" w14:textId="095F23A6" w:rsidR="00403A3F" w:rsidRDefault="00403A3F" w:rsidP="00403A3F">
            <w:pPr>
              <w:rPr>
                <w:rFonts w:asciiTheme="majorHAnsi" w:hAnsiTheme="majorHAnsi" w:cstheme="majorHAnsi"/>
                <w:sz w:val="22"/>
                <w:szCs w:val="22"/>
              </w:rPr>
            </w:pPr>
            <w:r>
              <w:rPr>
                <w:rFonts w:asciiTheme="majorHAnsi" w:hAnsiTheme="majorHAnsi" w:cstheme="majorHAnsi"/>
                <w:sz w:val="22"/>
                <w:szCs w:val="22"/>
              </w:rPr>
              <w:t xml:space="preserve">Logistic regression and </w:t>
            </w:r>
            <w:r w:rsidR="00B902F2">
              <w:rPr>
                <w:rFonts w:asciiTheme="majorHAnsi" w:hAnsiTheme="majorHAnsi" w:cstheme="majorHAnsi"/>
                <w:sz w:val="22"/>
                <w:szCs w:val="22"/>
              </w:rPr>
              <w:t>a</w:t>
            </w:r>
            <w:r>
              <w:rPr>
                <w:rFonts w:asciiTheme="majorHAnsi" w:hAnsiTheme="majorHAnsi" w:cstheme="majorHAnsi"/>
                <w:sz w:val="22"/>
                <w:szCs w:val="22"/>
              </w:rPr>
              <w:t xml:space="preserve">nalyses will be </w:t>
            </w:r>
            <w:r w:rsidR="00B902F2">
              <w:rPr>
                <w:rFonts w:asciiTheme="majorHAnsi" w:hAnsiTheme="majorHAnsi" w:cstheme="majorHAnsi"/>
                <w:sz w:val="22"/>
                <w:szCs w:val="22"/>
              </w:rPr>
              <w:t>adjusted for</w:t>
            </w:r>
            <w:r>
              <w:rPr>
                <w:rFonts w:asciiTheme="majorHAnsi" w:hAnsiTheme="majorHAnsi" w:cstheme="majorHAnsi"/>
                <w:sz w:val="22"/>
                <w:szCs w:val="22"/>
              </w:rPr>
              <w:t xml:space="preserve"> age, sex, and the number of principle components to account for ancestry.</w:t>
            </w:r>
          </w:p>
          <w:p w14:paraId="6094C236" w14:textId="21E75B7E" w:rsidR="00403A3F" w:rsidRDefault="00403A3F" w:rsidP="00403A3F">
            <w:pPr>
              <w:rPr>
                <w:rFonts w:asciiTheme="majorHAnsi" w:hAnsiTheme="majorHAnsi" w:cstheme="majorHAnsi"/>
                <w:sz w:val="22"/>
                <w:szCs w:val="22"/>
              </w:rPr>
            </w:pPr>
            <w:r>
              <w:rPr>
                <w:rFonts w:asciiTheme="majorHAnsi" w:hAnsiTheme="majorHAnsi" w:cstheme="majorHAnsi"/>
                <w:sz w:val="22"/>
                <w:szCs w:val="22"/>
              </w:rPr>
              <w:t xml:space="preserve">Analyses will also be </w:t>
            </w:r>
            <w:r w:rsidR="00B902F2">
              <w:rPr>
                <w:rFonts w:asciiTheme="majorHAnsi" w:hAnsiTheme="majorHAnsi" w:cstheme="majorHAnsi"/>
                <w:sz w:val="22"/>
                <w:szCs w:val="22"/>
              </w:rPr>
              <w:t>adjusted for</w:t>
            </w:r>
            <w:r>
              <w:rPr>
                <w:rFonts w:asciiTheme="majorHAnsi" w:hAnsiTheme="majorHAnsi" w:cstheme="majorHAnsi"/>
                <w:sz w:val="22"/>
                <w:szCs w:val="22"/>
              </w:rPr>
              <w:t xml:space="preserve"> age, sex, BMI, and principle components to identify the shift in associations when incorporating BMI as a covariate.</w:t>
            </w:r>
          </w:p>
          <w:p w14:paraId="45156371" w14:textId="77777777" w:rsidR="00403A3F" w:rsidRDefault="00403A3F" w:rsidP="0026722F">
            <w:pPr>
              <w:rPr>
                <w:rFonts w:asciiTheme="majorHAnsi" w:hAnsiTheme="majorHAnsi" w:cstheme="majorHAnsi"/>
                <w:sz w:val="22"/>
                <w:szCs w:val="22"/>
              </w:rPr>
            </w:pPr>
          </w:p>
          <w:p w14:paraId="4B60FC76" w14:textId="36403E87" w:rsidR="0093273D" w:rsidRPr="008673B8" w:rsidRDefault="00330533" w:rsidP="0026722F">
            <w:pPr>
              <w:rPr>
                <w:rFonts w:asciiTheme="majorHAnsi" w:hAnsiTheme="majorHAnsi" w:cstheme="majorHAnsi"/>
                <w:sz w:val="22"/>
                <w:szCs w:val="22"/>
              </w:rPr>
            </w:pPr>
            <w:r>
              <w:rPr>
                <w:rFonts w:asciiTheme="majorHAnsi" w:hAnsiTheme="majorHAnsi" w:cstheme="majorHAnsi"/>
                <w:sz w:val="22"/>
                <w:szCs w:val="22"/>
              </w:rPr>
              <w:t xml:space="preserve">We may employ linear mixed models to account for relatedness between samples. We may pursue meta analysis for results we have from an OSA GWAS in Geisinger with the results of the eMERGE GWAS. </w:t>
            </w:r>
          </w:p>
        </w:tc>
      </w:tr>
      <w:tr w:rsidR="0093273D" w:rsidRPr="005F7C97" w14:paraId="0447A0C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D58D62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41B8987" w14:textId="77777777" w:rsidR="0093273D" w:rsidRPr="008673B8" w:rsidRDefault="00330533" w:rsidP="00624977">
            <w:pPr>
              <w:rPr>
                <w:rFonts w:asciiTheme="majorHAnsi" w:hAnsiTheme="majorHAnsi" w:cstheme="majorHAnsi"/>
                <w:sz w:val="22"/>
                <w:szCs w:val="22"/>
              </w:rPr>
            </w:pPr>
            <w:r>
              <w:rPr>
                <w:rFonts w:asciiTheme="majorHAnsi" w:hAnsiTheme="majorHAnsi" w:cstheme="majorHAnsi"/>
                <w:sz w:val="22"/>
                <w:szCs w:val="22"/>
              </w:rPr>
              <w:t>All data will be de-identified, and only summary data will be shared in resultant manuscripts</w:t>
            </w:r>
          </w:p>
          <w:p w14:paraId="0F77DC35" w14:textId="77777777" w:rsidR="0093273D" w:rsidRPr="008673B8" w:rsidRDefault="0093273D" w:rsidP="00624977">
            <w:pPr>
              <w:rPr>
                <w:rFonts w:asciiTheme="majorHAnsi" w:hAnsiTheme="majorHAnsi" w:cstheme="majorHAnsi"/>
                <w:sz w:val="22"/>
                <w:szCs w:val="22"/>
              </w:rPr>
            </w:pPr>
          </w:p>
        </w:tc>
      </w:tr>
      <w:tr w:rsidR="0093273D" w:rsidRPr="005F7C97" w14:paraId="7150BD5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AEF4BEE" w14:textId="77777777" w:rsidR="0093273D" w:rsidRPr="0074111E" w:rsidRDefault="0093273D" w:rsidP="00624977">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49132A6" w14:textId="2DAC2B55" w:rsidR="0093273D" w:rsidRPr="008673B8" w:rsidRDefault="00403A3F" w:rsidP="00624977">
            <w:pPr>
              <w:rPr>
                <w:rFonts w:asciiTheme="majorHAnsi" w:hAnsiTheme="majorHAnsi" w:cstheme="majorHAnsi"/>
                <w:sz w:val="22"/>
                <w:szCs w:val="22"/>
              </w:rPr>
            </w:pPr>
            <w:r w:rsidRPr="00403A3F">
              <w:rPr>
                <w:rFonts w:asciiTheme="majorHAnsi" w:hAnsiTheme="majorHAnsi" w:cstheme="majorHAnsi"/>
                <w:sz w:val="22"/>
                <w:szCs w:val="22"/>
              </w:rPr>
              <w:t xml:space="preserve">PLOS Medicine, American (or European) Journal of Human Genetics, Sleep Medicine, Sleep </w:t>
            </w:r>
          </w:p>
        </w:tc>
      </w:tr>
      <w:tr w:rsidR="0093273D" w:rsidRPr="005F7C97" w14:paraId="54D5AAC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17C341B" w14:textId="77777777" w:rsidR="0093273D" w:rsidRPr="0074111E" w:rsidRDefault="0093273D" w:rsidP="00624977">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4E7BB8F" w14:textId="77777777" w:rsidR="0093273D" w:rsidRPr="008673B8" w:rsidRDefault="0093273D" w:rsidP="00624977">
            <w:pPr>
              <w:rPr>
                <w:rFonts w:asciiTheme="majorHAnsi" w:hAnsiTheme="majorHAnsi" w:cstheme="majorHAnsi"/>
                <w:sz w:val="22"/>
                <w:szCs w:val="22"/>
              </w:rPr>
            </w:pPr>
          </w:p>
          <w:p w14:paraId="59134F4A" w14:textId="123CCE50" w:rsidR="0093273D" w:rsidRPr="008673B8" w:rsidRDefault="00330533" w:rsidP="0026722F">
            <w:pPr>
              <w:rPr>
                <w:rFonts w:asciiTheme="majorHAnsi" w:hAnsiTheme="majorHAnsi" w:cstheme="majorHAnsi"/>
                <w:sz w:val="22"/>
                <w:szCs w:val="22"/>
              </w:rPr>
            </w:pPr>
            <w:r>
              <w:rPr>
                <w:rFonts w:asciiTheme="majorHAnsi" w:hAnsiTheme="majorHAnsi" w:cstheme="majorHAnsi"/>
                <w:sz w:val="22"/>
                <w:szCs w:val="22"/>
              </w:rPr>
              <w:t xml:space="preserve">Spring 2018 </w:t>
            </w:r>
            <w:r w:rsidR="0026722F">
              <w:rPr>
                <w:rFonts w:asciiTheme="majorHAnsi" w:hAnsiTheme="majorHAnsi" w:cstheme="majorHAnsi"/>
                <w:sz w:val="22"/>
                <w:szCs w:val="22"/>
              </w:rPr>
              <w:t>for completion of analyses, early Fall 2018</w:t>
            </w:r>
            <w:r>
              <w:rPr>
                <w:rFonts w:asciiTheme="majorHAnsi" w:hAnsiTheme="majorHAnsi" w:cstheme="majorHAnsi"/>
                <w:sz w:val="22"/>
                <w:szCs w:val="22"/>
              </w:rPr>
              <w:t xml:space="preserve"> manuscript</w:t>
            </w:r>
            <w:r w:rsidR="0026722F">
              <w:rPr>
                <w:rFonts w:asciiTheme="majorHAnsi" w:hAnsiTheme="majorHAnsi" w:cstheme="majorHAnsi"/>
                <w:sz w:val="22"/>
                <w:szCs w:val="22"/>
              </w:rPr>
              <w:t xml:space="preserve"> draft completed. Fall 2018 submission of paper. </w:t>
            </w:r>
          </w:p>
        </w:tc>
      </w:tr>
    </w:tbl>
    <w:p w14:paraId="2404F5B9" w14:textId="77777777" w:rsidR="00624977" w:rsidRDefault="00624977"/>
    <w:p w14:paraId="6D538FD9" w14:textId="77777777"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3EA0" w14:textId="77777777" w:rsidR="00E9500B" w:rsidRDefault="00E9500B" w:rsidP="0093273D">
      <w:r>
        <w:separator/>
      </w:r>
    </w:p>
  </w:endnote>
  <w:endnote w:type="continuationSeparator" w:id="0">
    <w:p w14:paraId="46567510" w14:textId="77777777" w:rsidR="00E9500B" w:rsidRDefault="00E9500B"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0D02861E" w14:textId="3172BE27" w:rsidR="0026722F" w:rsidRPr="0093273D" w:rsidRDefault="0026722F">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C38E5">
          <w:rPr>
            <w:rFonts w:asciiTheme="majorHAnsi" w:hAnsiTheme="majorHAnsi"/>
            <w:noProof/>
            <w:sz w:val="22"/>
          </w:rPr>
          <w:t>2</w:t>
        </w:r>
        <w:r w:rsidRPr="0093273D">
          <w:rPr>
            <w:rFonts w:asciiTheme="majorHAnsi" w:hAnsiTheme="majorHAnsi"/>
            <w:noProof/>
            <w:sz w:val="22"/>
          </w:rPr>
          <w:fldChar w:fldCharType="end"/>
        </w:r>
      </w:p>
    </w:sdtContent>
  </w:sdt>
  <w:p w14:paraId="34DFF1C2" w14:textId="77777777" w:rsidR="0026722F" w:rsidRDefault="0026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A3CED" w14:textId="77777777" w:rsidR="00E9500B" w:rsidRDefault="00E9500B" w:rsidP="0093273D">
      <w:r>
        <w:separator/>
      </w:r>
    </w:p>
  </w:footnote>
  <w:footnote w:type="continuationSeparator" w:id="0">
    <w:p w14:paraId="6545D78B" w14:textId="77777777" w:rsidR="00E9500B" w:rsidRDefault="00E9500B"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E393" w14:textId="77777777" w:rsidR="0026722F" w:rsidRDefault="0026722F">
    <w:pPr>
      <w:pStyle w:val="Header"/>
    </w:pPr>
    <w:r>
      <w:rPr>
        <w:noProof/>
      </w:rPr>
      <w:drawing>
        <wp:inline distT="0" distB="0" distL="0" distR="0" wp14:anchorId="32204C85" wp14:editId="1C244AAF">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C38E5"/>
    <w:rsid w:val="0026722F"/>
    <w:rsid w:val="00330533"/>
    <w:rsid w:val="00403A3F"/>
    <w:rsid w:val="005E20E2"/>
    <w:rsid w:val="00624977"/>
    <w:rsid w:val="006D7EBF"/>
    <w:rsid w:val="007C53AF"/>
    <w:rsid w:val="007F3F81"/>
    <w:rsid w:val="008673B8"/>
    <w:rsid w:val="00867D0F"/>
    <w:rsid w:val="00900D3C"/>
    <w:rsid w:val="0093273D"/>
    <w:rsid w:val="00A674F0"/>
    <w:rsid w:val="00AF586E"/>
    <w:rsid w:val="00B902F2"/>
    <w:rsid w:val="00C30763"/>
    <w:rsid w:val="00C76EB4"/>
    <w:rsid w:val="00CA5074"/>
    <w:rsid w:val="00E9500B"/>
    <w:rsid w:val="00EA3B8B"/>
    <w:rsid w:val="00F8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AC1574"/>
  <w15:docId w15:val="{202B68F0-8C31-49EE-832F-761DE23A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49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4977"/>
    <w:rPr>
      <w:rFonts w:ascii="Lucida Grande" w:eastAsia="Times New Roman" w:hAnsi="Lucida Grande" w:cs="Lucida Grande"/>
      <w:sz w:val="18"/>
      <w:szCs w:val="18"/>
    </w:rPr>
  </w:style>
  <w:style w:type="character" w:styleId="Hyperlink">
    <w:name w:val="Hyperlink"/>
    <w:basedOn w:val="DefaultParagraphFont"/>
    <w:uiPriority w:val="99"/>
    <w:unhideWhenUsed/>
    <w:rsid w:val="00330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lkirchner@geisinger.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City, Brittany</cp:lastModifiedBy>
  <cp:revision>2</cp:revision>
  <dcterms:created xsi:type="dcterms:W3CDTF">2018-03-27T20:34:00Z</dcterms:created>
  <dcterms:modified xsi:type="dcterms:W3CDTF">2018-03-27T20:34:00Z</dcterms:modified>
</cp:coreProperties>
</file>