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1" w:type="dxa"/>
        <w:tblInd w:w="-180" w:type="dxa"/>
        <w:tblLayout w:type="fixed"/>
        <w:tblLook w:val="01E0" w:firstRow="1" w:lastRow="1" w:firstColumn="1" w:lastColumn="1" w:noHBand="0" w:noVBand="0"/>
      </w:tblPr>
      <w:tblGrid>
        <w:gridCol w:w="2988"/>
        <w:gridCol w:w="8263"/>
      </w:tblGrid>
      <w:tr w:rsidR="0093273D" w:rsidRPr="005F7C97" w14:paraId="3F6F0CE5" w14:textId="77777777" w:rsidTr="00900D3C">
        <w:trPr>
          <w:trHeight w:val="503"/>
        </w:trPr>
        <w:tc>
          <w:tcPr>
            <w:tcW w:w="11251" w:type="dxa"/>
            <w:gridSpan w:val="2"/>
            <w:tcBorders>
              <w:top w:val="double" w:sz="4" w:space="0" w:color="E7E6E6" w:themeColor="background2"/>
            </w:tcBorders>
            <w:shd w:val="clear" w:color="auto" w:fill="008BCC"/>
            <w:vAlign w:val="center"/>
          </w:tcPr>
          <w:p w14:paraId="4DB7D46F" w14:textId="77777777" w:rsidR="0093273D" w:rsidRPr="0093273D" w:rsidRDefault="0093273D" w:rsidP="0093273D">
            <w:pPr>
              <w:spacing w:before="120"/>
              <w:jc w:val="center"/>
              <w:rPr>
                <w:rFonts w:asciiTheme="majorHAnsi" w:hAnsiTheme="majorHAnsi"/>
                <w:b/>
                <w:color w:val="FFFFFF" w:themeColor="background1"/>
                <w:sz w:val="28"/>
              </w:rPr>
            </w:pPr>
            <w:r w:rsidRPr="0093273D">
              <w:rPr>
                <w:rFonts w:asciiTheme="majorHAnsi" w:hAnsiTheme="majorHAnsi"/>
                <w:b/>
                <w:color w:val="FFFFFF" w:themeColor="background1"/>
                <w:sz w:val="28"/>
              </w:rPr>
              <w:t>eMERGE Network: Proposal for Analysis</w:t>
            </w:r>
          </w:p>
          <w:p w14:paraId="205D8975" w14:textId="77777777" w:rsidR="0093273D" w:rsidRPr="0093273D" w:rsidRDefault="0093273D" w:rsidP="0093273D">
            <w:pPr>
              <w:spacing w:after="120"/>
              <w:jc w:val="center"/>
            </w:pPr>
            <w:r w:rsidRPr="0093273D">
              <w:rPr>
                <w:rFonts w:asciiTheme="majorHAnsi" w:hAnsiTheme="majorHAnsi"/>
                <w:color w:val="FFFFFF" w:themeColor="background1"/>
                <w:sz w:val="32"/>
              </w:rPr>
              <w:t>Project/Manuscript Concept Sheet</w:t>
            </w:r>
          </w:p>
        </w:tc>
      </w:tr>
      <w:tr w:rsidR="0093273D" w:rsidRPr="005F7C97" w14:paraId="6B6328BD" w14:textId="77777777" w:rsidTr="00900D3C">
        <w:trPr>
          <w:trHeight w:val="612"/>
        </w:trPr>
        <w:tc>
          <w:tcPr>
            <w:tcW w:w="2988" w:type="dxa"/>
            <w:tcBorders>
              <w:bottom w:val="single" w:sz="4" w:space="0" w:color="E7E6E6" w:themeColor="background2"/>
              <w:right w:val="single" w:sz="4" w:space="0" w:color="E7E6E6" w:themeColor="background2"/>
            </w:tcBorders>
            <w:vAlign w:val="center"/>
          </w:tcPr>
          <w:p w14:paraId="224E7A4B" w14:textId="77777777" w:rsidR="0093273D" w:rsidRPr="0074111E" w:rsidRDefault="0093273D" w:rsidP="00624977">
            <w:pPr>
              <w:rPr>
                <w:rFonts w:ascii="Calibri Light" w:hAnsi="Calibri Light"/>
                <w:b/>
                <w:sz w:val="22"/>
              </w:rPr>
            </w:pPr>
            <w:r w:rsidRPr="0074111E">
              <w:rPr>
                <w:rFonts w:ascii="Calibri Light" w:hAnsi="Calibri Light"/>
                <w:b/>
                <w:sz w:val="22"/>
              </w:rPr>
              <w:t>Reference Number</w:t>
            </w:r>
          </w:p>
        </w:tc>
        <w:tc>
          <w:tcPr>
            <w:tcW w:w="8263" w:type="dxa"/>
            <w:tcBorders>
              <w:left w:val="single" w:sz="4" w:space="0" w:color="E7E6E6" w:themeColor="background2"/>
              <w:bottom w:val="single" w:sz="4" w:space="0" w:color="E7E6E6" w:themeColor="background2"/>
            </w:tcBorders>
          </w:tcPr>
          <w:p w14:paraId="37B66590" w14:textId="36C0614E" w:rsidR="0093273D" w:rsidRPr="008673B8" w:rsidRDefault="00377442" w:rsidP="00624977">
            <w:pPr>
              <w:rPr>
                <w:rFonts w:asciiTheme="majorHAnsi" w:hAnsiTheme="majorHAnsi" w:cstheme="majorHAnsi"/>
                <w:sz w:val="22"/>
                <w:szCs w:val="22"/>
              </w:rPr>
            </w:pPr>
            <w:r>
              <w:rPr>
                <w:rFonts w:asciiTheme="majorHAnsi" w:hAnsiTheme="majorHAnsi" w:cstheme="majorHAnsi"/>
                <w:sz w:val="22"/>
                <w:szCs w:val="22"/>
              </w:rPr>
              <w:t>NT276</w:t>
            </w:r>
          </w:p>
        </w:tc>
      </w:tr>
      <w:tr w:rsidR="0093273D" w:rsidRPr="005F7C97" w14:paraId="06C62910" w14:textId="77777777" w:rsidTr="00900D3C">
        <w:trPr>
          <w:trHeight w:val="557"/>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561EDC49" w14:textId="77777777" w:rsidR="0093273D" w:rsidRPr="0074111E" w:rsidRDefault="0093273D" w:rsidP="00624977">
            <w:pPr>
              <w:rPr>
                <w:rFonts w:ascii="Calibri Light" w:hAnsi="Calibri Light"/>
                <w:b/>
                <w:sz w:val="22"/>
              </w:rPr>
            </w:pPr>
            <w:r w:rsidRPr="0074111E">
              <w:rPr>
                <w:rFonts w:ascii="Calibri Light" w:hAnsi="Calibri Light"/>
                <w:b/>
                <w:sz w:val="22"/>
              </w:rPr>
              <w:t>Submission Date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78F5BFA6" w14:textId="4041DFEC" w:rsidR="0093273D" w:rsidRPr="008673B8" w:rsidRDefault="00D86E48" w:rsidP="00624977">
            <w:pPr>
              <w:rPr>
                <w:rFonts w:asciiTheme="majorHAnsi" w:hAnsiTheme="majorHAnsi" w:cstheme="majorHAnsi"/>
                <w:sz w:val="22"/>
                <w:szCs w:val="22"/>
              </w:rPr>
            </w:pPr>
            <w:r>
              <w:rPr>
                <w:rFonts w:asciiTheme="majorHAnsi" w:hAnsiTheme="majorHAnsi" w:cstheme="majorHAnsi"/>
                <w:sz w:val="22"/>
                <w:szCs w:val="22"/>
              </w:rPr>
              <w:t>March 21</w:t>
            </w:r>
            <w:r w:rsidR="00624977">
              <w:rPr>
                <w:rFonts w:asciiTheme="majorHAnsi" w:hAnsiTheme="majorHAnsi" w:cstheme="majorHAnsi"/>
                <w:sz w:val="22"/>
                <w:szCs w:val="22"/>
              </w:rPr>
              <w:t>, 2018</w:t>
            </w:r>
          </w:p>
        </w:tc>
      </w:tr>
      <w:tr w:rsidR="0093273D" w:rsidRPr="005F7C97" w14:paraId="6942597E"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B21F1B2" w14:textId="77777777" w:rsidR="0093273D" w:rsidRPr="0074111E" w:rsidRDefault="0093273D" w:rsidP="00624977">
            <w:pPr>
              <w:rPr>
                <w:rFonts w:ascii="Calibri Light" w:hAnsi="Calibri Light"/>
                <w:b/>
                <w:sz w:val="22"/>
              </w:rPr>
            </w:pPr>
            <w:bookmarkStart w:id="0" w:name="_GoBack" w:colFirst="1" w:colLast="1"/>
            <w:r w:rsidRPr="0074111E">
              <w:rPr>
                <w:rFonts w:ascii="Calibri Light" w:hAnsi="Calibri Light"/>
                <w:b/>
                <w:sz w:val="22"/>
              </w:rPr>
              <w:t>Project Title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0424448" w14:textId="5FB0D1F4" w:rsidR="0093273D" w:rsidRPr="008673B8" w:rsidRDefault="0080558A" w:rsidP="00EA3B8B">
            <w:pPr>
              <w:rPr>
                <w:rFonts w:asciiTheme="majorHAnsi" w:hAnsiTheme="majorHAnsi" w:cstheme="majorHAnsi"/>
                <w:sz w:val="22"/>
                <w:szCs w:val="22"/>
              </w:rPr>
            </w:pPr>
            <w:r w:rsidRPr="0080558A">
              <w:rPr>
                <w:rFonts w:asciiTheme="majorHAnsi" w:hAnsiTheme="majorHAnsi" w:cstheme="majorHAnsi"/>
                <w:sz w:val="22"/>
                <w:szCs w:val="22"/>
              </w:rPr>
              <w:t>A Phenome-Wide Association Study of Obstructive Sleep Apnea Candidate Genes</w:t>
            </w:r>
          </w:p>
        </w:tc>
      </w:tr>
      <w:bookmarkEnd w:id="0"/>
      <w:tr w:rsidR="0093273D" w:rsidRPr="005F7C97" w14:paraId="765B6FA2" w14:textId="77777777" w:rsidTr="00900D3C">
        <w:trPr>
          <w:trHeight w:val="77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17020B9" w14:textId="77777777" w:rsidR="0093273D" w:rsidRPr="0074111E" w:rsidRDefault="0093273D" w:rsidP="00624977">
            <w:pPr>
              <w:rPr>
                <w:rFonts w:ascii="Calibri Light" w:hAnsi="Calibri Light"/>
                <w:b/>
                <w:sz w:val="22"/>
              </w:rPr>
            </w:pPr>
            <w:r w:rsidRPr="0074111E">
              <w:rPr>
                <w:rFonts w:ascii="Calibri Light" w:hAnsi="Calibri Light"/>
                <w:b/>
                <w:sz w:val="22"/>
              </w:rPr>
              <w:t xml:space="preserve">Tentative Lead Investigator </w:t>
            </w:r>
            <w:r w:rsidRPr="0074111E">
              <w:rPr>
                <w:rFonts w:ascii="Calibri Light" w:hAnsi="Calibri Light"/>
                <w:i/>
                <w:sz w:val="22"/>
              </w:rPr>
              <w:t>(first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35A42CE7" w14:textId="54040D97" w:rsidR="0093273D" w:rsidRPr="008673B8" w:rsidRDefault="00A557CD" w:rsidP="00624977">
            <w:pPr>
              <w:rPr>
                <w:rFonts w:asciiTheme="majorHAnsi" w:hAnsiTheme="majorHAnsi" w:cstheme="majorHAnsi"/>
                <w:sz w:val="22"/>
                <w:szCs w:val="22"/>
              </w:rPr>
            </w:pPr>
            <w:r>
              <w:rPr>
                <w:rFonts w:asciiTheme="majorHAnsi" w:hAnsiTheme="majorHAnsi" w:cstheme="majorHAnsi"/>
                <w:sz w:val="22"/>
                <w:szCs w:val="22"/>
              </w:rPr>
              <w:t>Sarah Pendergrass Geisinger (</w:t>
            </w:r>
            <w:r w:rsidRPr="00624977">
              <w:rPr>
                <w:rFonts w:asciiTheme="majorHAnsi" w:hAnsiTheme="majorHAnsi" w:cstheme="majorHAnsi"/>
                <w:sz w:val="22"/>
                <w:szCs w:val="22"/>
              </w:rPr>
              <w:t>spendergrass@geisinger.edu</w:t>
            </w:r>
            <w:r>
              <w:rPr>
                <w:rFonts w:asciiTheme="majorHAnsi" w:hAnsiTheme="majorHAnsi" w:cstheme="majorHAnsi"/>
                <w:sz w:val="22"/>
                <w:szCs w:val="22"/>
              </w:rPr>
              <w:t>)</w:t>
            </w:r>
          </w:p>
        </w:tc>
      </w:tr>
      <w:tr w:rsidR="0093273D" w:rsidRPr="005F7C97" w14:paraId="178902AE" w14:textId="77777777" w:rsidTr="00900D3C">
        <w:trPr>
          <w:trHeight w:val="825"/>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CD69243" w14:textId="77777777" w:rsidR="0093273D" w:rsidRDefault="0093273D" w:rsidP="00624977">
            <w:pPr>
              <w:rPr>
                <w:rFonts w:ascii="Calibri Light" w:hAnsi="Calibri Light"/>
                <w:b/>
                <w:sz w:val="22"/>
              </w:rPr>
            </w:pPr>
            <w:r w:rsidRPr="0074111E">
              <w:rPr>
                <w:rFonts w:ascii="Calibri Light" w:hAnsi="Calibri Light"/>
                <w:b/>
                <w:sz w:val="22"/>
              </w:rPr>
              <w:t xml:space="preserve">Tentative Senior Author </w:t>
            </w:r>
          </w:p>
          <w:p w14:paraId="3EB5EA48" w14:textId="77777777" w:rsidR="0093273D" w:rsidRPr="0074111E" w:rsidRDefault="0093273D" w:rsidP="00624977">
            <w:pPr>
              <w:rPr>
                <w:rFonts w:ascii="Calibri Light" w:hAnsi="Calibri Light"/>
                <w:b/>
                <w:sz w:val="22"/>
              </w:rPr>
            </w:pPr>
            <w:r w:rsidRPr="0074111E">
              <w:rPr>
                <w:rFonts w:ascii="Calibri Light" w:hAnsi="Calibri Light"/>
                <w:i/>
                <w:sz w:val="22"/>
              </w:rPr>
              <w:t>(last author)</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63E9B31B" w14:textId="5F203DDB" w:rsidR="0093273D" w:rsidRPr="008673B8" w:rsidRDefault="00A557CD" w:rsidP="00A557CD">
            <w:pPr>
              <w:rPr>
                <w:rFonts w:asciiTheme="majorHAnsi" w:hAnsiTheme="majorHAnsi" w:cstheme="majorHAnsi"/>
                <w:sz w:val="22"/>
                <w:szCs w:val="22"/>
              </w:rPr>
            </w:pPr>
            <w:r>
              <w:rPr>
                <w:rFonts w:asciiTheme="majorHAnsi" w:hAnsiTheme="majorHAnsi" w:cstheme="majorHAnsi"/>
                <w:sz w:val="22"/>
                <w:szCs w:val="22"/>
              </w:rPr>
              <w:t xml:space="preserve">Olivia Veatch, Vanderbilt University and University of Pennsylvania </w:t>
            </w:r>
          </w:p>
        </w:tc>
      </w:tr>
      <w:tr w:rsidR="0093273D" w:rsidRPr="005F7C97" w14:paraId="622B08C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E3887F4"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All </w:t>
            </w:r>
            <w:r w:rsidR="00900D3C">
              <w:rPr>
                <w:rFonts w:ascii="Calibri Light" w:hAnsi="Calibri Light"/>
                <w:b/>
                <w:sz w:val="22"/>
              </w:rPr>
              <w:t>Other A</w:t>
            </w:r>
            <w:r w:rsidRPr="0074111E">
              <w:rPr>
                <w:rFonts w:ascii="Calibri Light" w:hAnsi="Calibri Light"/>
                <w:b/>
                <w:sz w:val="22"/>
              </w:rPr>
              <w:t xml:space="preserve">uthors </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9735A95" w14:textId="64054B53" w:rsidR="0080558A" w:rsidRDefault="0080558A" w:rsidP="00624977">
            <w:pPr>
              <w:rPr>
                <w:rFonts w:asciiTheme="majorHAnsi" w:hAnsiTheme="majorHAnsi" w:cstheme="majorHAnsi"/>
                <w:sz w:val="22"/>
                <w:szCs w:val="22"/>
              </w:rPr>
            </w:pPr>
            <w:r>
              <w:rPr>
                <w:rFonts w:asciiTheme="majorHAnsi" w:hAnsiTheme="majorHAnsi" w:cstheme="majorHAnsi"/>
                <w:sz w:val="22"/>
                <w:szCs w:val="22"/>
              </w:rPr>
              <w:t>Les Kirchner, Geisinger (</w:t>
            </w:r>
            <w:hyperlink r:id="rId6" w:history="1">
              <w:r w:rsidRPr="00D427C8">
                <w:rPr>
                  <w:rStyle w:val="Hyperlink"/>
                  <w:rFonts w:asciiTheme="majorHAnsi" w:hAnsiTheme="majorHAnsi" w:cstheme="majorHAnsi"/>
                  <w:sz w:val="22"/>
                  <w:szCs w:val="22"/>
                </w:rPr>
                <w:t>hlkirchner@geisinger.edu</w:t>
              </w:r>
            </w:hyperlink>
            <w:r>
              <w:rPr>
                <w:rStyle w:val="Hyperlink"/>
                <w:rFonts w:asciiTheme="majorHAnsi" w:hAnsiTheme="majorHAnsi" w:cstheme="majorHAnsi"/>
                <w:sz w:val="22"/>
                <w:szCs w:val="22"/>
              </w:rPr>
              <w:t>)</w:t>
            </w:r>
          </w:p>
          <w:p w14:paraId="59C48510" w14:textId="6AEFB804" w:rsidR="00EA3B8B" w:rsidRDefault="0080558A" w:rsidP="00624977">
            <w:pPr>
              <w:rPr>
                <w:rFonts w:asciiTheme="majorHAnsi" w:hAnsiTheme="majorHAnsi" w:cstheme="majorHAnsi"/>
                <w:sz w:val="22"/>
                <w:szCs w:val="22"/>
              </w:rPr>
            </w:pPr>
            <w:r>
              <w:rPr>
                <w:rFonts w:asciiTheme="majorHAnsi" w:hAnsiTheme="majorHAnsi" w:cstheme="majorHAnsi"/>
                <w:sz w:val="22"/>
                <w:szCs w:val="22"/>
              </w:rPr>
              <w:t>Christopher Bauer, Geisinger</w:t>
            </w:r>
          </w:p>
          <w:p w14:paraId="6331A687" w14:textId="77777777" w:rsidR="0093273D" w:rsidRDefault="00EA3B8B" w:rsidP="00624977">
            <w:pPr>
              <w:rPr>
                <w:rFonts w:asciiTheme="majorHAnsi" w:hAnsiTheme="majorHAnsi" w:cstheme="majorHAnsi"/>
                <w:sz w:val="22"/>
                <w:szCs w:val="22"/>
              </w:rPr>
            </w:pPr>
            <w:r>
              <w:rPr>
                <w:rFonts w:asciiTheme="majorHAnsi" w:hAnsiTheme="majorHAnsi" w:cstheme="majorHAnsi"/>
                <w:sz w:val="22"/>
                <w:szCs w:val="22"/>
              </w:rPr>
              <w:t>Navya Josyula, Geisinger</w:t>
            </w:r>
          </w:p>
          <w:p w14:paraId="02CE8295" w14:textId="77777777" w:rsidR="00EA3B8B" w:rsidRPr="008673B8" w:rsidRDefault="00EA3B8B" w:rsidP="00624977">
            <w:pPr>
              <w:rPr>
                <w:rFonts w:asciiTheme="majorHAnsi" w:hAnsiTheme="majorHAnsi" w:cstheme="majorHAnsi"/>
                <w:sz w:val="22"/>
                <w:szCs w:val="22"/>
              </w:rPr>
            </w:pPr>
            <w:r>
              <w:rPr>
                <w:rFonts w:asciiTheme="majorHAnsi" w:hAnsiTheme="majorHAnsi" w:cstheme="majorHAnsi"/>
                <w:sz w:val="22"/>
                <w:szCs w:val="22"/>
              </w:rPr>
              <w:t>Ken Borthwick, Geisinger</w:t>
            </w:r>
          </w:p>
          <w:p w14:paraId="47743312" w14:textId="77777777" w:rsidR="00EA3B8B" w:rsidRDefault="00EA3B8B" w:rsidP="00330533">
            <w:pPr>
              <w:rPr>
                <w:rFonts w:asciiTheme="majorHAnsi" w:hAnsiTheme="majorHAnsi" w:cstheme="majorHAnsi"/>
                <w:sz w:val="22"/>
                <w:szCs w:val="22"/>
              </w:rPr>
            </w:pPr>
            <w:r>
              <w:rPr>
                <w:rFonts w:asciiTheme="majorHAnsi" w:hAnsiTheme="majorHAnsi" w:cstheme="majorHAnsi"/>
                <w:sz w:val="22"/>
                <w:szCs w:val="22"/>
              </w:rPr>
              <w:t>Marc Williams, Geisinger</w:t>
            </w:r>
          </w:p>
          <w:p w14:paraId="2CD456CA" w14:textId="77777777" w:rsidR="00EA3B8B" w:rsidRDefault="00EA3B8B" w:rsidP="00330533">
            <w:pPr>
              <w:rPr>
                <w:rFonts w:asciiTheme="majorHAnsi" w:hAnsiTheme="majorHAnsi" w:cstheme="majorHAnsi"/>
                <w:sz w:val="22"/>
                <w:szCs w:val="22"/>
              </w:rPr>
            </w:pPr>
            <w:r>
              <w:rPr>
                <w:rFonts w:asciiTheme="majorHAnsi" w:hAnsiTheme="majorHAnsi" w:cstheme="majorHAnsi"/>
                <w:sz w:val="22"/>
                <w:szCs w:val="22"/>
              </w:rPr>
              <w:t>Allan Pack, UPenn</w:t>
            </w:r>
          </w:p>
          <w:p w14:paraId="69124C96" w14:textId="77777777" w:rsidR="00EA3B8B" w:rsidRDefault="00EA3B8B" w:rsidP="00330533">
            <w:pPr>
              <w:rPr>
                <w:rFonts w:asciiTheme="majorHAnsi" w:hAnsiTheme="majorHAnsi" w:cstheme="majorHAnsi"/>
                <w:sz w:val="22"/>
                <w:szCs w:val="22"/>
              </w:rPr>
            </w:pPr>
            <w:r w:rsidRPr="00EA3B8B">
              <w:rPr>
                <w:rFonts w:asciiTheme="majorHAnsi" w:hAnsiTheme="majorHAnsi" w:cstheme="majorHAnsi"/>
                <w:sz w:val="22"/>
                <w:szCs w:val="22"/>
              </w:rPr>
              <w:t>Brendan T. Keenan</w:t>
            </w:r>
            <w:r>
              <w:rPr>
                <w:rFonts w:asciiTheme="majorHAnsi" w:hAnsiTheme="majorHAnsi" w:cstheme="majorHAnsi"/>
                <w:sz w:val="22"/>
                <w:szCs w:val="22"/>
              </w:rPr>
              <w:t>, UPenn</w:t>
            </w:r>
          </w:p>
          <w:p w14:paraId="7E110216" w14:textId="77777777" w:rsidR="00EA3B8B" w:rsidRDefault="00EA3B8B" w:rsidP="00330533">
            <w:pPr>
              <w:rPr>
                <w:rFonts w:asciiTheme="majorHAnsi" w:hAnsiTheme="majorHAnsi" w:cstheme="majorHAnsi"/>
                <w:sz w:val="22"/>
                <w:szCs w:val="22"/>
              </w:rPr>
            </w:pPr>
            <w:r w:rsidRPr="00EA3B8B">
              <w:rPr>
                <w:rFonts w:asciiTheme="majorHAnsi" w:hAnsiTheme="majorHAnsi" w:cstheme="majorHAnsi"/>
                <w:sz w:val="22"/>
                <w:szCs w:val="22"/>
              </w:rPr>
              <w:t>Beth A. Malow</w:t>
            </w:r>
            <w:r>
              <w:rPr>
                <w:rFonts w:asciiTheme="majorHAnsi" w:hAnsiTheme="majorHAnsi" w:cstheme="majorHAnsi"/>
                <w:sz w:val="22"/>
                <w:szCs w:val="22"/>
              </w:rPr>
              <w:t>, Vanderbilt</w:t>
            </w:r>
          </w:p>
          <w:p w14:paraId="6D89FFE6" w14:textId="77777777" w:rsidR="00EA3B8B" w:rsidRPr="008673B8" w:rsidRDefault="00EA3B8B" w:rsidP="00330533">
            <w:pPr>
              <w:rPr>
                <w:rFonts w:asciiTheme="majorHAnsi" w:hAnsiTheme="majorHAnsi" w:cstheme="majorHAnsi"/>
                <w:sz w:val="22"/>
                <w:szCs w:val="22"/>
              </w:rPr>
            </w:pPr>
            <w:r>
              <w:rPr>
                <w:rFonts w:asciiTheme="majorHAnsi" w:hAnsiTheme="majorHAnsi" w:cstheme="majorHAnsi"/>
                <w:sz w:val="22"/>
                <w:szCs w:val="22"/>
              </w:rPr>
              <w:t>Janet Robishaw, Florida Atlantic University</w:t>
            </w:r>
          </w:p>
        </w:tc>
      </w:tr>
      <w:tr w:rsidR="0093273D" w:rsidRPr="005F7C97" w14:paraId="530B9CB9"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7FC7543" w14:textId="77777777" w:rsidR="0093273D" w:rsidRPr="0074111E" w:rsidRDefault="0093273D" w:rsidP="00624977">
            <w:pPr>
              <w:rPr>
                <w:rFonts w:ascii="Calibri Light" w:hAnsi="Calibri Light"/>
                <w:b/>
                <w:sz w:val="22"/>
              </w:rPr>
            </w:pPr>
            <w:r w:rsidRPr="0074111E">
              <w:rPr>
                <w:rFonts w:ascii="Calibri Light" w:hAnsi="Calibri Light"/>
                <w:b/>
                <w:sz w:val="22"/>
              </w:rPr>
              <w:t>Sites Involved</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B2B634F" w14:textId="77777777" w:rsidR="0093273D" w:rsidRPr="008673B8" w:rsidRDefault="0093273D" w:rsidP="00624977">
            <w:pPr>
              <w:rPr>
                <w:rFonts w:asciiTheme="majorHAnsi" w:hAnsiTheme="majorHAnsi" w:cstheme="majorHAnsi"/>
                <w:sz w:val="22"/>
                <w:szCs w:val="22"/>
              </w:rPr>
            </w:pPr>
          </w:p>
          <w:p w14:paraId="6A8D8A9D" w14:textId="6F982FB0" w:rsidR="0093273D" w:rsidRPr="008673B8" w:rsidRDefault="00624977" w:rsidP="00624977">
            <w:pPr>
              <w:rPr>
                <w:rFonts w:asciiTheme="majorHAnsi" w:hAnsiTheme="majorHAnsi" w:cstheme="majorHAnsi"/>
                <w:sz w:val="22"/>
                <w:szCs w:val="22"/>
              </w:rPr>
            </w:pPr>
            <w:r>
              <w:rPr>
                <w:rFonts w:asciiTheme="majorHAnsi" w:hAnsiTheme="majorHAnsi" w:cstheme="majorHAnsi"/>
                <w:sz w:val="22"/>
                <w:szCs w:val="22"/>
              </w:rPr>
              <w:t>Geisinger</w:t>
            </w:r>
            <w:r w:rsidR="007B0428">
              <w:rPr>
                <w:rFonts w:asciiTheme="majorHAnsi" w:hAnsiTheme="majorHAnsi" w:cstheme="majorHAnsi"/>
                <w:sz w:val="22"/>
                <w:szCs w:val="22"/>
              </w:rPr>
              <w:t xml:space="preserve"> and Vanderbilt University</w:t>
            </w:r>
          </w:p>
        </w:tc>
      </w:tr>
      <w:tr w:rsidR="0093273D" w:rsidRPr="005F7C97" w14:paraId="441DE01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7F88506D" w14:textId="77777777" w:rsidR="0093273D" w:rsidRPr="0074111E" w:rsidRDefault="0093273D" w:rsidP="00624977">
            <w:pPr>
              <w:rPr>
                <w:rFonts w:ascii="Calibri Light" w:hAnsi="Calibri Light"/>
                <w:b/>
                <w:sz w:val="22"/>
              </w:rPr>
            </w:pPr>
            <w:r w:rsidRPr="0074111E">
              <w:rPr>
                <w:rFonts w:ascii="Calibri Light" w:hAnsi="Calibri Light"/>
                <w:b/>
                <w:sz w:val="22"/>
              </w:rPr>
              <w:t>Background / Significance</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10C915D" w14:textId="38F9B152" w:rsidR="007B0428" w:rsidRDefault="007B0428" w:rsidP="007B0428">
            <w:pPr>
              <w:rPr>
                <w:rFonts w:asciiTheme="majorHAnsi" w:hAnsiTheme="majorHAnsi" w:cstheme="majorHAnsi"/>
                <w:color w:val="000000"/>
                <w:sz w:val="22"/>
                <w:szCs w:val="22"/>
              </w:rPr>
            </w:pPr>
            <w:r w:rsidRPr="007B0428">
              <w:rPr>
                <w:rFonts w:asciiTheme="majorHAnsi" w:hAnsiTheme="majorHAnsi" w:cstheme="majorHAnsi"/>
                <w:color w:val="000000"/>
                <w:sz w:val="22"/>
                <w:szCs w:val="22"/>
              </w:rPr>
              <w:t>Obstructive sleep apnea (OSA) is a chronic condition characterized by frequent episodes of upper airway collapse during sleep. OS</w:t>
            </w:r>
            <w:r>
              <w:rPr>
                <w:rFonts w:asciiTheme="majorHAnsi" w:hAnsiTheme="majorHAnsi" w:cstheme="majorHAnsi"/>
                <w:color w:val="000000"/>
                <w:sz w:val="22"/>
                <w:szCs w:val="22"/>
              </w:rPr>
              <w:t xml:space="preserve">A is a complex and heritable </w:t>
            </w:r>
            <w:r w:rsidRPr="007B0428">
              <w:rPr>
                <w:rFonts w:asciiTheme="majorHAnsi" w:hAnsiTheme="majorHAnsi" w:cstheme="majorHAnsi"/>
                <w:color w:val="000000"/>
                <w:sz w:val="22"/>
                <w:szCs w:val="22"/>
              </w:rPr>
              <w:t xml:space="preserve">sleep disorder associated with a significant public health burden. Estimates suggest that 13% of men and 6% of women suffer from moderate-severe disease, with consequences that include higher </w:t>
            </w:r>
            <w:r>
              <w:rPr>
                <w:rFonts w:asciiTheme="majorHAnsi" w:hAnsiTheme="majorHAnsi" w:cstheme="majorHAnsi"/>
                <w:color w:val="000000"/>
                <w:sz w:val="22"/>
                <w:szCs w:val="22"/>
              </w:rPr>
              <w:t>risk of cardiovascular disease, cancer incidence and mortality</w:t>
            </w:r>
            <w:r w:rsidRPr="007B0428">
              <w:rPr>
                <w:rFonts w:asciiTheme="majorHAnsi" w:hAnsiTheme="majorHAnsi" w:cstheme="majorHAnsi"/>
                <w:color w:val="000000"/>
                <w:sz w:val="22"/>
                <w:szCs w:val="22"/>
              </w:rPr>
              <w:t>, neurodegenera</w:t>
            </w:r>
            <w:r>
              <w:rPr>
                <w:rFonts w:asciiTheme="majorHAnsi" w:hAnsiTheme="majorHAnsi" w:cstheme="majorHAnsi"/>
                <w:color w:val="000000"/>
                <w:sz w:val="22"/>
                <w:szCs w:val="22"/>
              </w:rPr>
              <w:t>tion, automobile accidents, and low quality of life</w:t>
            </w:r>
            <w:r w:rsidRPr="007B0428">
              <w:rPr>
                <w:rFonts w:asciiTheme="majorHAnsi" w:hAnsiTheme="majorHAnsi" w:cstheme="majorHAnsi"/>
                <w:color w:val="000000"/>
                <w:sz w:val="22"/>
                <w:szCs w:val="22"/>
              </w:rPr>
              <w:t>. Genomic variation is also implicated in some of the well-established physiological risk factors for OSA (e.g., soft tissue volumes</w:t>
            </w:r>
            <w:r>
              <w:rPr>
                <w:rFonts w:asciiTheme="majorHAnsi" w:hAnsiTheme="majorHAnsi" w:cstheme="majorHAnsi"/>
                <w:color w:val="000000"/>
                <w:sz w:val="22"/>
                <w:szCs w:val="22"/>
              </w:rPr>
              <w:t>, craniofacial dimensions, and obesity</w:t>
            </w:r>
            <w:r w:rsidRPr="007B0428">
              <w:rPr>
                <w:rFonts w:asciiTheme="majorHAnsi" w:hAnsiTheme="majorHAnsi" w:cstheme="majorHAnsi"/>
                <w:color w:val="000000"/>
                <w:sz w:val="22"/>
                <w:szCs w:val="22"/>
              </w:rPr>
              <w:t>). Furthermore, there are a number of syndromes with well-defined genetic causes associated with OSA (e.g., Achondroplasia, Down syndrome, Prader-Willi syndrome, Tourette syndrome). Notably, many genes currently implicated in risk for OSA overlap with those associated with risk for co-occurring conditions in OSA. This suggests that pleiotropic genetic effects contribute to variable expression of primary symptoms and comorbidities in OSA.</w:t>
            </w:r>
          </w:p>
          <w:p w14:paraId="2BBA42D6" w14:textId="77777777" w:rsidR="007B0428" w:rsidRPr="007B0428" w:rsidRDefault="007B0428" w:rsidP="007B0428">
            <w:pPr>
              <w:rPr>
                <w:rFonts w:asciiTheme="majorHAnsi" w:hAnsiTheme="majorHAnsi" w:cstheme="majorHAnsi"/>
                <w:color w:val="000000"/>
                <w:sz w:val="22"/>
                <w:szCs w:val="22"/>
              </w:rPr>
            </w:pPr>
          </w:p>
          <w:p w14:paraId="2A314B9E" w14:textId="3B00CA84" w:rsidR="007B0428" w:rsidRPr="007B0428" w:rsidRDefault="007B0428" w:rsidP="007B0428">
            <w:pPr>
              <w:rPr>
                <w:rFonts w:asciiTheme="majorHAnsi" w:hAnsiTheme="majorHAnsi" w:cstheme="majorHAnsi"/>
                <w:color w:val="000000"/>
                <w:sz w:val="22"/>
                <w:szCs w:val="22"/>
              </w:rPr>
            </w:pPr>
            <w:r w:rsidRPr="007B0428">
              <w:rPr>
                <w:rFonts w:asciiTheme="majorHAnsi" w:hAnsiTheme="majorHAnsi" w:cstheme="majorHAnsi"/>
                <w:color w:val="000000"/>
                <w:sz w:val="22"/>
                <w:szCs w:val="22"/>
              </w:rPr>
              <w:t>Several interesting candidate variants and genes are implicated in OSA</w:t>
            </w:r>
            <w:r w:rsidR="00510B88">
              <w:rPr>
                <w:rFonts w:asciiTheme="majorHAnsi" w:hAnsiTheme="majorHAnsi" w:cstheme="majorHAnsi"/>
                <w:color w:val="000000"/>
                <w:sz w:val="22"/>
                <w:szCs w:val="22"/>
              </w:rPr>
              <w:t>,</w:t>
            </w:r>
            <w:r w:rsidRPr="007B0428">
              <w:rPr>
                <w:rFonts w:asciiTheme="majorHAnsi" w:hAnsiTheme="majorHAnsi" w:cstheme="majorHAnsi"/>
                <w:color w:val="000000"/>
                <w:sz w:val="22"/>
                <w:szCs w:val="22"/>
              </w:rPr>
              <w:t xml:space="preserve"> many of which have specific hypothesized mechanisms of effect potentially useful to informing expected pleiotropic conditions. These include sleepiness-related issues for </w:t>
            </w:r>
            <w:r w:rsidRPr="007B0428">
              <w:rPr>
                <w:rFonts w:asciiTheme="majorHAnsi" w:hAnsiTheme="majorHAnsi" w:cstheme="majorHAnsi"/>
                <w:i/>
                <w:color w:val="000000"/>
                <w:sz w:val="22"/>
                <w:szCs w:val="22"/>
              </w:rPr>
              <w:t>TNFα</w:t>
            </w:r>
            <w:r w:rsidRPr="007B0428">
              <w:rPr>
                <w:rFonts w:asciiTheme="majorHAnsi" w:hAnsiTheme="majorHAnsi" w:cstheme="majorHAnsi"/>
                <w:color w:val="000000"/>
                <w:sz w:val="22"/>
                <w:szCs w:val="22"/>
              </w:rPr>
              <w:t xml:space="preserve">, craniofacial restriction for </w:t>
            </w:r>
            <w:r w:rsidRPr="007B0428">
              <w:rPr>
                <w:rFonts w:asciiTheme="majorHAnsi" w:hAnsiTheme="majorHAnsi" w:cstheme="majorHAnsi"/>
                <w:i/>
                <w:color w:val="000000"/>
                <w:sz w:val="22"/>
                <w:szCs w:val="22"/>
              </w:rPr>
              <w:t>LPAR1</w:t>
            </w:r>
            <w:r w:rsidRPr="007B0428">
              <w:rPr>
                <w:rFonts w:asciiTheme="majorHAnsi" w:hAnsiTheme="majorHAnsi" w:cstheme="majorHAnsi"/>
                <w:color w:val="000000"/>
                <w:sz w:val="22"/>
                <w:szCs w:val="22"/>
              </w:rPr>
              <w:t xml:space="preserve">, obesity mechanisms for </w:t>
            </w:r>
            <w:r w:rsidRPr="006B6829">
              <w:rPr>
                <w:rFonts w:asciiTheme="majorHAnsi" w:hAnsiTheme="majorHAnsi" w:cstheme="majorHAnsi"/>
                <w:i/>
                <w:color w:val="000000"/>
                <w:sz w:val="22"/>
                <w:szCs w:val="22"/>
              </w:rPr>
              <w:t>FTO</w:t>
            </w:r>
            <w:r w:rsidRPr="007B0428">
              <w:rPr>
                <w:rFonts w:asciiTheme="majorHAnsi" w:hAnsiTheme="majorHAnsi" w:cstheme="majorHAnsi"/>
                <w:color w:val="000000"/>
                <w:sz w:val="22"/>
                <w:szCs w:val="22"/>
              </w:rPr>
              <w:t xml:space="preserve">, and oxidative stress or cardiovascular related issues for </w:t>
            </w:r>
            <w:r w:rsidRPr="007B0428">
              <w:rPr>
                <w:rFonts w:asciiTheme="majorHAnsi" w:hAnsiTheme="majorHAnsi" w:cstheme="majorHAnsi"/>
                <w:i/>
                <w:color w:val="000000"/>
                <w:sz w:val="22"/>
                <w:szCs w:val="22"/>
              </w:rPr>
              <w:t>CYBA</w:t>
            </w:r>
            <w:r w:rsidRPr="007B0428">
              <w:rPr>
                <w:rFonts w:asciiTheme="majorHAnsi" w:hAnsiTheme="majorHAnsi" w:cstheme="majorHAnsi"/>
                <w:color w:val="000000"/>
                <w:sz w:val="22"/>
                <w:szCs w:val="22"/>
              </w:rPr>
              <w:t>. However, likely due to genetic and phenotypic heterogeneity of OSA, no genetic risk factors for OSA have been robustly established.</w:t>
            </w:r>
          </w:p>
          <w:p w14:paraId="402EB408" w14:textId="720B36FE" w:rsidR="007B0428" w:rsidRDefault="007B0428" w:rsidP="007B0428">
            <w:pPr>
              <w:rPr>
                <w:rFonts w:asciiTheme="majorHAnsi" w:hAnsiTheme="majorHAnsi" w:cstheme="majorHAnsi"/>
                <w:color w:val="000000"/>
                <w:sz w:val="22"/>
                <w:szCs w:val="22"/>
              </w:rPr>
            </w:pPr>
            <w:r w:rsidRPr="007B0428">
              <w:rPr>
                <w:rFonts w:asciiTheme="majorHAnsi" w:hAnsiTheme="majorHAnsi" w:cstheme="majorHAnsi"/>
                <w:color w:val="000000"/>
                <w:sz w:val="22"/>
                <w:szCs w:val="22"/>
              </w:rPr>
              <w:t xml:space="preserve">Given this preliminary evidence and expected pleiotropic associations, we conducted tiered analyses in the Geisinger </w:t>
            </w:r>
            <w:r>
              <w:rPr>
                <w:rFonts w:asciiTheme="majorHAnsi" w:hAnsiTheme="majorHAnsi" w:cstheme="majorHAnsi"/>
                <w:color w:val="000000"/>
                <w:sz w:val="22"/>
                <w:szCs w:val="22"/>
              </w:rPr>
              <w:t>MyCode Community Health Initiative</w:t>
            </w:r>
            <w:r w:rsidRPr="007B0428">
              <w:rPr>
                <w:rFonts w:asciiTheme="majorHAnsi" w:hAnsiTheme="majorHAnsi" w:cstheme="majorHAnsi"/>
                <w:color w:val="000000"/>
                <w:sz w:val="22"/>
                <w:szCs w:val="22"/>
              </w:rPr>
              <w:t xml:space="preserve"> dataset to: 1) </w:t>
            </w:r>
            <w:r w:rsidRPr="007B0428">
              <w:rPr>
                <w:rFonts w:asciiTheme="majorHAnsi" w:hAnsiTheme="majorHAnsi" w:cstheme="majorHAnsi"/>
                <w:color w:val="000000"/>
                <w:sz w:val="22"/>
                <w:szCs w:val="22"/>
              </w:rPr>
              <w:lastRenderedPageBreak/>
              <w:t>Attempt to validate previously reported genetic associations with OSA risk by testing for associations between currently implicated variants and clinical codes for OSA (ICD9s: 327.20, 327.23, 327.29, 780.51, 780.53, 780.57 &amp; ICD10s: G47.30, G47.33, G47.39), and 2) Conduct</w:t>
            </w:r>
            <w:r>
              <w:rPr>
                <w:rFonts w:asciiTheme="majorHAnsi" w:hAnsiTheme="majorHAnsi" w:cstheme="majorHAnsi"/>
                <w:color w:val="000000"/>
                <w:sz w:val="22"/>
                <w:szCs w:val="22"/>
              </w:rPr>
              <w:t>ing</w:t>
            </w:r>
            <w:r w:rsidRPr="007B0428">
              <w:rPr>
                <w:rFonts w:asciiTheme="majorHAnsi" w:hAnsiTheme="majorHAnsi" w:cstheme="majorHAnsi"/>
                <w:color w:val="000000"/>
                <w:sz w:val="22"/>
                <w:szCs w:val="22"/>
              </w:rPr>
              <w:t xml:space="preserve"> a Phenome-wide Association Study (PheWAS) between previously reported OSA-associated variants and 577 clinical codes as well as 143 clinical lab variables. We identified 232 significant associations, implicating 80 unique variant-phenotype pairs.</w:t>
            </w:r>
          </w:p>
          <w:p w14:paraId="2E95B857" w14:textId="77777777" w:rsidR="007B0428" w:rsidRPr="007B0428" w:rsidRDefault="007B0428" w:rsidP="007B0428">
            <w:pPr>
              <w:rPr>
                <w:rFonts w:asciiTheme="majorHAnsi" w:hAnsiTheme="majorHAnsi" w:cstheme="majorHAnsi"/>
                <w:color w:val="000000"/>
                <w:sz w:val="22"/>
                <w:szCs w:val="22"/>
              </w:rPr>
            </w:pPr>
          </w:p>
          <w:p w14:paraId="2B826307" w14:textId="127DEBD2" w:rsidR="0093273D" w:rsidRPr="008673B8" w:rsidRDefault="007B0428" w:rsidP="007B0428">
            <w:pPr>
              <w:rPr>
                <w:rFonts w:asciiTheme="majorHAnsi" w:hAnsiTheme="majorHAnsi" w:cstheme="majorHAnsi"/>
                <w:color w:val="000000"/>
                <w:sz w:val="22"/>
                <w:szCs w:val="22"/>
              </w:rPr>
            </w:pPr>
            <w:r w:rsidRPr="007B0428">
              <w:rPr>
                <w:rFonts w:asciiTheme="majorHAnsi" w:hAnsiTheme="majorHAnsi" w:cstheme="majorHAnsi"/>
                <w:color w:val="000000"/>
                <w:sz w:val="22"/>
                <w:szCs w:val="22"/>
              </w:rPr>
              <w:t xml:space="preserve">We propose to use the available sample from the eMERGE Network to conduct </w:t>
            </w:r>
            <w:r w:rsidR="002720B2">
              <w:rPr>
                <w:rFonts w:asciiTheme="majorHAnsi" w:hAnsiTheme="majorHAnsi" w:cstheme="majorHAnsi"/>
                <w:color w:val="000000"/>
                <w:sz w:val="22"/>
                <w:szCs w:val="22"/>
              </w:rPr>
              <w:t xml:space="preserve">the same PheWAS associations of </w:t>
            </w:r>
            <w:r>
              <w:rPr>
                <w:rFonts w:asciiTheme="majorHAnsi" w:hAnsiTheme="majorHAnsi" w:cstheme="majorHAnsi"/>
                <w:color w:val="000000"/>
                <w:sz w:val="22"/>
                <w:szCs w:val="22"/>
              </w:rPr>
              <w:t>the Geisinger MyCode data to determine if signals</w:t>
            </w:r>
            <w:r w:rsidR="00EF5CB0">
              <w:rPr>
                <w:rFonts w:asciiTheme="majorHAnsi" w:hAnsiTheme="majorHAnsi" w:cstheme="majorHAnsi"/>
                <w:color w:val="000000"/>
                <w:sz w:val="22"/>
                <w:szCs w:val="22"/>
              </w:rPr>
              <w:t xml:space="preserve"> from the Geisinger dataset</w:t>
            </w:r>
            <w:r>
              <w:rPr>
                <w:rFonts w:asciiTheme="majorHAnsi" w:hAnsiTheme="majorHAnsi" w:cstheme="majorHAnsi"/>
                <w:color w:val="000000"/>
                <w:sz w:val="22"/>
                <w:szCs w:val="22"/>
              </w:rPr>
              <w:t xml:space="preserve"> </w:t>
            </w:r>
            <w:r w:rsidRPr="007B0428">
              <w:rPr>
                <w:rFonts w:asciiTheme="majorHAnsi" w:hAnsiTheme="majorHAnsi" w:cstheme="majorHAnsi"/>
                <w:color w:val="000000"/>
                <w:sz w:val="22"/>
                <w:szCs w:val="22"/>
              </w:rPr>
              <w:t xml:space="preserve">generalize to </w:t>
            </w:r>
            <w:r>
              <w:rPr>
                <w:rFonts w:asciiTheme="majorHAnsi" w:hAnsiTheme="majorHAnsi" w:cstheme="majorHAnsi"/>
                <w:color w:val="000000"/>
                <w:sz w:val="22"/>
                <w:szCs w:val="22"/>
              </w:rPr>
              <w:t>the sites</w:t>
            </w:r>
            <w:r w:rsidRPr="007B0428">
              <w:rPr>
                <w:rFonts w:asciiTheme="majorHAnsi" w:hAnsiTheme="majorHAnsi" w:cstheme="majorHAnsi"/>
                <w:color w:val="000000"/>
                <w:sz w:val="22"/>
                <w:szCs w:val="22"/>
              </w:rPr>
              <w:t xml:space="preserve"> within the eMERGE Network. This project will represent one of the first </w:t>
            </w:r>
            <w:r>
              <w:rPr>
                <w:rFonts w:asciiTheme="majorHAnsi" w:hAnsiTheme="majorHAnsi" w:cstheme="majorHAnsi"/>
                <w:color w:val="000000"/>
                <w:sz w:val="22"/>
                <w:szCs w:val="22"/>
              </w:rPr>
              <w:t>PheWAS</w:t>
            </w:r>
            <w:r w:rsidRPr="007B0428">
              <w:rPr>
                <w:rFonts w:asciiTheme="majorHAnsi" w:hAnsiTheme="majorHAnsi" w:cstheme="majorHAnsi"/>
                <w:color w:val="000000"/>
                <w:sz w:val="22"/>
                <w:szCs w:val="22"/>
              </w:rPr>
              <w:t xml:space="preserve"> focused on obstructive sleep apnea-related genetic effects. The ultimate goal of this research is to identify genetic information useful to understanding the underlying etiology and heterogeneity of OSA and the common genetic pathways for influencing expression of comorbid conditions. Future endeavors may utilize this information as the basis for targeted, informed therapeutic options and a more personalized treatment approach to OSA patients.</w:t>
            </w:r>
          </w:p>
        </w:tc>
      </w:tr>
      <w:tr w:rsidR="0093273D" w:rsidRPr="005F7C97" w14:paraId="063865D1" w14:textId="77777777" w:rsidTr="00510B88">
        <w:trPr>
          <w:trHeight w:val="3230"/>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92A459E" w14:textId="77777777" w:rsidR="0093273D" w:rsidRPr="0074111E" w:rsidRDefault="0093273D" w:rsidP="00624977">
            <w:pPr>
              <w:rPr>
                <w:rFonts w:ascii="Calibri Light" w:hAnsi="Calibri Light"/>
                <w:b/>
                <w:sz w:val="22"/>
              </w:rPr>
            </w:pPr>
            <w:r w:rsidRPr="0074111E">
              <w:rPr>
                <w:rFonts w:ascii="Calibri Light" w:hAnsi="Calibri Light"/>
                <w:b/>
                <w:sz w:val="22"/>
              </w:rPr>
              <w:lastRenderedPageBreak/>
              <w:t>Outline of Project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221D619" w14:textId="77777777" w:rsidR="007B0428" w:rsidRPr="007B0428" w:rsidRDefault="007B0428" w:rsidP="007B0428">
            <w:pPr>
              <w:rPr>
                <w:rFonts w:asciiTheme="majorHAnsi" w:hAnsiTheme="majorHAnsi" w:cstheme="majorHAnsi"/>
                <w:sz w:val="22"/>
                <w:szCs w:val="22"/>
              </w:rPr>
            </w:pPr>
            <w:r w:rsidRPr="007B0428">
              <w:rPr>
                <w:rFonts w:asciiTheme="majorHAnsi" w:hAnsiTheme="majorHAnsi" w:cstheme="majorHAnsi"/>
                <w:sz w:val="22"/>
                <w:szCs w:val="22"/>
              </w:rPr>
              <w:t>The goal of the current project is to conduct a Phenome-Wide Association Study focused on specific SNPs within candidate genes for Obstructive Sleep Apnea. Validation association studies for variants that were previously reported to be associated with OSA, and discovery PheWAS, were performed using ICD-9/ICD-10 diagnostic codes and imputed genotype information within the GHS dataset. Replication PheWAS on common variants will be conducted within independent samples from the eMERGE Network.</w:t>
            </w:r>
          </w:p>
          <w:p w14:paraId="1725A30B" w14:textId="77777777" w:rsidR="007B0428" w:rsidRDefault="007B0428" w:rsidP="007B0428">
            <w:pPr>
              <w:rPr>
                <w:rFonts w:asciiTheme="majorHAnsi" w:hAnsiTheme="majorHAnsi" w:cstheme="majorHAnsi"/>
                <w:sz w:val="22"/>
                <w:szCs w:val="22"/>
              </w:rPr>
            </w:pPr>
          </w:p>
          <w:p w14:paraId="75BD9CE1" w14:textId="286609A3" w:rsidR="0093273D" w:rsidRPr="008673B8" w:rsidRDefault="007B0428" w:rsidP="00624977">
            <w:pPr>
              <w:rPr>
                <w:rFonts w:asciiTheme="majorHAnsi" w:hAnsiTheme="majorHAnsi" w:cstheme="majorHAnsi"/>
                <w:sz w:val="22"/>
                <w:szCs w:val="22"/>
              </w:rPr>
            </w:pPr>
            <w:r w:rsidRPr="007B0428">
              <w:rPr>
                <w:rFonts w:asciiTheme="majorHAnsi" w:hAnsiTheme="majorHAnsi" w:cstheme="majorHAnsi"/>
                <w:sz w:val="22"/>
                <w:szCs w:val="22"/>
              </w:rPr>
              <w:t>We expect to provide evidence that will help to decipher true from spurious genetic associations in OSA. Furthermore, we will attempt to replicate the novel genotype-phenotype associations identified via PheWAS. Results from these studies will be useful to informing both underlying genetic architecture and the causal or consequential relationships linking OSA and associated diseases.</w:t>
            </w:r>
          </w:p>
        </w:tc>
      </w:tr>
      <w:tr w:rsidR="0093273D" w:rsidRPr="005F7C97" w14:paraId="59E77637" w14:textId="77777777" w:rsidTr="00900D3C">
        <w:trPr>
          <w:trHeight w:val="1033"/>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3CA6C2FD" w14:textId="77777777" w:rsidR="0093273D" w:rsidRPr="0074111E" w:rsidRDefault="0093273D" w:rsidP="00624977">
            <w:pPr>
              <w:rPr>
                <w:rFonts w:ascii="Calibri Light" w:hAnsi="Calibri Light"/>
                <w:b/>
                <w:sz w:val="22"/>
              </w:rPr>
            </w:pPr>
            <w:r w:rsidRPr="0074111E">
              <w:rPr>
                <w:rFonts w:ascii="Calibri Light" w:hAnsi="Calibri Light"/>
                <w:b/>
                <w:sz w:val="22"/>
              </w:rPr>
              <w:t xml:space="preserve">Desired Variables </w:t>
            </w:r>
          </w:p>
          <w:p w14:paraId="6493495C" w14:textId="77777777" w:rsidR="0093273D" w:rsidRPr="0074111E" w:rsidRDefault="0093273D" w:rsidP="00624977">
            <w:pPr>
              <w:rPr>
                <w:rFonts w:ascii="Calibri Light" w:hAnsi="Calibri Light"/>
                <w:i/>
                <w:sz w:val="22"/>
              </w:rPr>
            </w:pPr>
            <w:r w:rsidRPr="0074111E">
              <w:rPr>
                <w:rFonts w:ascii="Calibri Light" w:hAnsi="Calibri Light"/>
                <w:i/>
                <w:sz w:val="22"/>
              </w:rPr>
              <w:t>(essential for analysis</w:t>
            </w:r>
          </w:p>
          <w:p w14:paraId="01724C61" w14:textId="77777777" w:rsidR="0093273D" w:rsidRPr="0074111E" w:rsidRDefault="0093273D" w:rsidP="00624977">
            <w:pPr>
              <w:rPr>
                <w:rFonts w:ascii="Calibri Light" w:hAnsi="Calibri Light"/>
                <w:b/>
                <w:sz w:val="22"/>
              </w:rPr>
            </w:pPr>
            <w:r w:rsidRPr="0074111E">
              <w:rPr>
                <w:rFonts w:ascii="Calibri Light" w:hAnsi="Calibri Light"/>
                <w:i/>
                <w:sz w:val="22"/>
              </w:rPr>
              <w:t xml:space="preserve">indicated by </w:t>
            </w:r>
            <w:r w:rsidRPr="00F3610D">
              <w:rPr>
                <w:rFonts w:ascii="Calibri Light" w:hAnsi="Calibri Light"/>
                <w:b/>
                <w:i/>
                <w:sz w:val="22"/>
              </w:rPr>
              <w:t>*</w:t>
            </w:r>
            <w:r w:rsidRPr="0074111E">
              <w:rPr>
                <w:rFonts w:ascii="Calibri Light" w:hAnsi="Calibri Light"/>
                <w:i/>
                <w:sz w:val="22"/>
              </w:rPr>
              <w:t>)</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8E8E5AE" w14:textId="77777777" w:rsidR="0093273D" w:rsidRDefault="00330533" w:rsidP="00624977">
            <w:pPr>
              <w:rPr>
                <w:rFonts w:asciiTheme="majorHAnsi" w:hAnsiTheme="majorHAnsi" w:cstheme="majorHAnsi"/>
                <w:sz w:val="22"/>
                <w:szCs w:val="22"/>
              </w:rPr>
            </w:pPr>
            <w:r>
              <w:rPr>
                <w:rFonts w:asciiTheme="majorHAnsi" w:hAnsiTheme="majorHAnsi" w:cstheme="majorHAnsi"/>
                <w:sz w:val="22"/>
                <w:szCs w:val="22"/>
              </w:rPr>
              <w:t>Age</w:t>
            </w:r>
          </w:p>
          <w:p w14:paraId="39BFFFC8" w14:textId="77777777" w:rsidR="00330533" w:rsidRDefault="00330533" w:rsidP="00624977">
            <w:pPr>
              <w:rPr>
                <w:rFonts w:asciiTheme="majorHAnsi" w:hAnsiTheme="majorHAnsi" w:cstheme="majorHAnsi"/>
                <w:sz w:val="22"/>
                <w:szCs w:val="22"/>
              </w:rPr>
            </w:pPr>
            <w:r>
              <w:rPr>
                <w:rFonts w:asciiTheme="majorHAnsi" w:hAnsiTheme="majorHAnsi" w:cstheme="majorHAnsi"/>
                <w:sz w:val="22"/>
                <w:szCs w:val="22"/>
              </w:rPr>
              <w:t>Sex</w:t>
            </w:r>
          </w:p>
          <w:p w14:paraId="15C46A26" w14:textId="77777777" w:rsidR="00330533" w:rsidRDefault="00330533" w:rsidP="00624977">
            <w:pPr>
              <w:rPr>
                <w:rFonts w:asciiTheme="majorHAnsi" w:hAnsiTheme="majorHAnsi" w:cstheme="majorHAnsi"/>
                <w:sz w:val="22"/>
                <w:szCs w:val="22"/>
              </w:rPr>
            </w:pPr>
            <w:r>
              <w:rPr>
                <w:rFonts w:asciiTheme="majorHAnsi" w:hAnsiTheme="majorHAnsi" w:cstheme="majorHAnsi"/>
                <w:sz w:val="22"/>
                <w:szCs w:val="22"/>
              </w:rPr>
              <w:t>BMI</w:t>
            </w:r>
          </w:p>
          <w:p w14:paraId="616604FF" w14:textId="21DA823B" w:rsidR="007B0428" w:rsidRDefault="007B0428" w:rsidP="00624977">
            <w:pPr>
              <w:rPr>
                <w:rFonts w:asciiTheme="majorHAnsi" w:hAnsiTheme="majorHAnsi" w:cstheme="majorHAnsi"/>
                <w:sz w:val="22"/>
                <w:szCs w:val="22"/>
              </w:rPr>
            </w:pPr>
            <w:r>
              <w:rPr>
                <w:rFonts w:asciiTheme="majorHAnsi" w:hAnsiTheme="majorHAnsi" w:cstheme="majorHAnsi"/>
                <w:sz w:val="22"/>
                <w:szCs w:val="22"/>
              </w:rPr>
              <w:t>Reported ancestry and genetically informed ancestry</w:t>
            </w:r>
          </w:p>
          <w:p w14:paraId="3C8DBBE7" w14:textId="77777777" w:rsidR="00330533" w:rsidRDefault="00330533" w:rsidP="0026722F">
            <w:pPr>
              <w:rPr>
                <w:rFonts w:asciiTheme="majorHAnsi" w:hAnsiTheme="majorHAnsi" w:cstheme="majorHAnsi"/>
                <w:sz w:val="22"/>
                <w:szCs w:val="22"/>
              </w:rPr>
            </w:pPr>
            <w:r>
              <w:rPr>
                <w:rFonts w:asciiTheme="majorHAnsi" w:hAnsiTheme="majorHAnsi" w:cstheme="majorHAnsi"/>
                <w:sz w:val="22"/>
                <w:szCs w:val="22"/>
              </w:rPr>
              <w:t>OSA ICD Codes</w:t>
            </w:r>
          </w:p>
          <w:p w14:paraId="2B28DE5E" w14:textId="246E4F3B" w:rsidR="007B0428" w:rsidRPr="008673B8" w:rsidRDefault="007B0428" w:rsidP="0026722F">
            <w:pPr>
              <w:rPr>
                <w:rFonts w:asciiTheme="majorHAnsi" w:hAnsiTheme="majorHAnsi" w:cstheme="majorHAnsi"/>
                <w:sz w:val="22"/>
                <w:szCs w:val="22"/>
              </w:rPr>
            </w:pPr>
            <w:r>
              <w:rPr>
                <w:rFonts w:asciiTheme="majorHAnsi" w:hAnsiTheme="majorHAnsi" w:cstheme="majorHAnsi"/>
                <w:sz w:val="22"/>
                <w:szCs w:val="22"/>
              </w:rPr>
              <w:t>Clinical lab measures matching those of our Geisinger PheWAS</w:t>
            </w:r>
          </w:p>
        </w:tc>
      </w:tr>
      <w:tr w:rsidR="0093273D" w:rsidRPr="005F7C97" w14:paraId="0A02FB92"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1FAF136B" w14:textId="77777777" w:rsidR="0093273D" w:rsidRPr="0074111E" w:rsidRDefault="0093273D" w:rsidP="00900D3C">
            <w:pPr>
              <w:rPr>
                <w:rFonts w:ascii="Calibri Light" w:hAnsi="Calibri Light"/>
                <w:b/>
                <w:sz w:val="22"/>
              </w:rPr>
            </w:pPr>
            <w:r w:rsidRPr="0074111E">
              <w:rPr>
                <w:rFonts w:ascii="Calibri Light" w:hAnsi="Calibri Light"/>
                <w:b/>
                <w:sz w:val="22"/>
              </w:rPr>
              <w:t xml:space="preserve">Desired </w:t>
            </w:r>
            <w:r w:rsidR="00900D3C">
              <w:rPr>
                <w:rFonts w:ascii="Calibri Light" w:hAnsi="Calibri Light"/>
                <w:b/>
                <w:sz w:val="22"/>
              </w:rPr>
              <w:t>D</w:t>
            </w:r>
            <w:r w:rsidRPr="0074111E">
              <w:rPr>
                <w:rFonts w:ascii="Calibri Light" w:hAnsi="Calibri Light"/>
                <w:b/>
                <w:sz w:val="22"/>
              </w:rPr>
              <w:t>ata</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1A88B7E1" w14:textId="77777777" w:rsidR="0093273D" w:rsidRPr="008673B8" w:rsidRDefault="00330533" w:rsidP="00624977">
            <w:pPr>
              <w:rPr>
                <w:rFonts w:asciiTheme="majorHAnsi" w:hAnsiTheme="majorHAnsi" w:cstheme="majorHAnsi"/>
                <w:sz w:val="22"/>
                <w:szCs w:val="22"/>
              </w:rPr>
            </w:pPr>
            <w:r>
              <w:rPr>
                <w:rFonts w:asciiTheme="majorHAnsi" w:hAnsiTheme="majorHAnsi" w:cstheme="majorHAnsi"/>
                <w:sz w:val="22"/>
                <w:szCs w:val="22"/>
              </w:rPr>
              <w:t>Emerge I-III imputed data</w:t>
            </w:r>
          </w:p>
        </w:tc>
      </w:tr>
      <w:tr w:rsidR="0093273D" w:rsidRPr="005F7C97" w14:paraId="62C226D6"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2F79D8CC" w14:textId="77777777" w:rsidR="0093273D" w:rsidRPr="0074111E" w:rsidRDefault="0093273D" w:rsidP="00624977">
            <w:pPr>
              <w:rPr>
                <w:rFonts w:ascii="Calibri Light" w:hAnsi="Calibri Light"/>
                <w:b/>
                <w:sz w:val="22"/>
              </w:rPr>
            </w:pPr>
            <w:r w:rsidRPr="0074111E">
              <w:rPr>
                <w:rFonts w:ascii="Calibri Light" w:hAnsi="Calibri Light"/>
                <w:b/>
                <w:sz w:val="22"/>
              </w:rPr>
              <w:t>Planned Statistical Analyses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3DC9D8" w14:textId="77777777" w:rsidR="007B0428" w:rsidRPr="007B0428" w:rsidRDefault="007B0428" w:rsidP="007B0428">
            <w:pPr>
              <w:rPr>
                <w:rFonts w:asciiTheme="majorHAnsi" w:hAnsiTheme="majorHAnsi" w:cstheme="majorHAnsi"/>
                <w:sz w:val="22"/>
                <w:szCs w:val="22"/>
              </w:rPr>
            </w:pPr>
            <w:r w:rsidRPr="007B0428">
              <w:rPr>
                <w:rFonts w:asciiTheme="majorHAnsi" w:hAnsiTheme="majorHAnsi" w:cstheme="majorHAnsi"/>
                <w:sz w:val="22"/>
                <w:szCs w:val="22"/>
              </w:rPr>
              <w:t>Samples will be included if meeting the following requirements at the time of genetic data generation:</w:t>
            </w:r>
          </w:p>
          <w:p w14:paraId="507526AE" w14:textId="77777777" w:rsidR="007B0428" w:rsidRPr="007B0428" w:rsidRDefault="007B0428" w:rsidP="007B0428">
            <w:pPr>
              <w:rPr>
                <w:rFonts w:asciiTheme="majorHAnsi" w:hAnsiTheme="majorHAnsi" w:cstheme="majorHAnsi"/>
                <w:sz w:val="22"/>
                <w:szCs w:val="22"/>
              </w:rPr>
            </w:pPr>
            <w:r w:rsidRPr="007B0428">
              <w:rPr>
                <w:rFonts w:asciiTheme="majorHAnsi" w:hAnsiTheme="majorHAnsi" w:cstheme="majorHAnsi"/>
                <w:sz w:val="22"/>
                <w:szCs w:val="22"/>
              </w:rPr>
              <w:t xml:space="preserve">(1) 18-88 years old </w:t>
            </w:r>
          </w:p>
          <w:p w14:paraId="420517EC" w14:textId="71C70991" w:rsidR="007B0428" w:rsidRPr="007B0428" w:rsidRDefault="007B0428" w:rsidP="007B0428">
            <w:pPr>
              <w:rPr>
                <w:rFonts w:asciiTheme="majorHAnsi" w:hAnsiTheme="majorHAnsi" w:cstheme="majorHAnsi"/>
                <w:sz w:val="22"/>
                <w:szCs w:val="22"/>
              </w:rPr>
            </w:pPr>
            <w:r>
              <w:rPr>
                <w:rFonts w:asciiTheme="majorHAnsi" w:hAnsiTheme="majorHAnsi" w:cstheme="majorHAnsi"/>
                <w:sz w:val="22"/>
                <w:szCs w:val="22"/>
              </w:rPr>
              <w:t>(2</w:t>
            </w:r>
            <w:r w:rsidRPr="007B0428">
              <w:rPr>
                <w:rFonts w:asciiTheme="majorHAnsi" w:hAnsiTheme="majorHAnsi" w:cstheme="majorHAnsi"/>
                <w:sz w:val="22"/>
                <w:szCs w:val="22"/>
              </w:rPr>
              <w:t>) Available BMI</w:t>
            </w:r>
          </w:p>
          <w:p w14:paraId="7D9D111D" w14:textId="08BE0786" w:rsidR="007B0428" w:rsidRPr="007B0428" w:rsidRDefault="007B0428" w:rsidP="007B0428">
            <w:pPr>
              <w:rPr>
                <w:rFonts w:asciiTheme="majorHAnsi" w:hAnsiTheme="majorHAnsi" w:cstheme="majorHAnsi"/>
                <w:sz w:val="22"/>
                <w:szCs w:val="22"/>
              </w:rPr>
            </w:pPr>
            <w:r>
              <w:rPr>
                <w:rFonts w:asciiTheme="majorHAnsi" w:hAnsiTheme="majorHAnsi" w:cstheme="majorHAnsi"/>
                <w:sz w:val="22"/>
                <w:szCs w:val="22"/>
              </w:rPr>
              <w:t>(3) Not a sample that is also within the MyCode Community Health Initiative genetic dataset</w:t>
            </w:r>
          </w:p>
          <w:p w14:paraId="47406D62" w14:textId="77777777" w:rsidR="007B0428" w:rsidRDefault="007B0428" w:rsidP="007B0428">
            <w:pPr>
              <w:rPr>
                <w:rFonts w:asciiTheme="majorHAnsi" w:hAnsiTheme="majorHAnsi" w:cstheme="majorHAnsi"/>
                <w:sz w:val="22"/>
                <w:szCs w:val="22"/>
              </w:rPr>
            </w:pPr>
          </w:p>
          <w:p w14:paraId="635813C1" w14:textId="77777777" w:rsidR="007B0428" w:rsidRPr="007B0428" w:rsidRDefault="007B0428" w:rsidP="007B0428">
            <w:pPr>
              <w:rPr>
                <w:rFonts w:asciiTheme="majorHAnsi" w:hAnsiTheme="majorHAnsi" w:cstheme="majorHAnsi"/>
                <w:sz w:val="22"/>
                <w:szCs w:val="22"/>
              </w:rPr>
            </w:pPr>
            <w:r w:rsidRPr="007B0428">
              <w:rPr>
                <w:rFonts w:asciiTheme="majorHAnsi" w:hAnsiTheme="majorHAnsi" w:cstheme="majorHAnsi"/>
                <w:sz w:val="22"/>
                <w:szCs w:val="22"/>
              </w:rPr>
              <w:t xml:space="preserve">Samples will be excluded if meeting the following requirements are not met: </w:t>
            </w:r>
          </w:p>
          <w:p w14:paraId="44FACD65" w14:textId="77777777" w:rsidR="007B0428" w:rsidRPr="007B0428" w:rsidRDefault="007B0428" w:rsidP="007B0428">
            <w:pPr>
              <w:rPr>
                <w:rFonts w:asciiTheme="majorHAnsi" w:hAnsiTheme="majorHAnsi" w:cstheme="majorHAnsi"/>
                <w:sz w:val="22"/>
                <w:szCs w:val="22"/>
              </w:rPr>
            </w:pPr>
            <w:r w:rsidRPr="007B0428">
              <w:rPr>
                <w:rFonts w:asciiTheme="majorHAnsi" w:hAnsiTheme="majorHAnsi" w:cstheme="majorHAnsi"/>
                <w:sz w:val="22"/>
                <w:szCs w:val="22"/>
              </w:rPr>
              <w:t>(1) &lt;18 OR &gt;88 years old</w:t>
            </w:r>
          </w:p>
          <w:p w14:paraId="710532A2" w14:textId="77777777" w:rsidR="007B0428" w:rsidRDefault="007B0428" w:rsidP="007B0428">
            <w:pPr>
              <w:rPr>
                <w:rFonts w:asciiTheme="majorHAnsi" w:hAnsiTheme="majorHAnsi" w:cstheme="majorHAnsi"/>
                <w:sz w:val="22"/>
                <w:szCs w:val="22"/>
              </w:rPr>
            </w:pPr>
            <w:r>
              <w:rPr>
                <w:rFonts w:asciiTheme="majorHAnsi" w:hAnsiTheme="majorHAnsi" w:cstheme="majorHAnsi"/>
                <w:sz w:val="22"/>
                <w:szCs w:val="22"/>
              </w:rPr>
              <w:t>(2</w:t>
            </w:r>
            <w:r w:rsidRPr="007B0428">
              <w:rPr>
                <w:rFonts w:asciiTheme="majorHAnsi" w:hAnsiTheme="majorHAnsi" w:cstheme="majorHAnsi"/>
                <w:sz w:val="22"/>
                <w:szCs w:val="22"/>
              </w:rPr>
              <w:t xml:space="preserve">) Unavailable BMI </w:t>
            </w:r>
          </w:p>
          <w:p w14:paraId="7B1DF4AC" w14:textId="61475613" w:rsidR="007B0428" w:rsidRPr="007B0428" w:rsidRDefault="007B0428" w:rsidP="007B0428">
            <w:pPr>
              <w:rPr>
                <w:rFonts w:asciiTheme="majorHAnsi" w:hAnsiTheme="majorHAnsi" w:cstheme="majorHAnsi"/>
                <w:sz w:val="22"/>
                <w:szCs w:val="22"/>
              </w:rPr>
            </w:pPr>
            <w:r>
              <w:rPr>
                <w:rFonts w:asciiTheme="majorHAnsi" w:hAnsiTheme="majorHAnsi" w:cstheme="majorHAnsi"/>
                <w:sz w:val="22"/>
                <w:szCs w:val="22"/>
              </w:rPr>
              <w:t>(3</w:t>
            </w:r>
            <w:r w:rsidRPr="007B0428">
              <w:rPr>
                <w:rFonts w:asciiTheme="majorHAnsi" w:hAnsiTheme="majorHAnsi" w:cstheme="majorHAnsi"/>
                <w:sz w:val="22"/>
                <w:szCs w:val="22"/>
              </w:rPr>
              <w:t>) Only 1 clinical code for OSA or closely-related codes (e.g., section groupings in the ICD hierarchy of ICD9: 327, ICD10: G47)</w:t>
            </w:r>
          </w:p>
          <w:p w14:paraId="36E25AC2" w14:textId="77777777" w:rsidR="0093273D" w:rsidRDefault="0093273D" w:rsidP="0026722F">
            <w:pPr>
              <w:rPr>
                <w:rFonts w:asciiTheme="majorHAnsi" w:hAnsiTheme="majorHAnsi" w:cstheme="majorHAnsi"/>
                <w:sz w:val="22"/>
                <w:szCs w:val="22"/>
              </w:rPr>
            </w:pPr>
          </w:p>
          <w:p w14:paraId="0AE86DB9" w14:textId="77777777" w:rsidR="007B0428" w:rsidRDefault="007B0428" w:rsidP="0026722F">
            <w:pPr>
              <w:rPr>
                <w:rFonts w:asciiTheme="majorHAnsi" w:hAnsiTheme="majorHAnsi" w:cstheme="majorHAnsi"/>
                <w:sz w:val="22"/>
                <w:szCs w:val="22"/>
              </w:rPr>
            </w:pPr>
            <w:r>
              <w:rPr>
                <w:rFonts w:asciiTheme="majorHAnsi" w:hAnsiTheme="majorHAnsi" w:cstheme="majorHAnsi"/>
                <w:sz w:val="22"/>
                <w:szCs w:val="22"/>
              </w:rPr>
              <w:lastRenderedPageBreak/>
              <w:t>Logistic regression, linear regression, dependent on the outcome for the association</w:t>
            </w:r>
          </w:p>
          <w:p w14:paraId="4A7A5F8A" w14:textId="5E1472A6" w:rsidR="007B0428" w:rsidRDefault="007B0428" w:rsidP="0026722F">
            <w:pPr>
              <w:rPr>
                <w:rFonts w:asciiTheme="majorHAnsi" w:hAnsiTheme="majorHAnsi" w:cstheme="majorHAnsi"/>
                <w:sz w:val="22"/>
                <w:szCs w:val="22"/>
              </w:rPr>
            </w:pPr>
            <w:r>
              <w:rPr>
                <w:rFonts w:asciiTheme="majorHAnsi" w:hAnsiTheme="majorHAnsi" w:cstheme="majorHAnsi"/>
                <w:sz w:val="22"/>
                <w:szCs w:val="22"/>
              </w:rPr>
              <w:t xml:space="preserve">Analyses will </w:t>
            </w:r>
            <w:r w:rsidR="00510B88">
              <w:rPr>
                <w:rFonts w:asciiTheme="majorHAnsi" w:hAnsiTheme="majorHAnsi" w:cstheme="majorHAnsi"/>
                <w:sz w:val="22"/>
                <w:szCs w:val="22"/>
              </w:rPr>
              <w:t>adjusted for</w:t>
            </w:r>
            <w:r>
              <w:rPr>
                <w:rFonts w:asciiTheme="majorHAnsi" w:hAnsiTheme="majorHAnsi" w:cstheme="majorHAnsi"/>
                <w:sz w:val="22"/>
                <w:szCs w:val="22"/>
              </w:rPr>
              <w:t xml:space="preserve"> age, sex, and the number of principle components to account for ancestry</w:t>
            </w:r>
          </w:p>
          <w:p w14:paraId="4A26D99D" w14:textId="517F3EAB" w:rsidR="007B0428" w:rsidRDefault="007B0428" w:rsidP="0026722F">
            <w:pPr>
              <w:rPr>
                <w:rFonts w:asciiTheme="majorHAnsi" w:hAnsiTheme="majorHAnsi" w:cstheme="majorHAnsi"/>
                <w:sz w:val="22"/>
                <w:szCs w:val="22"/>
              </w:rPr>
            </w:pPr>
            <w:r>
              <w:rPr>
                <w:rFonts w:asciiTheme="majorHAnsi" w:hAnsiTheme="majorHAnsi" w:cstheme="majorHAnsi"/>
                <w:sz w:val="22"/>
                <w:szCs w:val="22"/>
              </w:rPr>
              <w:t xml:space="preserve">Analyses will also </w:t>
            </w:r>
            <w:r w:rsidR="00510B88">
              <w:rPr>
                <w:rFonts w:asciiTheme="majorHAnsi" w:hAnsiTheme="majorHAnsi" w:cstheme="majorHAnsi"/>
                <w:sz w:val="22"/>
                <w:szCs w:val="22"/>
              </w:rPr>
              <w:t>adjusted for</w:t>
            </w:r>
            <w:r>
              <w:rPr>
                <w:rFonts w:asciiTheme="majorHAnsi" w:hAnsiTheme="majorHAnsi" w:cstheme="majorHAnsi"/>
                <w:sz w:val="22"/>
                <w:szCs w:val="22"/>
              </w:rPr>
              <w:t xml:space="preserve"> age, sex, BMI, and principle components to identify the shift in associations when incorporating BMI as a covariate</w:t>
            </w:r>
          </w:p>
          <w:p w14:paraId="4F7730C7" w14:textId="77777777" w:rsidR="007B0428" w:rsidRDefault="007B0428" w:rsidP="0026722F">
            <w:pPr>
              <w:rPr>
                <w:rFonts w:asciiTheme="majorHAnsi" w:hAnsiTheme="majorHAnsi" w:cstheme="majorHAnsi"/>
                <w:sz w:val="22"/>
                <w:szCs w:val="22"/>
              </w:rPr>
            </w:pPr>
          </w:p>
          <w:p w14:paraId="4B60FC76" w14:textId="2A972CD8" w:rsidR="007B0428" w:rsidRPr="008673B8" w:rsidRDefault="007B0428" w:rsidP="0026722F">
            <w:pPr>
              <w:rPr>
                <w:rFonts w:asciiTheme="majorHAnsi" w:hAnsiTheme="majorHAnsi" w:cstheme="majorHAnsi"/>
                <w:sz w:val="22"/>
                <w:szCs w:val="22"/>
              </w:rPr>
            </w:pPr>
            <w:r>
              <w:rPr>
                <w:rFonts w:asciiTheme="majorHAnsi" w:hAnsiTheme="majorHAnsi" w:cstheme="majorHAnsi"/>
                <w:sz w:val="22"/>
                <w:szCs w:val="22"/>
              </w:rPr>
              <w:t>We may employ linear mixed models to account for relatedness between samples. We may pursue meta analysis for results we have from an OSA GWAS in Geisinger with the results of the eMERGE GWAS.</w:t>
            </w:r>
          </w:p>
        </w:tc>
      </w:tr>
      <w:tr w:rsidR="0093273D" w:rsidRPr="005F7C97" w14:paraId="0447A0C5" w14:textId="77777777" w:rsidTr="00510B88">
        <w:trPr>
          <w:trHeight w:val="602"/>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D58D621" w14:textId="77777777" w:rsidR="0093273D" w:rsidRPr="0074111E" w:rsidRDefault="0093273D" w:rsidP="00900D3C">
            <w:pPr>
              <w:rPr>
                <w:rFonts w:ascii="Calibri Light" w:hAnsi="Calibri Light"/>
                <w:b/>
                <w:sz w:val="22"/>
              </w:rPr>
            </w:pPr>
            <w:r w:rsidRPr="0074111E">
              <w:rPr>
                <w:rFonts w:ascii="Calibri Light" w:hAnsi="Calibri Light"/>
                <w:b/>
                <w:sz w:val="22"/>
              </w:rPr>
              <w:lastRenderedPageBreak/>
              <w:t xml:space="preserve">Ethical </w:t>
            </w:r>
            <w:r w:rsidR="00900D3C">
              <w:rPr>
                <w:rFonts w:ascii="Calibri Light" w:hAnsi="Calibri Light"/>
                <w:b/>
                <w:sz w:val="22"/>
              </w:rPr>
              <w:t>C</w:t>
            </w:r>
            <w:r w:rsidRPr="0074111E">
              <w:rPr>
                <w:rFonts w:ascii="Calibri Light" w:hAnsi="Calibri Light"/>
                <w:b/>
                <w:sz w:val="22"/>
              </w:rPr>
              <w:t>onsiderations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0F77DC35" w14:textId="4AFF5888" w:rsidR="0093273D" w:rsidRPr="008673B8" w:rsidRDefault="00330533" w:rsidP="00624977">
            <w:pPr>
              <w:rPr>
                <w:rFonts w:asciiTheme="majorHAnsi" w:hAnsiTheme="majorHAnsi" w:cstheme="majorHAnsi"/>
                <w:sz w:val="22"/>
                <w:szCs w:val="22"/>
              </w:rPr>
            </w:pPr>
            <w:r>
              <w:rPr>
                <w:rFonts w:asciiTheme="majorHAnsi" w:hAnsiTheme="majorHAnsi" w:cstheme="majorHAnsi"/>
                <w:sz w:val="22"/>
                <w:szCs w:val="22"/>
              </w:rPr>
              <w:t>All data will be de-identified, and only summary data will be shared in resultant manuscripts</w:t>
            </w:r>
          </w:p>
        </w:tc>
      </w:tr>
      <w:tr w:rsidR="0093273D" w:rsidRPr="005F7C97" w14:paraId="7150BD54" w14:textId="77777777" w:rsidTr="00510B88">
        <w:trPr>
          <w:trHeight w:val="44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AEF4BEE" w14:textId="77777777" w:rsidR="0093273D" w:rsidRPr="0074111E" w:rsidRDefault="0093273D" w:rsidP="00624977">
            <w:pPr>
              <w:rPr>
                <w:rFonts w:ascii="Calibri Light" w:hAnsi="Calibri Light"/>
                <w:b/>
                <w:sz w:val="22"/>
              </w:rPr>
            </w:pPr>
            <w:r w:rsidRPr="0074111E">
              <w:rPr>
                <w:rFonts w:ascii="Calibri Light" w:hAnsi="Calibri Light"/>
                <w:b/>
                <w:sz w:val="22"/>
              </w:rPr>
              <w:t>Target Journal</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249132A6" w14:textId="7361A96D" w:rsidR="0093273D" w:rsidRPr="008673B8" w:rsidRDefault="007B0428" w:rsidP="00624977">
            <w:pPr>
              <w:rPr>
                <w:rFonts w:asciiTheme="majorHAnsi" w:hAnsiTheme="majorHAnsi" w:cstheme="majorHAnsi"/>
                <w:sz w:val="22"/>
                <w:szCs w:val="22"/>
              </w:rPr>
            </w:pPr>
            <w:r w:rsidRPr="007B0428">
              <w:rPr>
                <w:rFonts w:asciiTheme="majorHAnsi" w:hAnsiTheme="majorHAnsi" w:cstheme="majorHAnsi"/>
                <w:sz w:val="22"/>
                <w:szCs w:val="22"/>
              </w:rPr>
              <w:t xml:space="preserve">PLOS Medicine, American (or European) Journal of Human </w:t>
            </w:r>
            <w:r w:rsidR="00510B88">
              <w:rPr>
                <w:rFonts w:asciiTheme="majorHAnsi" w:hAnsiTheme="majorHAnsi" w:cstheme="majorHAnsi"/>
                <w:sz w:val="22"/>
                <w:szCs w:val="22"/>
              </w:rPr>
              <w:t>Genetics, Sleep Medicine, Sleep</w:t>
            </w:r>
          </w:p>
        </w:tc>
      </w:tr>
      <w:tr w:rsidR="0093273D" w:rsidRPr="005F7C97" w14:paraId="54D5AAC4" w14:textId="77777777" w:rsidTr="00900D3C">
        <w:trPr>
          <w:trHeight w:val="669"/>
        </w:trPr>
        <w:tc>
          <w:tcPr>
            <w:tcW w:w="2988" w:type="dxa"/>
            <w:tcBorders>
              <w:top w:val="single" w:sz="4" w:space="0" w:color="E7E6E6" w:themeColor="background2"/>
              <w:bottom w:val="single" w:sz="4" w:space="0" w:color="E7E6E6" w:themeColor="background2"/>
              <w:right w:val="single" w:sz="4" w:space="0" w:color="E7E6E6" w:themeColor="background2"/>
            </w:tcBorders>
            <w:vAlign w:val="center"/>
          </w:tcPr>
          <w:p w14:paraId="417C341B" w14:textId="77777777" w:rsidR="0093273D" w:rsidRPr="0074111E" w:rsidRDefault="0093273D" w:rsidP="00624977">
            <w:pPr>
              <w:rPr>
                <w:rFonts w:ascii="Calibri Light" w:hAnsi="Calibri Light"/>
                <w:b/>
                <w:sz w:val="22"/>
              </w:rPr>
            </w:pPr>
            <w:r w:rsidRPr="0074111E">
              <w:rPr>
                <w:rFonts w:ascii="Calibri Light" w:hAnsi="Calibri Light"/>
                <w:b/>
                <w:sz w:val="22"/>
              </w:rPr>
              <w:t>Milestones**</w:t>
            </w:r>
          </w:p>
        </w:tc>
        <w:tc>
          <w:tcPr>
            <w:tcW w:w="8263" w:type="dxa"/>
            <w:tcBorders>
              <w:top w:val="single" w:sz="4" w:space="0" w:color="E7E6E6" w:themeColor="background2"/>
              <w:left w:val="single" w:sz="4" w:space="0" w:color="E7E6E6" w:themeColor="background2"/>
              <w:bottom w:val="single" w:sz="4" w:space="0" w:color="E7E6E6" w:themeColor="background2"/>
            </w:tcBorders>
          </w:tcPr>
          <w:p w14:paraId="59134F4A" w14:textId="123CCE50" w:rsidR="0093273D" w:rsidRPr="008673B8" w:rsidRDefault="00330533" w:rsidP="0026722F">
            <w:pPr>
              <w:rPr>
                <w:rFonts w:asciiTheme="majorHAnsi" w:hAnsiTheme="majorHAnsi" w:cstheme="majorHAnsi"/>
                <w:sz w:val="22"/>
                <w:szCs w:val="22"/>
              </w:rPr>
            </w:pPr>
            <w:r>
              <w:rPr>
                <w:rFonts w:asciiTheme="majorHAnsi" w:hAnsiTheme="majorHAnsi" w:cstheme="majorHAnsi"/>
                <w:sz w:val="22"/>
                <w:szCs w:val="22"/>
              </w:rPr>
              <w:t xml:space="preserve">Spring 2018 </w:t>
            </w:r>
            <w:r w:rsidR="0026722F">
              <w:rPr>
                <w:rFonts w:asciiTheme="majorHAnsi" w:hAnsiTheme="majorHAnsi" w:cstheme="majorHAnsi"/>
                <w:sz w:val="22"/>
                <w:szCs w:val="22"/>
              </w:rPr>
              <w:t>for completion of analyses, early Fall 2018</w:t>
            </w:r>
            <w:r>
              <w:rPr>
                <w:rFonts w:asciiTheme="majorHAnsi" w:hAnsiTheme="majorHAnsi" w:cstheme="majorHAnsi"/>
                <w:sz w:val="22"/>
                <w:szCs w:val="22"/>
              </w:rPr>
              <w:t xml:space="preserve"> manuscript</w:t>
            </w:r>
            <w:r w:rsidR="0026722F">
              <w:rPr>
                <w:rFonts w:asciiTheme="majorHAnsi" w:hAnsiTheme="majorHAnsi" w:cstheme="majorHAnsi"/>
                <w:sz w:val="22"/>
                <w:szCs w:val="22"/>
              </w:rPr>
              <w:t xml:space="preserve"> draft completed. Fall 2018 submission of paper. </w:t>
            </w:r>
          </w:p>
        </w:tc>
      </w:tr>
    </w:tbl>
    <w:p w14:paraId="2404F5B9" w14:textId="77777777" w:rsidR="00624977" w:rsidRDefault="00624977"/>
    <w:p w14:paraId="6D538FD9" w14:textId="77777777" w:rsidR="0093273D" w:rsidRPr="0093273D" w:rsidRDefault="0093273D" w:rsidP="0093273D">
      <w:pPr>
        <w:rPr>
          <w:rFonts w:asciiTheme="majorHAnsi" w:hAnsiTheme="majorHAnsi"/>
          <w:i/>
          <w:sz w:val="22"/>
        </w:rPr>
      </w:pPr>
      <w:r w:rsidRPr="0093273D">
        <w:rPr>
          <w:rFonts w:asciiTheme="majorHAnsi" w:hAnsiTheme="majorHAnsi"/>
          <w:b/>
          <w:i/>
          <w:sz w:val="22"/>
        </w:rPr>
        <w:t xml:space="preserve">** </w:t>
      </w:r>
      <w:r w:rsidRPr="0093273D">
        <w:rPr>
          <w:rFonts w:asciiTheme="majorHAnsi" w:hAnsiTheme="majorHAnsi"/>
          <w:i/>
          <w:sz w:val="22"/>
        </w:rPr>
        <w:t>This section</w:t>
      </w:r>
      <w:r>
        <w:rPr>
          <w:rFonts w:asciiTheme="majorHAnsi" w:hAnsiTheme="majorHAnsi"/>
          <w:i/>
          <w:sz w:val="22"/>
        </w:rPr>
        <w:t xml:space="preserve"> should include the t</w:t>
      </w:r>
      <w:r w:rsidRPr="0093273D">
        <w:rPr>
          <w:rFonts w:asciiTheme="majorHAnsi" w:hAnsiTheme="majorHAnsi"/>
          <w:i/>
          <w:sz w:val="22"/>
        </w:rPr>
        <w:t>im</w:t>
      </w:r>
      <w:r>
        <w:rPr>
          <w:rFonts w:asciiTheme="majorHAnsi" w:hAnsiTheme="majorHAnsi"/>
          <w:i/>
          <w:sz w:val="22"/>
        </w:rPr>
        <w:t xml:space="preserve">eline for completion of project, </w:t>
      </w:r>
      <w:r w:rsidRPr="0093273D">
        <w:rPr>
          <w:rFonts w:asciiTheme="majorHAnsi" w:hAnsiTheme="majorHAnsi"/>
          <w:i/>
          <w:sz w:val="22"/>
        </w:rPr>
        <w:t>including</w:t>
      </w:r>
      <w:r>
        <w:rPr>
          <w:rFonts w:asciiTheme="majorHAnsi" w:hAnsiTheme="majorHAnsi"/>
          <w:i/>
          <w:sz w:val="22"/>
        </w:rPr>
        <w:t>:</w:t>
      </w:r>
      <w:r w:rsidRPr="0093273D">
        <w:rPr>
          <w:rFonts w:asciiTheme="majorHAnsi" w:hAnsiTheme="majorHAnsi"/>
          <w:i/>
          <w:sz w:val="22"/>
        </w:rPr>
        <w:t xml:space="preserve"> approval, project duration, first and second draft of the paper and submission.</w:t>
      </w:r>
    </w:p>
    <w:sectPr w:rsidR="0093273D" w:rsidRPr="0093273D" w:rsidSect="0093273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1F38" w14:textId="77777777" w:rsidR="00CF2062" w:rsidRDefault="00CF2062" w:rsidP="0093273D">
      <w:r>
        <w:separator/>
      </w:r>
    </w:p>
  </w:endnote>
  <w:endnote w:type="continuationSeparator" w:id="0">
    <w:p w14:paraId="219733E3" w14:textId="77777777" w:rsidR="00CF2062" w:rsidRDefault="00CF2062" w:rsidP="0093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2"/>
      </w:rPr>
      <w:id w:val="-817099470"/>
      <w:docPartObj>
        <w:docPartGallery w:val="Page Numbers (Bottom of Page)"/>
        <w:docPartUnique/>
      </w:docPartObj>
    </w:sdtPr>
    <w:sdtEndPr>
      <w:rPr>
        <w:noProof/>
      </w:rPr>
    </w:sdtEndPr>
    <w:sdtContent>
      <w:p w14:paraId="0D02861E" w14:textId="50E405B5" w:rsidR="0026722F" w:rsidRPr="0093273D" w:rsidRDefault="0026722F">
        <w:pPr>
          <w:pStyle w:val="Footer"/>
          <w:jc w:val="center"/>
          <w:rPr>
            <w:rFonts w:asciiTheme="majorHAnsi" w:hAnsiTheme="majorHAnsi"/>
            <w:sz w:val="22"/>
          </w:rPr>
        </w:pPr>
        <w:r w:rsidRPr="0093273D">
          <w:rPr>
            <w:rFonts w:asciiTheme="majorHAnsi" w:hAnsiTheme="majorHAnsi"/>
            <w:sz w:val="22"/>
          </w:rPr>
          <w:fldChar w:fldCharType="begin"/>
        </w:r>
        <w:r w:rsidRPr="0093273D">
          <w:rPr>
            <w:rFonts w:asciiTheme="majorHAnsi" w:hAnsiTheme="majorHAnsi"/>
            <w:sz w:val="22"/>
          </w:rPr>
          <w:instrText xml:space="preserve"> PAGE   \* MERGEFORMAT </w:instrText>
        </w:r>
        <w:r w:rsidRPr="0093273D">
          <w:rPr>
            <w:rFonts w:asciiTheme="majorHAnsi" w:hAnsiTheme="majorHAnsi"/>
            <w:sz w:val="22"/>
          </w:rPr>
          <w:fldChar w:fldCharType="separate"/>
        </w:r>
        <w:r w:rsidR="00780156">
          <w:rPr>
            <w:rFonts w:asciiTheme="majorHAnsi" w:hAnsiTheme="majorHAnsi"/>
            <w:noProof/>
            <w:sz w:val="22"/>
          </w:rPr>
          <w:t>2</w:t>
        </w:r>
        <w:r w:rsidRPr="0093273D">
          <w:rPr>
            <w:rFonts w:asciiTheme="majorHAnsi" w:hAnsiTheme="majorHAnsi"/>
            <w:noProof/>
            <w:sz w:val="22"/>
          </w:rPr>
          <w:fldChar w:fldCharType="end"/>
        </w:r>
      </w:p>
    </w:sdtContent>
  </w:sdt>
  <w:p w14:paraId="34DFF1C2" w14:textId="77777777" w:rsidR="0026722F" w:rsidRDefault="0026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8C62" w14:textId="77777777" w:rsidR="00CF2062" w:rsidRDefault="00CF2062" w:rsidP="0093273D">
      <w:r>
        <w:separator/>
      </w:r>
    </w:p>
  </w:footnote>
  <w:footnote w:type="continuationSeparator" w:id="0">
    <w:p w14:paraId="75F1DA54" w14:textId="77777777" w:rsidR="00CF2062" w:rsidRDefault="00CF2062" w:rsidP="00932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E393" w14:textId="77777777" w:rsidR="0026722F" w:rsidRDefault="0026722F">
    <w:pPr>
      <w:pStyle w:val="Header"/>
    </w:pPr>
    <w:r>
      <w:rPr>
        <w:noProof/>
      </w:rPr>
      <w:drawing>
        <wp:inline distT="0" distB="0" distL="0" distR="0" wp14:anchorId="32204C85" wp14:editId="1C244AAF">
          <wp:extent cx="1454263"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 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103" cy="182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D"/>
    <w:rsid w:val="001E0B58"/>
    <w:rsid w:val="0026722F"/>
    <w:rsid w:val="002720B2"/>
    <w:rsid w:val="00330533"/>
    <w:rsid w:val="00377442"/>
    <w:rsid w:val="00510B88"/>
    <w:rsid w:val="00624977"/>
    <w:rsid w:val="006B6829"/>
    <w:rsid w:val="0077390A"/>
    <w:rsid w:val="00780156"/>
    <w:rsid w:val="007B0428"/>
    <w:rsid w:val="007F3F81"/>
    <w:rsid w:val="0080558A"/>
    <w:rsid w:val="008673B8"/>
    <w:rsid w:val="00900D3C"/>
    <w:rsid w:val="0093273D"/>
    <w:rsid w:val="00A557CD"/>
    <w:rsid w:val="00A674F0"/>
    <w:rsid w:val="00AF586E"/>
    <w:rsid w:val="00C30763"/>
    <w:rsid w:val="00C77BA0"/>
    <w:rsid w:val="00CF2062"/>
    <w:rsid w:val="00D86E48"/>
    <w:rsid w:val="00EA3B8B"/>
    <w:rsid w:val="00EF5CB0"/>
    <w:rsid w:val="00F8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AC1574"/>
  <w15:docId w15:val="{44E1BEF1-9212-4755-BFFE-0D6F714E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3D"/>
    <w:pPr>
      <w:tabs>
        <w:tab w:val="center" w:pos="4680"/>
        <w:tab w:val="right" w:pos="9360"/>
      </w:tabs>
    </w:pPr>
  </w:style>
  <w:style w:type="character" w:customStyle="1" w:styleId="HeaderChar">
    <w:name w:val="Header Char"/>
    <w:basedOn w:val="DefaultParagraphFont"/>
    <w:link w:val="Header"/>
    <w:uiPriority w:val="99"/>
    <w:rsid w:val="009327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73D"/>
    <w:pPr>
      <w:tabs>
        <w:tab w:val="center" w:pos="4680"/>
        <w:tab w:val="right" w:pos="9360"/>
      </w:tabs>
    </w:pPr>
  </w:style>
  <w:style w:type="character" w:customStyle="1" w:styleId="FooterChar">
    <w:name w:val="Footer Char"/>
    <w:basedOn w:val="DefaultParagraphFont"/>
    <w:link w:val="Footer"/>
    <w:uiPriority w:val="99"/>
    <w:rsid w:val="009327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977"/>
    <w:rPr>
      <w:rFonts w:ascii="Lucida Grande" w:eastAsia="Times New Roman" w:hAnsi="Lucida Grande" w:cs="Lucida Grande"/>
      <w:sz w:val="18"/>
      <w:szCs w:val="18"/>
    </w:rPr>
  </w:style>
  <w:style w:type="character" w:styleId="Hyperlink">
    <w:name w:val="Hyperlink"/>
    <w:basedOn w:val="DefaultParagraphFont"/>
    <w:uiPriority w:val="99"/>
    <w:unhideWhenUsed/>
    <w:rsid w:val="00330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kirchner@geisinger.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Howell</dc:creator>
  <cp:lastModifiedBy>City, Brittany</cp:lastModifiedBy>
  <cp:revision>2</cp:revision>
  <dcterms:created xsi:type="dcterms:W3CDTF">2018-03-28T14:18:00Z</dcterms:created>
  <dcterms:modified xsi:type="dcterms:W3CDTF">2018-03-28T14:18:00Z</dcterms:modified>
</cp:coreProperties>
</file>