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1" w:type="dxa"/>
        <w:tblInd w:w="-180" w:type="dxa"/>
        <w:tblLayout w:type="fixed"/>
        <w:tblLook w:val="01E0" w:firstRow="1" w:lastRow="1" w:firstColumn="1" w:lastColumn="1" w:noHBand="0" w:noVBand="0"/>
      </w:tblPr>
      <w:tblGrid>
        <w:gridCol w:w="2988"/>
        <w:gridCol w:w="8263"/>
      </w:tblGrid>
      <w:tr w:rsidR="0093273D" w:rsidRPr="005F7C97" w14:paraId="32353642" w14:textId="77777777" w:rsidTr="00900D3C">
        <w:trPr>
          <w:trHeight w:val="503"/>
        </w:trPr>
        <w:tc>
          <w:tcPr>
            <w:tcW w:w="11251" w:type="dxa"/>
            <w:gridSpan w:val="2"/>
            <w:tcBorders>
              <w:top w:val="double" w:sz="4" w:space="0" w:color="E7E6E6" w:themeColor="background2"/>
            </w:tcBorders>
            <w:shd w:val="clear" w:color="auto" w:fill="008BCC"/>
            <w:vAlign w:val="center"/>
          </w:tcPr>
          <w:p w14:paraId="22913020" w14:textId="77777777" w:rsidR="0093273D" w:rsidRPr="0093273D" w:rsidRDefault="0093273D" w:rsidP="0093273D">
            <w:pPr>
              <w:spacing w:before="120"/>
              <w:jc w:val="center"/>
              <w:rPr>
                <w:rFonts w:asciiTheme="majorHAnsi" w:hAnsiTheme="majorHAnsi"/>
                <w:b/>
                <w:color w:val="FFFFFF" w:themeColor="background1"/>
                <w:sz w:val="28"/>
              </w:rPr>
            </w:pPr>
            <w:r w:rsidRPr="0093273D">
              <w:rPr>
                <w:rFonts w:asciiTheme="majorHAnsi" w:hAnsiTheme="majorHAnsi"/>
                <w:b/>
                <w:color w:val="FFFFFF" w:themeColor="background1"/>
                <w:sz w:val="28"/>
              </w:rPr>
              <w:t>eMERGE Network: Proposal for Analysis</w:t>
            </w:r>
          </w:p>
          <w:p w14:paraId="36F00D26" w14:textId="77777777" w:rsidR="0093273D" w:rsidRPr="0093273D" w:rsidRDefault="0093273D" w:rsidP="0093273D">
            <w:pPr>
              <w:spacing w:after="120"/>
              <w:jc w:val="center"/>
            </w:pPr>
            <w:r w:rsidRPr="0093273D">
              <w:rPr>
                <w:rFonts w:asciiTheme="majorHAnsi" w:hAnsiTheme="majorHAnsi"/>
                <w:color w:val="FFFFFF" w:themeColor="background1"/>
                <w:sz w:val="32"/>
              </w:rPr>
              <w:t>Project/Manuscript Concept Sheet</w:t>
            </w:r>
          </w:p>
        </w:tc>
      </w:tr>
      <w:tr w:rsidR="0093273D" w:rsidRPr="005F7C97" w14:paraId="459B53E4"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3E6F5872" w14:textId="77777777" w:rsidR="0093273D" w:rsidRPr="0074111E" w:rsidRDefault="0093273D" w:rsidP="00D93C32">
            <w:pPr>
              <w:rPr>
                <w:rFonts w:ascii="Calibri Light" w:hAnsi="Calibri Light"/>
                <w:b/>
                <w:sz w:val="22"/>
              </w:rPr>
            </w:pPr>
            <w:r w:rsidRPr="0074111E">
              <w:rPr>
                <w:rFonts w:ascii="Calibri Light" w:hAnsi="Calibri Light"/>
                <w:b/>
                <w:sz w:val="22"/>
              </w:rPr>
              <w:t>Reference Number</w:t>
            </w:r>
          </w:p>
        </w:tc>
        <w:tc>
          <w:tcPr>
            <w:tcW w:w="8263" w:type="dxa"/>
            <w:tcBorders>
              <w:left w:val="single" w:sz="4" w:space="0" w:color="E7E6E6" w:themeColor="background2"/>
              <w:bottom w:val="single" w:sz="4" w:space="0" w:color="E7E6E6" w:themeColor="background2"/>
            </w:tcBorders>
          </w:tcPr>
          <w:p w14:paraId="50A0D86B" w14:textId="3693BEE5" w:rsidR="0093273D" w:rsidRPr="008673B8" w:rsidRDefault="00ED5193" w:rsidP="00D93C32">
            <w:pPr>
              <w:rPr>
                <w:rFonts w:asciiTheme="majorHAnsi" w:hAnsiTheme="majorHAnsi" w:cstheme="majorHAnsi"/>
                <w:sz w:val="22"/>
                <w:szCs w:val="22"/>
              </w:rPr>
            </w:pPr>
            <w:r>
              <w:rPr>
                <w:rFonts w:asciiTheme="majorHAnsi" w:hAnsiTheme="majorHAnsi" w:cstheme="majorHAnsi"/>
                <w:sz w:val="22"/>
                <w:szCs w:val="22"/>
              </w:rPr>
              <w:t>NT292</w:t>
            </w:r>
          </w:p>
        </w:tc>
      </w:tr>
      <w:tr w:rsidR="0093273D" w:rsidRPr="005F7C97" w14:paraId="30F5AEDB"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72EE358E" w14:textId="77777777" w:rsidR="0093273D" w:rsidRPr="0074111E" w:rsidRDefault="0093273D" w:rsidP="00D93C32">
            <w:pPr>
              <w:rPr>
                <w:rFonts w:ascii="Calibri Light" w:hAnsi="Calibri Light"/>
                <w:b/>
                <w:sz w:val="22"/>
              </w:rPr>
            </w:pPr>
            <w:r w:rsidRPr="0074111E">
              <w:rPr>
                <w:rFonts w:ascii="Calibri Light" w:hAnsi="Calibri Light"/>
                <w:b/>
                <w:sz w:val="22"/>
              </w:rPr>
              <w:t>Submission Date</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37897FB9" w14:textId="4B8AA6F7" w:rsidR="0093273D" w:rsidRPr="0022103E" w:rsidRDefault="00ED5193" w:rsidP="00D93C32">
            <w:pPr>
              <w:rPr>
                <w:rFonts w:asciiTheme="minorHAnsi" w:hAnsiTheme="minorHAnsi" w:cstheme="majorHAnsi"/>
                <w:sz w:val="22"/>
                <w:szCs w:val="22"/>
              </w:rPr>
            </w:pPr>
            <w:r>
              <w:rPr>
                <w:rFonts w:asciiTheme="minorHAnsi" w:hAnsiTheme="minorHAnsi" w:cstheme="majorHAnsi"/>
                <w:sz w:val="22"/>
                <w:szCs w:val="22"/>
              </w:rPr>
              <w:t>6/5/2018</w:t>
            </w:r>
          </w:p>
        </w:tc>
      </w:tr>
      <w:tr w:rsidR="0093273D" w:rsidRPr="005F7C97" w14:paraId="2079165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41C872" w14:textId="77777777" w:rsidR="0093273D" w:rsidRPr="0074111E" w:rsidRDefault="0093273D" w:rsidP="00D93C32">
            <w:pPr>
              <w:rPr>
                <w:rFonts w:ascii="Calibri Light" w:hAnsi="Calibri Light"/>
                <w:b/>
                <w:sz w:val="22"/>
              </w:rPr>
            </w:pPr>
            <w:r w:rsidRPr="0074111E">
              <w:rPr>
                <w:rFonts w:ascii="Calibri Light" w:hAnsi="Calibri Light"/>
                <w:b/>
                <w:sz w:val="22"/>
              </w:rPr>
              <w:t>Project Title</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62B3A2CA" w14:textId="63E61697" w:rsidR="0093273D" w:rsidRPr="0022103E" w:rsidRDefault="004667AF" w:rsidP="00D93C32">
            <w:pPr>
              <w:rPr>
                <w:rFonts w:asciiTheme="minorHAnsi" w:hAnsiTheme="minorHAnsi" w:cstheme="majorHAnsi"/>
                <w:sz w:val="22"/>
                <w:szCs w:val="22"/>
              </w:rPr>
            </w:pPr>
            <w:r>
              <w:rPr>
                <w:rFonts w:asciiTheme="minorHAnsi" w:hAnsiTheme="minorHAnsi" w:cstheme="majorHAnsi"/>
                <w:sz w:val="22"/>
                <w:szCs w:val="22"/>
              </w:rPr>
              <w:t>Genome-wide association study of c</w:t>
            </w:r>
            <w:r w:rsidR="009E0373" w:rsidRPr="0022103E">
              <w:rPr>
                <w:rFonts w:asciiTheme="minorHAnsi" w:hAnsiTheme="minorHAnsi" w:cstheme="majorHAnsi"/>
                <w:sz w:val="22"/>
                <w:szCs w:val="22"/>
              </w:rPr>
              <w:t>arotid ar</w:t>
            </w:r>
            <w:r>
              <w:rPr>
                <w:rFonts w:asciiTheme="minorHAnsi" w:hAnsiTheme="minorHAnsi" w:cstheme="majorHAnsi"/>
                <w:sz w:val="22"/>
                <w:szCs w:val="22"/>
              </w:rPr>
              <w:t>tery atherosclerosis disease in eMERGE</w:t>
            </w:r>
          </w:p>
        </w:tc>
      </w:tr>
      <w:tr w:rsidR="0093273D" w:rsidRPr="005F7C97" w14:paraId="142F8098"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05BFF12" w14:textId="77777777" w:rsidR="0093273D" w:rsidRPr="0074111E" w:rsidRDefault="0093273D" w:rsidP="00D93C32">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44553719" w14:textId="77777777" w:rsidR="0093273D" w:rsidRPr="0022103E" w:rsidRDefault="009E0373" w:rsidP="00D93C32">
            <w:pPr>
              <w:rPr>
                <w:rFonts w:asciiTheme="minorHAnsi" w:hAnsiTheme="minorHAnsi" w:cstheme="majorHAnsi"/>
                <w:sz w:val="22"/>
                <w:szCs w:val="22"/>
              </w:rPr>
            </w:pPr>
            <w:r w:rsidRPr="0022103E">
              <w:rPr>
                <w:rFonts w:asciiTheme="minorHAnsi" w:hAnsiTheme="minorHAnsi" w:cstheme="majorHAnsi"/>
                <w:sz w:val="22"/>
                <w:szCs w:val="22"/>
              </w:rPr>
              <w:t>Melody R. Palmer</w:t>
            </w:r>
          </w:p>
        </w:tc>
      </w:tr>
      <w:tr w:rsidR="0093273D" w:rsidRPr="005F7C97" w14:paraId="2519D90B"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7D64F7C5" w14:textId="77777777" w:rsidR="0093273D" w:rsidRDefault="0093273D" w:rsidP="00D93C32">
            <w:pPr>
              <w:rPr>
                <w:rFonts w:ascii="Calibri Light" w:hAnsi="Calibri Light"/>
                <w:b/>
                <w:sz w:val="22"/>
              </w:rPr>
            </w:pPr>
            <w:r w:rsidRPr="0074111E">
              <w:rPr>
                <w:rFonts w:ascii="Calibri Light" w:hAnsi="Calibri Light"/>
                <w:b/>
                <w:sz w:val="22"/>
              </w:rPr>
              <w:t xml:space="preserve">Tentative Senior Author </w:t>
            </w:r>
          </w:p>
          <w:p w14:paraId="25823562" w14:textId="77777777" w:rsidR="0093273D" w:rsidRPr="0074111E" w:rsidRDefault="0093273D" w:rsidP="00D93C32">
            <w:pPr>
              <w:rPr>
                <w:rFonts w:ascii="Calibri Light" w:hAnsi="Calibri Light"/>
                <w:b/>
                <w:sz w:val="22"/>
              </w:rPr>
            </w:pPr>
            <w:r w:rsidRPr="0074111E">
              <w:rPr>
                <w:rFonts w:ascii="Calibri Light" w:hAnsi="Calibri Light"/>
                <w:i/>
                <w:sz w:val="22"/>
              </w:rPr>
              <w:t>(last author)</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0F46AAF9" w14:textId="77777777" w:rsidR="0093273D" w:rsidRPr="0022103E" w:rsidRDefault="009E0373" w:rsidP="00D93C32">
            <w:pPr>
              <w:rPr>
                <w:rFonts w:asciiTheme="minorHAnsi" w:hAnsiTheme="minorHAnsi" w:cstheme="majorHAnsi"/>
                <w:sz w:val="22"/>
                <w:szCs w:val="22"/>
              </w:rPr>
            </w:pPr>
            <w:r w:rsidRPr="0022103E">
              <w:rPr>
                <w:rFonts w:asciiTheme="minorHAnsi" w:hAnsiTheme="minorHAnsi" w:cstheme="majorHAnsi"/>
                <w:sz w:val="22"/>
                <w:szCs w:val="22"/>
              </w:rPr>
              <w:t>Gail P. Jarvi</w:t>
            </w:r>
            <w:bookmarkStart w:id="0" w:name="_GoBack"/>
            <w:bookmarkEnd w:id="0"/>
            <w:r w:rsidRPr="0022103E">
              <w:rPr>
                <w:rFonts w:asciiTheme="minorHAnsi" w:hAnsiTheme="minorHAnsi" w:cstheme="majorHAnsi"/>
                <w:sz w:val="22"/>
                <w:szCs w:val="22"/>
              </w:rPr>
              <w:t>k</w:t>
            </w:r>
          </w:p>
        </w:tc>
      </w:tr>
      <w:tr w:rsidR="0093273D" w:rsidRPr="005F7C97" w14:paraId="009896E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BA83284"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2EA6E2A6" w14:textId="2F00802F" w:rsidR="0093273D" w:rsidRPr="0022103E" w:rsidRDefault="009E0373" w:rsidP="00D93C32">
            <w:pPr>
              <w:rPr>
                <w:rFonts w:asciiTheme="minorHAnsi" w:hAnsiTheme="minorHAnsi" w:cstheme="majorHAnsi"/>
                <w:sz w:val="22"/>
                <w:szCs w:val="22"/>
              </w:rPr>
            </w:pPr>
            <w:r w:rsidRPr="0022103E">
              <w:rPr>
                <w:rFonts w:asciiTheme="minorHAnsi" w:hAnsiTheme="minorHAnsi" w:cstheme="majorHAnsi"/>
                <w:sz w:val="22"/>
                <w:szCs w:val="22"/>
              </w:rPr>
              <w:t>Daniel Seung Kim</w:t>
            </w:r>
            <w:r w:rsidR="0022103E" w:rsidRPr="0022103E">
              <w:rPr>
                <w:rFonts w:asciiTheme="minorHAnsi" w:hAnsiTheme="minorHAnsi" w:cstheme="majorHAnsi"/>
                <w:sz w:val="22"/>
                <w:szCs w:val="22"/>
              </w:rPr>
              <w:t xml:space="preserve">, </w:t>
            </w:r>
            <w:r w:rsidR="005F79E5">
              <w:rPr>
                <w:rFonts w:asciiTheme="minorHAnsi" w:hAnsiTheme="minorHAnsi" w:cstheme="majorHAnsi"/>
                <w:sz w:val="22"/>
                <w:szCs w:val="22"/>
              </w:rPr>
              <w:t xml:space="preserve">David Crosslin, Ian Stanaway, Eric Larson, Elisabeth Rosenthal, David Carrell, Iftikhar Kullo, </w:t>
            </w:r>
            <w:r w:rsidR="0022103E" w:rsidRPr="0022103E">
              <w:rPr>
                <w:rFonts w:asciiTheme="minorHAnsi" w:hAnsiTheme="minorHAnsi" w:cstheme="majorHAnsi"/>
                <w:sz w:val="22"/>
                <w:szCs w:val="22"/>
              </w:rPr>
              <w:t>other interested eMERGE investigators</w:t>
            </w:r>
          </w:p>
          <w:p w14:paraId="5351B4F9" w14:textId="77777777" w:rsidR="0093273D" w:rsidRPr="0022103E" w:rsidRDefault="0093273D" w:rsidP="00D93C32">
            <w:pPr>
              <w:rPr>
                <w:rFonts w:asciiTheme="minorHAnsi" w:hAnsiTheme="minorHAnsi" w:cstheme="majorHAnsi"/>
                <w:sz w:val="22"/>
                <w:szCs w:val="22"/>
              </w:rPr>
            </w:pPr>
          </w:p>
        </w:tc>
      </w:tr>
      <w:tr w:rsidR="0093273D" w:rsidRPr="005F7C97" w14:paraId="7C7A5926"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78E25C68" w14:textId="0A25FF72" w:rsidR="0093273D" w:rsidRPr="0074111E" w:rsidRDefault="0093273D" w:rsidP="00D93C32">
            <w:pPr>
              <w:rPr>
                <w:rFonts w:ascii="Calibri Light" w:hAnsi="Calibri Light"/>
                <w:b/>
                <w:sz w:val="22"/>
              </w:rPr>
            </w:pPr>
            <w:r w:rsidRPr="0074111E">
              <w:rPr>
                <w:rFonts w:ascii="Calibri Light" w:hAnsi="Calibri Light"/>
                <w:b/>
                <w:sz w:val="22"/>
              </w:rPr>
              <w:t>Sites Involved</w:t>
            </w:r>
            <w:r w:rsidR="005F79E5">
              <w:rPr>
                <w:rFonts w:ascii="Calibri Light" w:hAnsi="Calibri Light"/>
                <w:b/>
                <w:sz w:val="22"/>
              </w:rPr>
              <w:t xml:space="preserve"> (Data being used)</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5C3F75F1" w14:textId="77777777" w:rsidR="0093273D" w:rsidRPr="0022103E" w:rsidRDefault="009E0373" w:rsidP="00D93C32">
            <w:pPr>
              <w:rPr>
                <w:rFonts w:asciiTheme="minorHAnsi" w:hAnsiTheme="minorHAnsi" w:cstheme="majorHAnsi"/>
                <w:sz w:val="22"/>
                <w:szCs w:val="22"/>
              </w:rPr>
            </w:pPr>
            <w:r w:rsidRPr="0022103E">
              <w:rPr>
                <w:rFonts w:asciiTheme="minorHAnsi" w:hAnsiTheme="minorHAnsi" w:cstheme="majorHAnsi"/>
                <w:sz w:val="22"/>
                <w:szCs w:val="22"/>
              </w:rPr>
              <w:t>Geisinger</w:t>
            </w:r>
          </w:p>
          <w:p w14:paraId="099C7A44" w14:textId="77777777" w:rsidR="009E0373" w:rsidRPr="0022103E" w:rsidRDefault="009E0373" w:rsidP="00D93C32">
            <w:pPr>
              <w:rPr>
                <w:rFonts w:asciiTheme="minorHAnsi" w:hAnsiTheme="minorHAnsi" w:cstheme="majorHAnsi"/>
                <w:sz w:val="22"/>
                <w:szCs w:val="22"/>
              </w:rPr>
            </w:pPr>
            <w:r w:rsidRPr="0022103E">
              <w:rPr>
                <w:rFonts w:asciiTheme="minorHAnsi" w:hAnsiTheme="minorHAnsi" w:cstheme="majorHAnsi"/>
                <w:sz w:val="22"/>
                <w:szCs w:val="22"/>
              </w:rPr>
              <w:t>Harvard</w:t>
            </w:r>
          </w:p>
          <w:p w14:paraId="530B42C4" w14:textId="77777777" w:rsidR="009E0373" w:rsidRPr="0022103E" w:rsidRDefault="009E0373" w:rsidP="00D93C32">
            <w:pPr>
              <w:rPr>
                <w:rFonts w:asciiTheme="minorHAnsi" w:hAnsiTheme="minorHAnsi" w:cstheme="majorHAnsi"/>
                <w:sz w:val="22"/>
                <w:szCs w:val="22"/>
              </w:rPr>
            </w:pPr>
            <w:r w:rsidRPr="0022103E">
              <w:rPr>
                <w:rFonts w:asciiTheme="minorHAnsi" w:hAnsiTheme="minorHAnsi" w:cstheme="majorHAnsi"/>
                <w:sz w:val="22"/>
                <w:szCs w:val="22"/>
              </w:rPr>
              <w:t>KP/UW</w:t>
            </w:r>
          </w:p>
          <w:p w14:paraId="720D3EA7" w14:textId="77777777" w:rsidR="009E0373" w:rsidRPr="0022103E" w:rsidRDefault="009E0373" w:rsidP="00D93C32">
            <w:pPr>
              <w:rPr>
                <w:rFonts w:asciiTheme="minorHAnsi" w:hAnsiTheme="minorHAnsi" w:cstheme="majorHAnsi"/>
                <w:sz w:val="22"/>
                <w:szCs w:val="22"/>
              </w:rPr>
            </w:pPr>
            <w:r w:rsidRPr="0022103E">
              <w:rPr>
                <w:rFonts w:asciiTheme="minorHAnsi" w:hAnsiTheme="minorHAnsi" w:cstheme="majorHAnsi"/>
                <w:sz w:val="22"/>
                <w:szCs w:val="22"/>
              </w:rPr>
              <w:t>Marshfield</w:t>
            </w:r>
          </w:p>
          <w:p w14:paraId="01298AA0" w14:textId="77777777" w:rsidR="009E0373" w:rsidRPr="0022103E" w:rsidRDefault="009E0373" w:rsidP="00D93C32">
            <w:pPr>
              <w:rPr>
                <w:rFonts w:asciiTheme="minorHAnsi" w:hAnsiTheme="minorHAnsi" w:cstheme="majorHAnsi"/>
                <w:sz w:val="22"/>
                <w:szCs w:val="22"/>
              </w:rPr>
            </w:pPr>
            <w:r w:rsidRPr="0022103E">
              <w:rPr>
                <w:rFonts w:asciiTheme="minorHAnsi" w:hAnsiTheme="minorHAnsi" w:cstheme="majorHAnsi"/>
                <w:sz w:val="22"/>
                <w:szCs w:val="22"/>
              </w:rPr>
              <w:t xml:space="preserve">Mayo </w:t>
            </w:r>
          </w:p>
          <w:p w14:paraId="31B7DCA4" w14:textId="77777777" w:rsidR="009E0373" w:rsidRPr="0022103E" w:rsidRDefault="009E0373" w:rsidP="00D93C32">
            <w:pPr>
              <w:rPr>
                <w:rFonts w:asciiTheme="minorHAnsi" w:hAnsiTheme="minorHAnsi" w:cstheme="majorHAnsi"/>
                <w:sz w:val="22"/>
                <w:szCs w:val="22"/>
              </w:rPr>
            </w:pPr>
            <w:r w:rsidRPr="0022103E">
              <w:rPr>
                <w:rFonts w:asciiTheme="minorHAnsi" w:hAnsiTheme="minorHAnsi" w:cstheme="majorHAnsi"/>
                <w:sz w:val="22"/>
                <w:szCs w:val="22"/>
              </w:rPr>
              <w:t>Mt. Sinai</w:t>
            </w:r>
          </w:p>
          <w:p w14:paraId="7598421D" w14:textId="77777777" w:rsidR="009E0373" w:rsidRPr="0022103E" w:rsidRDefault="009E0373" w:rsidP="00D93C32">
            <w:pPr>
              <w:rPr>
                <w:rFonts w:asciiTheme="minorHAnsi" w:hAnsiTheme="minorHAnsi" w:cstheme="majorHAnsi"/>
                <w:sz w:val="22"/>
                <w:szCs w:val="22"/>
              </w:rPr>
            </w:pPr>
            <w:r w:rsidRPr="0022103E">
              <w:rPr>
                <w:rFonts w:asciiTheme="minorHAnsi" w:hAnsiTheme="minorHAnsi" w:cstheme="majorHAnsi"/>
                <w:sz w:val="22"/>
                <w:szCs w:val="22"/>
              </w:rPr>
              <w:t>Northwestern</w:t>
            </w:r>
          </w:p>
          <w:p w14:paraId="506E41A6" w14:textId="77777777" w:rsidR="0093273D" w:rsidRPr="0022103E" w:rsidRDefault="009E0373" w:rsidP="00D93C32">
            <w:pPr>
              <w:rPr>
                <w:rFonts w:asciiTheme="minorHAnsi" w:hAnsiTheme="minorHAnsi" w:cstheme="majorHAnsi"/>
                <w:sz w:val="22"/>
                <w:szCs w:val="22"/>
              </w:rPr>
            </w:pPr>
            <w:r w:rsidRPr="0022103E">
              <w:rPr>
                <w:rFonts w:asciiTheme="minorHAnsi" w:hAnsiTheme="minorHAnsi" w:cstheme="majorHAnsi"/>
                <w:sz w:val="22"/>
                <w:szCs w:val="22"/>
              </w:rPr>
              <w:t>Vanderbilt</w:t>
            </w:r>
          </w:p>
          <w:p w14:paraId="30D94E01" w14:textId="77777777" w:rsidR="0022103E" w:rsidRPr="0022103E" w:rsidRDefault="0022103E" w:rsidP="00D93C32">
            <w:pPr>
              <w:rPr>
                <w:rFonts w:asciiTheme="minorHAnsi" w:hAnsiTheme="minorHAnsi" w:cstheme="majorHAnsi"/>
                <w:sz w:val="22"/>
                <w:szCs w:val="22"/>
              </w:rPr>
            </w:pPr>
          </w:p>
          <w:p w14:paraId="6D2D4343" w14:textId="405BC02E" w:rsidR="0022103E" w:rsidRPr="0022103E" w:rsidRDefault="0022103E" w:rsidP="00D93C32">
            <w:pPr>
              <w:rPr>
                <w:rFonts w:asciiTheme="minorHAnsi" w:hAnsiTheme="minorHAnsi" w:cstheme="majorHAnsi"/>
                <w:sz w:val="22"/>
                <w:szCs w:val="22"/>
              </w:rPr>
            </w:pPr>
          </w:p>
        </w:tc>
      </w:tr>
      <w:tr w:rsidR="0093273D" w:rsidRPr="005F7C97" w14:paraId="473CEE71"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7CBAF1B9" w14:textId="77777777" w:rsidR="0093273D" w:rsidRPr="0074111E" w:rsidRDefault="0093273D" w:rsidP="00D93C32">
            <w:pPr>
              <w:rPr>
                <w:rFonts w:ascii="Calibri Light" w:hAnsi="Calibri Light"/>
                <w:b/>
                <w:sz w:val="22"/>
              </w:rPr>
            </w:pPr>
            <w:r w:rsidRPr="0074111E">
              <w:rPr>
                <w:rFonts w:ascii="Calibri Light" w:hAnsi="Calibri Light"/>
                <w:b/>
                <w:sz w:val="22"/>
              </w:rPr>
              <w:t>Background / Significance</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7C7F5BF2" w14:textId="77777777" w:rsidR="0093273D" w:rsidRDefault="0022103E" w:rsidP="00D93C32">
            <w:pPr>
              <w:rPr>
                <w:rFonts w:asciiTheme="minorHAnsi" w:hAnsiTheme="minorHAnsi"/>
                <w:sz w:val="22"/>
                <w:szCs w:val="22"/>
              </w:rPr>
            </w:pPr>
            <w:r w:rsidRPr="0022103E">
              <w:rPr>
                <w:rFonts w:asciiTheme="minorHAnsi" w:hAnsiTheme="minorHAnsi"/>
                <w:sz w:val="22"/>
                <w:szCs w:val="22"/>
              </w:rPr>
              <w:t xml:space="preserve">The prevalence in of symptomatic carotid artery disease (CAAD) in the United States is estimated at 2-9%, with 5-9% prevalence in patients over 65 years old and is a major risk factor for stroke. We aim to discover genetic variants associated with CAAD in </w:t>
            </w:r>
            <w:r w:rsidR="00C17BE3">
              <w:rPr>
                <w:rFonts w:asciiTheme="minorHAnsi" w:hAnsiTheme="minorHAnsi"/>
                <w:sz w:val="22"/>
                <w:szCs w:val="22"/>
              </w:rPr>
              <w:t xml:space="preserve">adults in </w:t>
            </w:r>
            <w:r w:rsidRPr="0022103E">
              <w:rPr>
                <w:rFonts w:asciiTheme="minorHAnsi" w:hAnsiTheme="minorHAnsi"/>
                <w:sz w:val="22"/>
                <w:szCs w:val="22"/>
              </w:rPr>
              <w:t>the electronic Health Records and Genomics (eMERGE) Network.</w:t>
            </w:r>
            <w:r>
              <w:rPr>
                <w:rFonts w:asciiTheme="minorHAnsi" w:hAnsiTheme="minorHAnsi"/>
                <w:sz w:val="22"/>
                <w:szCs w:val="22"/>
              </w:rPr>
              <w:t xml:space="preserve"> We will perform a genome-wide association study with genotypes imputed to the Haplotype Reference Consortium. </w:t>
            </w:r>
          </w:p>
          <w:p w14:paraId="3CF7548A" w14:textId="77777777" w:rsidR="003D7FDF" w:rsidRDefault="003D7FDF" w:rsidP="00D93C32">
            <w:pPr>
              <w:rPr>
                <w:rFonts w:asciiTheme="minorHAnsi" w:hAnsiTheme="minorHAnsi"/>
                <w:sz w:val="22"/>
                <w:szCs w:val="22"/>
              </w:rPr>
            </w:pPr>
          </w:p>
          <w:p w14:paraId="2AD84E34" w14:textId="34706A22" w:rsidR="003D7FDF" w:rsidRPr="0022103E" w:rsidRDefault="003D7FDF" w:rsidP="003D7FDF">
            <w:pPr>
              <w:rPr>
                <w:rFonts w:asciiTheme="minorHAnsi" w:hAnsiTheme="minorHAnsi"/>
                <w:sz w:val="22"/>
                <w:szCs w:val="22"/>
              </w:rPr>
            </w:pPr>
            <w:r>
              <w:rPr>
                <w:rFonts w:asciiTheme="minorHAnsi" w:hAnsiTheme="minorHAnsi"/>
                <w:sz w:val="22"/>
                <w:szCs w:val="22"/>
              </w:rPr>
              <w:t xml:space="preserve">This project was initiated in eMERGE 2, but was underpowered. This new concept sheet reflects the addition of more sites, which have already applied the phenotype algorithm, and the use of the new merged imputation data. </w:t>
            </w:r>
          </w:p>
        </w:tc>
      </w:tr>
      <w:tr w:rsidR="0093273D" w:rsidRPr="005F7C97" w14:paraId="2D7DD800"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943ED2" w14:textId="77777777" w:rsidR="0093273D" w:rsidRPr="0074111E" w:rsidRDefault="0093273D" w:rsidP="00D93C32">
            <w:pPr>
              <w:rPr>
                <w:rFonts w:ascii="Calibri Light" w:hAnsi="Calibri Light"/>
                <w:b/>
                <w:sz w:val="22"/>
              </w:rPr>
            </w:pPr>
            <w:r w:rsidRPr="0074111E">
              <w:rPr>
                <w:rFonts w:ascii="Calibri Light" w:hAnsi="Calibri Light"/>
                <w:b/>
                <w:sz w:val="22"/>
              </w:rPr>
              <w:t>Outline of Project</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30AC3DC8" w14:textId="5F3575FB" w:rsidR="0093273D" w:rsidRPr="00F856A1" w:rsidRDefault="00346375" w:rsidP="00346375">
            <w:pPr>
              <w:pStyle w:val="ListParagraph"/>
              <w:numPr>
                <w:ilvl w:val="0"/>
                <w:numId w:val="3"/>
              </w:numPr>
              <w:rPr>
                <w:rFonts w:asciiTheme="minorHAnsi" w:hAnsiTheme="minorHAnsi" w:cstheme="majorHAnsi"/>
                <w:sz w:val="22"/>
                <w:szCs w:val="22"/>
              </w:rPr>
            </w:pPr>
            <w:r w:rsidRPr="00F856A1">
              <w:rPr>
                <w:rFonts w:asciiTheme="minorHAnsi" w:hAnsiTheme="minorHAnsi" w:cstheme="majorHAnsi"/>
                <w:sz w:val="22"/>
                <w:szCs w:val="22"/>
              </w:rPr>
              <w:t>Applicati</w:t>
            </w:r>
            <w:r w:rsidR="00D80702" w:rsidRPr="00F856A1">
              <w:rPr>
                <w:rFonts w:asciiTheme="minorHAnsi" w:hAnsiTheme="minorHAnsi" w:cstheme="majorHAnsi"/>
                <w:sz w:val="22"/>
                <w:szCs w:val="22"/>
              </w:rPr>
              <w:t xml:space="preserve">on of phenotype algorithm </w:t>
            </w:r>
          </w:p>
          <w:p w14:paraId="076E6EE4" w14:textId="7DF3A983" w:rsidR="00346375" w:rsidRPr="00F856A1" w:rsidRDefault="00346375" w:rsidP="00346375">
            <w:pPr>
              <w:pStyle w:val="ListParagraph"/>
              <w:numPr>
                <w:ilvl w:val="0"/>
                <w:numId w:val="3"/>
              </w:numPr>
              <w:rPr>
                <w:rFonts w:asciiTheme="minorHAnsi" w:hAnsiTheme="minorHAnsi" w:cstheme="majorHAnsi"/>
                <w:sz w:val="22"/>
                <w:szCs w:val="22"/>
              </w:rPr>
            </w:pPr>
            <w:r w:rsidRPr="00F856A1">
              <w:rPr>
                <w:rFonts w:asciiTheme="minorHAnsi" w:hAnsiTheme="minorHAnsi" w:cstheme="majorHAnsi"/>
                <w:sz w:val="22"/>
                <w:szCs w:val="22"/>
              </w:rPr>
              <w:t>Merged eMERGE 1-3 imputation to HRC</w:t>
            </w:r>
            <w:r w:rsidR="00D80702" w:rsidRPr="00F856A1">
              <w:rPr>
                <w:rFonts w:asciiTheme="minorHAnsi" w:hAnsiTheme="minorHAnsi" w:cstheme="majorHAnsi"/>
                <w:sz w:val="22"/>
                <w:szCs w:val="22"/>
              </w:rPr>
              <w:t xml:space="preserve"> </w:t>
            </w:r>
          </w:p>
          <w:p w14:paraId="4C5E7546" w14:textId="5EC5CBFB" w:rsidR="00346375" w:rsidRPr="00F856A1" w:rsidRDefault="00D80702" w:rsidP="00346375">
            <w:pPr>
              <w:pStyle w:val="ListParagraph"/>
              <w:numPr>
                <w:ilvl w:val="0"/>
                <w:numId w:val="3"/>
              </w:numPr>
              <w:rPr>
                <w:rFonts w:asciiTheme="minorHAnsi" w:hAnsiTheme="minorHAnsi" w:cstheme="majorHAnsi"/>
                <w:sz w:val="22"/>
                <w:szCs w:val="22"/>
              </w:rPr>
            </w:pPr>
            <w:r w:rsidRPr="00F856A1">
              <w:rPr>
                <w:rFonts w:asciiTheme="minorHAnsi" w:hAnsiTheme="minorHAnsi" w:cstheme="majorHAnsi"/>
                <w:sz w:val="22"/>
                <w:szCs w:val="22"/>
              </w:rPr>
              <w:t>Perform GWAS analysis</w:t>
            </w:r>
          </w:p>
          <w:p w14:paraId="5D3AA2A1" w14:textId="07BAFC3B" w:rsidR="00D80702" w:rsidRPr="00346375" w:rsidRDefault="00D80702" w:rsidP="00346375">
            <w:pPr>
              <w:pStyle w:val="ListParagraph"/>
              <w:numPr>
                <w:ilvl w:val="0"/>
                <w:numId w:val="3"/>
              </w:numPr>
              <w:rPr>
                <w:rFonts w:asciiTheme="majorHAnsi" w:hAnsiTheme="majorHAnsi" w:cstheme="majorHAnsi"/>
                <w:sz w:val="22"/>
                <w:szCs w:val="22"/>
              </w:rPr>
            </w:pPr>
            <w:r w:rsidRPr="00F856A1">
              <w:rPr>
                <w:rFonts w:asciiTheme="minorHAnsi" w:hAnsiTheme="minorHAnsi" w:cstheme="majorHAnsi"/>
                <w:sz w:val="22"/>
                <w:szCs w:val="22"/>
              </w:rPr>
              <w:t>Write manuscript</w:t>
            </w:r>
          </w:p>
        </w:tc>
      </w:tr>
      <w:tr w:rsidR="0093273D" w:rsidRPr="005F7C97" w14:paraId="6372052F" w14:textId="77777777" w:rsidTr="00900D3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FD445DA" w14:textId="5ACAF640" w:rsidR="0093273D" w:rsidRPr="0074111E" w:rsidRDefault="0093273D" w:rsidP="00D93C32">
            <w:pPr>
              <w:rPr>
                <w:rFonts w:ascii="Calibri Light" w:hAnsi="Calibri Light"/>
                <w:b/>
                <w:sz w:val="22"/>
              </w:rPr>
            </w:pPr>
            <w:r w:rsidRPr="0074111E">
              <w:rPr>
                <w:rFonts w:ascii="Calibri Light" w:hAnsi="Calibri Light"/>
                <w:b/>
                <w:sz w:val="22"/>
              </w:rPr>
              <w:t xml:space="preserve">Desired Variables </w:t>
            </w:r>
          </w:p>
          <w:p w14:paraId="1D888B79" w14:textId="77777777" w:rsidR="0093273D" w:rsidRPr="0074111E" w:rsidRDefault="0093273D" w:rsidP="00D93C32">
            <w:pPr>
              <w:rPr>
                <w:rFonts w:ascii="Calibri Light" w:hAnsi="Calibri Light"/>
                <w:i/>
                <w:sz w:val="22"/>
              </w:rPr>
            </w:pPr>
            <w:r w:rsidRPr="0074111E">
              <w:rPr>
                <w:rFonts w:ascii="Calibri Light" w:hAnsi="Calibri Light"/>
                <w:i/>
                <w:sz w:val="22"/>
              </w:rPr>
              <w:t>(essential for analysis</w:t>
            </w:r>
          </w:p>
          <w:p w14:paraId="1A5B5B2E" w14:textId="77777777" w:rsidR="0093273D" w:rsidRPr="0074111E" w:rsidRDefault="0093273D" w:rsidP="00D93C32">
            <w:pPr>
              <w:rPr>
                <w:rFonts w:ascii="Calibri Light" w:hAnsi="Calibri Light"/>
                <w:b/>
                <w:sz w:val="22"/>
              </w:rPr>
            </w:pPr>
            <w:r w:rsidRPr="0074111E">
              <w:rPr>
                <w:rFonts w:ascii="Calibri Light" w:hAnsi="Calibri Light"/>
                <w:i/>
                <w:sz w:val="22"/>
              </w:rPr>
              <w:t xml:space="preserve">indicated by </w:t>
            </w:r>
            <w:r w:rsidRPr="00F3610D">
              <w:rPr>
                <w:rFonts w:ascii="Calibri Light" w:hAnsi="Calibri Light"/>
                <w:b/>
                <w:i/>
                <w:sz w:val="22"/>
              </w:rPr>
              <w:t>*</w:t>
            </w:r>
            <w:r w:rsidRPr="0074111E">
              <w:rPr>
                <w:rFonts w:ascii="Calibri Light" w:hAnsi="Calibri Light"/>
                <w:i/>
                <w:sz w:val="22"/>
              </w:rPr>
              <w:t>)</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42A2AAD1" w14:textId="77777777" w:rsidR="004667AF" w:rsidRPr="00AF2F54" w:rsidRDefault="004667AF" w:rsidP="004667AF">
            <w:pPr>
              <w:rPr>
                <w:rFonts w:asciiTheme="minorHAnsi" w:hAnsiTheme="minorHAnsi" w:cstheme="majorHAnsi"/>
                <w:sz w:val="22"/>
                <w:szCs w:val="22"/>
              </w:rPr>
            </w:pPr>
            <w:r w:rsidRPr="00AF2F54">
              <w:rPr>
                <w:rFonts w:asciiTheme="minorHAnsi" w:hAnsiTheme="minorHAnsi" w:cstheme="majorHAnsi"/>
                <w:sz w:val="22"/>
                <w:szCs w:val="22"/>
              </w:rPr>
              <w:t>Patient-level data represented as constants or computed flag variables:</w:t>
            </w:r>
          </w:p>
          <w:p w14:paraId="757FF88D" w14:textId="77777777" w:rsidR="004667AF" w:rsidRPr="00AF2F54" w:rsidRDefault="004667AF" w:rsidP="004667AF">
            <w:pPr>
              <w:numPr>
                <w:ilvl w:val="0"/>
                <w:numId w:val="2"/>
              </w:numPr>
              <w:rPr>
                <w:rFonts w:asciiTheme="minorHAnsi" w:hAnsiTheme="minorHAnsi" w:cstheme="majorHAnsi"/>
                <w:sz w:val="22"/>
                <w:szCs w:val="22"/>
              </w:rPr>
            </w:pPr>
            <w:r w:rsidRPr="00AF2F54">
              <w:rPr>
                <w:rFonts w:asciiTheme="minorHAnsi" w:hAnsiTheme="minorHAnsi" w:cstheme="majorHAnsi"/>
                <w:sz w:val="22"/>
                <w:szCs w:val="22"/>
              </w:rPr>
              <w:t>Patient demographics</w:t>
            </w:r>
          </w:p>
          <w:p w14:paraId="496F3740" w14:textId="77777777" w:rsidR="004667AF" w:rsidRPr="00AF2F54" w:rsidRDefault="004667AF" w:rsidP="004667AF">
            <w:pPr>
              <w:numPr>
                <w:ilvl w:val="0"/>
                <w:numId w:val="2"/>
              </w:numPr>
              <w:rPr>
                <w:rFonts w:asciiTheme="minorHAnsi" w:hAnsiTheme="minorHAnsi" w:cstheme="majorHAnsi"/>
                <w:sz w:val="22"/>
                <w:szCs w:val="22"/>
              </w:rPr>
            </w:pPr>
            <w:r w:rsidRPr="00AF2F54">
              <w:rPr>
                <w:rFonts w:asciiTheme="minorHAnsi" w:hAnsiTheme="minorHAnsi" w:cstheme="majorHAnsi"/>
                <w:sz w:val="22"/>
                <w:szCs w:val="22"/>
              </w:rPr>
              <w:t>Vital status/follow up status</w:t>
            </w:r>
          </w:p>
          <w:p w14:paraId="4AA7802B" w14:textId="77777777" w:rsidR="004667AF" w:rsidRPr="00AF2F54" w:rsidRDefault="004667AF" w:rsidP="004667AF">
            <w:pPr>
              <w:numPr>
                <w:ilvl w:val="0"/>
                <w:numId w:val="2"/>
              </w:numPr>
              <w:rPr>
                <w:rFonts w:asciiTheme="minorHAnsi" w:hAnsiTheme="minorHAnsi" w:cstheme="majorHAnsi"/>
                <w:sz w:val="22"/>
                <w:szCs w:val="22"/>
              </w:rPr>
            </w:pPr>
            <w:r w:rsidRPr="00AF2F54">
              <w:rPr>
                <w:rFonts w:asciiTheme="minorHAnsi" w:hAnsiTheme="minorHAnsi" w:cstheme="majorHAnsi"/>
                <w:sz w:val="22"/>
                <w:szCs w:val="22"/>
              </w:rPr>
              <w:t>Smoking status</w:t>
            </w:r>
          </w:p>
          <w:p w14:paraId="16ECDD5F" w14:textId="77777777" w:rsidR="004667AF" w:rsidRPr="00AF2F54" w:rsidRDefault="004667AF" w:rsidP="004667AF">
            <w:pPr>
              <w:numPr>
                <w:ilvl w:val="0"/>
                <w:numId w:val="2"/>
              </w:numPr>
              <w:rPr>
                <w:rFonts w:asciiTheme="minorHAnsi" w:hAnsiTheme="minorHAnsi" w:cstheme="majorHAnsi"/>
                <w:sz w:val="22"/>
                <w:szCs w:val="22"/>
              </w:rPr>
            </w:pPr>
            <w:r w:rsidRPr="00AF2F54">
              <w:rPr>
                <w:rFonts w:asciiTheme="minorHAnsi" w:hAnsiTheme="minorHAnsi" w:cstheme="majorHAnsi"/>
                <w:sz w:val="22"/>
                <w:szCs w:val="22"/>
              </w:rPr>
              <w:t>Familial hypercholesterolemia diagnoses</w:t>
            </w:r>
          </w:p>
          <w:p w14:paraId="17F540A2" w14:textId="77777777" w:rsidR="004667AF" w:rsidRPr="00AF2F54" w:rsidRDefault="004667AF" w:rsidP="004667AF">
            <w:pPr>
              <w:numPr>
                <w:ilvl w:val="0"/>
                <w:numId w:val="2"/>
              </w:numPr>
              <w:rPr>
                <w:rFonts w:asciiTheme="minorHAnsi" w:hAnsiTheme="minorHAnsi" w:cstheme="majorHAnsi"/>
                <w:sz w:val="22"/>
                <w:szCs w:val="22"/>
              </w:rPr>
            </w:pPr>
            <w:r w:rsidRPr="00AF2F54">
              <w:rPr>
                <w:rFonts w:asciiTheme="minorHAnsi" w:hAnsiTheme="minorHAnsi" w:cstheme="majorHAnsi"/>
                <w:sz w:val="22"/>
                <w:szCs w:val="22"/>
              </w:rPr>
              <w:t>Type 1 diabetes mellitus (T1DM) diagnoses</w:t>
            </w:r>
          </w:p>
          <w:p w14:paraId="36BD4664" w14:textId="77777777" w:rsidR="004667AF" w:rsidRPr="00AF2F54" w:rsidRDefault="004667AF" w:rsidP="004667AF">
            <w:pPr>
              <w:numPr>
                <w:ilvl w:val="0"/>
                <w:numId w:val="2"/>
              </w:numPr>
              <w:rPr>
                <w:rFonts w:asciiTheme="minorHAnsi" w:hAnsiTheme="minorHAnsi" w:cstheme="majorHAnsi"/>
                <w:sz w:val="22"/>
                <w:szCs w:val="22"/>
              </w:rPr>
            </w:pPr>
            <w:r w:rsidRPr="00AF2F54">
              <w:rPr>
                <w:rFonts w:asciiTheme="minorHAnsi" w:hAnsiTheme="minorHAnsi" w:cstheme="majorHAnsi"/>
                <w:sz w:val="22"/>
                <w:szCs w:val="22"/>
              </w:rPr>
              <w:lastRenderedPageBreak/>
              <w:t>Type 2 diabetes mellitus (T2DM) diagnoses</w:t>
            </w:r>
          </w:p>
          <w:p w14:paraId="1642455E" w14:textId="77777777" w:rsidR="004667AF" w:rsidRPr="00AF2F54" w:rsidRDefault="004667AF" w:rsidP="004667AF">
            <w:pPr>
              <w:numPr>
                <w:ilvl w:val="0"/>
                <w:numId w:val="2"/>
              </w:numPr>
              <w:rPr>
                <w:rFonts w:asciiTheme="minorHAnsi" w:hAnsiTheme="minorHAnsi" w:cstheme="majorHAnsi"/>
                <w:sz w:val="22"/>
                <w:szCs w:val="22"/>
              </w:rPr>
            </w:pPr>
            <w:r w:rsidRPr="00AF2F54">
              <w:rPr>
                <w:rFonts w:asciiTheme="minorHAnsi" w:hAnsiTheme="minorHAnsi" w:cstheme="majorHAnsi"/>
                <w:sz w:val="22"/>
                <w:szCs w:val="22"/>
              </w:rPr>
              <w:t>Coronary artery disease (CAD) diagnoses</w:t>
            </w:r>
          </w:p>
          <w:p w14:paraId="076BF53A" w14:textId="77777777" w:rsidR="004667AF" w:rsidRPr="00AF2F54" w:rsidRDefault="004667AF" w:rsidP="004667AF">
            <w:pPr>
              <w:numPr>
                <w:ilvl w:val="0"/>
                <w:numId w:val="2"/>
              </w:numPr>
              <w:rPr>
                <w:rFonts w:asciiTheme="minorHAnsi" w:hAnsiTheme="minorHAnsi" w:cstheme="majorHAnsi"/>
                <w:sz w:val="22"/>
                <w:szCs w:val="22"/>
              </w:rPr>
            </w:pPr>
            <w:r w:rsidRPr="00AF2F54">
              <w:rPr>
                <w:rFonts w:asciiTheme="minorHAnsi" w:hAnsiTheme="minorHAnsi" w:cstheme="majorHAnsi"/>
                <w:sz w:val="22"/>
                <w:szCs w:val="22"/>
              </w:rPr>
              <w:t>Peripheral Arterial Disease (PAD) diagnoses</w:t>
            </w:r>
          </w:p>
          <w:p w14:paraId="53AB6FE3" w14:textId="77777777" w:rsidR="004667AF" w:rsidRPr="00AF2F54" w:rsidRDefault="004667AF" w:rsidP="004667AF">
            <w:pPr>
              <w:numPr>
                <w:ilvl w:val="0"/>
                <w:numId w:val="2"/>
              </w:numPr>
              <w:rPr>
                <w:rFonts w:asciiTheme="minorHAnsi" w:hAnsiTheme="minorHAnsi" w:cstheme="majorHAnsi"/>
                <w:sz w:val="22"/>
                <w:szCs w:val="22"/>
              </w:rPr>
            </w:pPr>
            <w:r w:rsidRPr="00AF2F54">
              <w:rPr>
                <w:rFonts w:asciiTheme="minorHAnsi" w:hAnsiTheme="minorHAnsi" w:cstheme="majorHAnsi"/>
                <w:sz w:val="22"/>
                <w:szCs w:val="22"/>
              </w:rPr>
              <w:t>Endarterectomy (ENDART) procedures</w:t>
            </w:r>
          </w:p>
          <w:p w14:paraId="72F02BAE" w14:textId="77777777" w:rsidR="004667AF" w:rsidRPr="00AF2F54" w:rsidRDefault="004667AF" w:rsidP="004667AF">
            <w:pPr>
              <w:numPr>
                <w:ilvl w:val="0"/>
                <w:numId w:val="2"/>
              </w:numPr>
              <w:rPr>
                <w:rFonts w:asciiTheme="minorHAnsi" w:hAnsiTheme="minorHAnsi" w:cstheme="majorHAnsi"/>
                <w:sz w:val="22"/>
                <w:szCs w:val="22"/>
              </w:rPr>
            </w:pPr>
            <w:r w:rsidRPr="00AF2F54">
              <w:rPr>
                <w:rFonts w:asciiTheme="minorHAnsi" w:hAnsiTheme="minorHAnsi" w:cstheme="majorHAnsi"/>
                <w:sz w:val="22"/>
                <w:szCs w:val="22"/>
              </w:rPr>
              <w:t>Cardiac revascularization (CRV) procedures</w:t>
            </w:r>
          </w:p>
          <w:p w14:paraId="02C8B8B6" w14:textId="77777777" w:rsidR="004667AF" w:rsidRPr="00AF2F54" w:rsidRDefault="004667AF" w:rsidP="004667AF">
            <w:pPr>
              <w:rPr>
                <w:rFonts w:asciiTheme="minorHAnsi" w:hAnsiTheme="minorHAnsi" w:cstheme="majorHAnsi"/>
                <w:sz w:val="22"/>
                <w:szCs w:val="22"/>
              </w:rPr>
            </w:pPr>
            <w:r w:rsidRPr="00AF2F54">
              <w:rPr>
                <w:rFonts w:asciiTheme="minorHAnsi" w:hAnsiTheme="minorHAnsi" w:cstheme="majorHAnsi"/>
                <w:sz w:val="22"/>
                <w:szCs w:val="22"/>
              </w:rPr>
              <w:t>Repeated measure data:</w:t>
            </w:r>
          </w:p>
          <w:p w14:paraId="6962D364" w14:textId="77777777" w:rsidR="004667AF" w:rsidRPr="00AF2F54" w:rsidRDefault="004667AF" w:rsidP="004667AF">
            <w:pPr>
              <w:numPr>
                <w:ilvl w:val="0"/>
                <w:numId w:val="2"/>
              </w:numPr>
              <w:rPr>
                <w:rFonts w:asciiTheme="minorHAnsi" w:hAnsiTheme="minorHAnsi" w:cstheme="majorHAnsi"/>
                <w:sz w:val="22"/>
                <w:szCs w:val="22"/>
              </w:rPr>
            </w:pPr>
            <w:r w:rsidRPr="00AF2F54">
              <w:rPr>
                <w:rFonts w:asciiTheme="minorHAnsi" w:hAnsiTheme="minorHAnsi" w:cstheme="majorHAnsi"/>
                <w:sz w:val="22"/>
                <w:szCs w:val="22"/>
              </w:rPr>
              <w:t>BMI</w:t>
            </w:r>
          </w:p>
          <w:p w14:paraId="0F5482CB" w14:textId="77777777" w:rsidR="004667AF" w:rsidRPr="00AF2F54" w:rsidRDefault="004667AF" w:rsidP="004667AF">
            <w:pPr>
              <w:numPr>
                <w:ilvl w:val="0"/>
                <w:numId w:val="2"/>
              </w:numPr>
              <w:rPr>
                <w:rFonts w:asciiTheme="minorHAnsi" w:hAnsiTheme="minorHAnsi" w:cstheme="majorHAnsi"/>
                <w:sz w:val="22"/>
                <w:szCs w:val="22"/>
              </w:rPr>
            </w:pPr>
            <w:r w:rsidRPr="00AF2F54">
              <w:rPr>
                <w:rFonts w:asciiTheme="minorHAnsi" w:hAnsiTheme="minorHAnsi" w:cstheme="majorHAnsi"/>
                <w:sz w:val="22"/>
                <w:szCs w:val="22"/>
              </w:rPr>
              <w:t>Diabetes medications</w:t>
            </w:r>
          </w:p>
          <w:p w14:paraId="382A5999" w14:textId="77777777" w:rsidR="004667AF" w:rsidRPr="00AF2F54" w:rsidRDefault="004667AF" w:rsidP="004667AF">
            <w:pPr>
              <w:numPr>
                <w:ilvl w:val="0"/>
                <w:numId w:val="2"/>
              </w:numPr>
              <w:rPr>
                <w:rFonts w:asciiTheme="minorHAnsi" w:hAnsiTheme="minorHAnsi" w:cstheme="majorHAnsi"/>
                <w:sz w:val="22"/>
                <w:szCs w:val="22"/>
              </w:rPr>
            </w:pPr>
            <w:r w:rsidRPr="00AF2F54">
              <w:rPr>
                <w:rFonts w:asciiTheme="minorHAnsi" w:hAnsiTheme="minorHAnsi" w:cstheme="majorHAnsi"/>
                <w:sz w:val="22"/>
                <w:szCs w:val="22"/>
              </w:rPr>
              <w:t>Lipid lowering medications</w:t>
            </w:r>
          </w:p>
          <w:p w14:paraId="3DC5AC5B" w14:textId="6BF8E715" w:rsidR="004667AF" w:rsidRPr="00AF2F54" w:rsidRDefault="004667AF" w:rsidP="00D93C32">
            <w:pPr>
              <w:numPr>
                <w:ilvl w:val="0"/>
                <w:numId w:val="2"/>
              </w:numPr>
              <w:rPr>
                <w:rFonts w:asciiTheme="minorHAnsi" w:hAnsiTheme="minorHAnsi" w:cstheme="majorHAnsi"/>
                <w:sz w:val="22"/>
                <w:szCs w:val="22"/>
              </w:rPr>
            </w:pPr>
            <w:r w:rsidRPr="00AF2F54">
              <w:rPr>
                <w:rFonts w:asciiTheme="minorHAnsi" w:hAnsiTheme="minorHAnsi" w:cstheme="majorHAnsi"/>
                <w:sz w:val="22"/>
                <w:szCs w:val="22"/>
              </w:rPr>
              <w:t>Lipid laboratory results</w:t>
            </w:r>
          </w:p>
        </w:tc>
      </w:tr>
      <w:tr w:rsidR="0093273D" w:rsidRPr="005F7C97" w14:paraId="5C502958"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83DCC05" w14:textId="18AD732D" w:rsidR="0093273D" w:rsidRPr="0074111E" w:rsidRDefault="0093273D" w:rsidP="00900D3C">
            <w:pPr>
              <w:rPr>
                <w:rFonts w:ascii="Calibri Light" w:hAnsi="Calibri Light"/>
                <w:b/>
                <w:sz w:val="22"/>
              </w:rPr>
            </w:pPr>
            <w:r w:rsidRPr="0074111E">
              <w:rPr>
                <w:rFonts w:ascii="Calibri Light" w:hAnsi="Calibri Light"/>
                <w:b/>
                <w:sz w:val="22"/>
              </w:rPr>
              <w:lastRenderedPageBreak/>
              <w:t xml:space="preserve">Desired </w:t>
            </w:r>
            <w:r w:rsidR="00900D3C">
              <w:rPr>
                <w:rFonts w:ascii="Calibri Light" w:hAnsi="Calibri Light"/>
                <w:b/>
                <w:sz w:val="22"/>
              </w:rPr>
              <w:t>D</w:t>
            </w:r>
            <w:r w:rsidRPr="0074111E">
              <w:rPr>
                <w:rFonts w:ascii="Calibri Light" w:hAnsi="Calibri Light"/>
                <w:b/>
                <w:sz w:val="22"/>
              </w:rPr>
              <w:t>ata</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65C89D87" w14:textId="53B6D7D8" w:rsidR="0093273D" w:rsidRPr="00AF2F54" w:rsidRDefault="0022103E" w:rsidP="00D93C32">
            <w:pPr>
              <w:rPr>
                <w:rFonts w:asciiTheme="minorHAnsi" w:hAnsiTheme="minorHAnsi" w:cstheme="majorHAnsi"/>
                <w:sz w:val="22"/>
                <w:szCs w:val="22"/>
              </w:rPr>
            </w:pPr>
            <w:r w:rsidRPr="00AF2F54">
              <w:rPr>
                <w:rFonts w:asciiTheme="minorHAnsi" w:hAnsiTheme="minorHAnsi" w:cstheme="majorHAnsi"/>
                <w:sz w:val="22"/>
                <w:szCs w:val="22"/>
              </w:rPr>
              <w:t>Merged eMERGE 1-3 imputed data</w:t>
            </w:r>
            <w:r w:rsidR="00C17BE3">
              <w:rPr>
                <w:rFonts w:asciiTheme="minorHAnsi" w:hAnsiTheme="minorHAnsi" w:cstheme="majorHAnsi"/>
                <w:sz w:val="22"/>
                <w:szCs w:val="22"/>
              </w:rPr>
              <w:t xml:space="preserve"> (available to us)</w:t>
            </w:r>
          </w:p>
        </w:tc>
      </w:tr>
      <w:tr w:rsidR="0093273D" w:rsidRPr="005F7C97" w14:paraId="203393E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A4F04FD" w14:textId="77777777" w:rsidR="0093273D" w:rsidRPr="0074111E" w:rsidRDefault="0093273D" w:rsidP="00D93C32">
            <w:pPr>
              <w:rPr>
                <w:rFonts w:ascii="Calibri Light" w:hAnsi="Calibri Light"/>
                <w:b/>
                <w:sz w:val="22"/>
              </w:rPr>
            </w:pPr>
            <w:r w:rsidRPr="0074111E">
              <w:rPr>
                <w:rFonts w:ascii="Calibri Light" w:hAnsi="Calibri Light"/>
                <w:b/>
                <w:sz w:val="22"/>
              </w:rPr>
              <w:t>Planned Statistical Analyses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231F8BDE" w14:textId="2A08ED91" w:rsidR="00512930" w:rsidRPr="00512930" w:rsidRDefault="00F856A1" w:rsidP="00512930">
            <w:pPr>
              <w:pStyle w:val="ListParagraph"/>
              <w:numPr>
                <w:ilvl w:val="0"/>
                <w:numId w:val="4"/>
              </w:numPr>
              <w:rPr>
                <w:rFonts w:asciiTheme="minorHAnsi" w:hAnsiTheme="minorHAnsi" w:cstheme="majorHAnsi"/>
                <w:sz w:val="22"/>
                <w:szCs w:val="22"/>
              </w:rPr>
            </w:pPr>
            <w:r>
              <w:rPr>
                <w:rFonts w:asciiTheme="minorHAnsi" w:hAnsiTheme="minorHAnsi" w:cstheme="majorHAnsi"/>
                <w:sz w:val="22"/>
                <w:szCs w:val="22"/>
              </w:rPr>
              <w:t>Principal components analysis across all samples, and within the largest ancestry subsets</w:t>
            </w:r>
          </w:p>
          <w:p w14:paraId="147F2698" w14:textId="5981F79C" w:rsidR="0093273D" w:rsidRDefault="00F856A1" w:rsidP="00F856A1">
            <w:pPr>
              <w:pStyle w:val="ListParagraph"/>
              <w:numPr>
                <w:ilvl w:val="0"/>
                <w:numId w:val="4"/>
              </w:numPr>
              <w:rPr>
                <w:rFonts w:asciiTheme="minorHAnsi" w:hAnsiTheme="minorHAnsi" w:cstheme="majorHAnsi"/>
                <w:sz w:val="22"/>
                <w:szCs w:val="22"/>
              </w:rPr>
            </w:pPr>
            <w:r w:rsidRPr="00F856A1">
              <w:rPr>
                <w:rFonts w:asciiTheme="minorHAnsi" w:hAnsiTheme="minorHAnsi" w:cstheme="majorHAnsi"/>
                <w:sz w:val="22"/>
                <w:szCs w:val="22"/>
              </w:rPr>
              <w:t xml:space="preserve">Logistic regressions of imputed SNPs with an additive genotype model in PLINK 1.9. </w:t>
            </w:r>
          </w:p>
          <w:p w14:paraId="697F5D48" w14:textId="77777777" w:rsidR="00F856A1" w:rsidRDefault="00F856A1" w:rsidP="00F856A1">
            <w:pPr>
              <w:pStyle w:val="ListParagraph"/>
              <w:numPr>
                <w:ilvl w:val="1"/>
                <w:numId w:val="4"/>
              </w:numPr>
              <w:rPr>
                <w:rFonts w:asciiTheme="minorHAnsi" w:hAnsiTheme="minorHAnsi" w:cstheme="majorHAnsi"/>
                <w:sz w:val="22"/>
                <w:szCs w:val="22"/>
              </w:rPr>
            </w:pPr>
            <w:r>
              <w:rPr>
                <w:rFonts w:asciiTheme="minorHAnsi" w:hAnsiTheme="minorHAnsi" w:cstheme="majorHAnsi"/>
                <w:sz w:val="22"/>
                <w:szCs w:val="22"/>
              </w:rPr>
              <w:t>With all samples</w:t>
            </w:r>
          </w:p>
          <w:p w14:paraId="562A863F" w14:textId="77777777" w:rsidR="00F856A1" w:rsidRDefault="00F856A1" w:rsidP="00F856A1">
            <w:pPr>
              <w:pStyle w:val="ListParagraph"/>
              <w:numPr>
                <w:ilvl w:val="1"/>
                <w:numId w:val="4"/>
              </w:numPr>
              <w:rPr>
                <w:rFonts w:asciiTheme="minorHAnsi" w:hAnsiTheme="minorHAnsi" w:cstheme="majorHAnsi"/>
                <w:sz w:val="22"/>
                <w:szCs w:val="22"/>
              </w:rPr>
            </w:pPr>
            <w:r>
              <w:rPr>
                <w:rFonts w:asciiTheme="minorHAnsi" w:hAnsiTheme="minorHAnsi" w:cstheme="majorHAnsi"/>
                <w:sz w:val="22"/>
                <w:szCs w:val="22"/>
              </w:rPr>
              <w:t>Within ancestry subsets</w:t>
            </w:r>
          </w:p>
          <w:p w14:paraId="0D2359AA" w14:textId="085B72AD" w:rsidR="0093273D" w:rsidRPr="000C7160" w:rsidRDefault="00512930" w:rsidP="00D93C32">
            <w:pPr>
              <w:pStyle w:val="ListParagraph"/>
              <w:numPr>
                <w:ilvl w:val="1"/>
                <w:numId w:val="4"/>
              </w:numPr>
              <w:rPr>
                <w:rFonts w:asciiTheme="minorHAnsi" w:hAnsiTheme="minorHAnsi" w:cstheme="majorHAnsi"/>
                <w:sz w:val="22"/>
                <w:szCs w:val="22"/>
              </w:rPr>
            </w:pPr>
            <w:r>
              <w:rPr>
                <w:rFonts w:asciiTheme="minorHAnsi" w:hAnsiTheme="minorHAnsi" w:cstheme="majorHAnsi"/>
                <w:sz w:val="22"/>
                <w:szCs w:val="22"/>
              </w:rPr>
              <w:t xml:space="preserve">Adjusting for sex, age, </w:t>
            </w:r>
            <w:r w:rsidR="0019624E">
              <w:rPr>
                <w:rFonts w:asciiTheme="minorHAnsi" w:hAnsiTheme="minorHAnsi" w:cstheme="majorHAnsi"/>
                <w:sz w:val="22"/>
                <w:szCs w:val="22"/>
              </w:rPr>
              <w:t xml:space="preserve">ancestry </w:t>
            </w:r>
            <w:r>
              <w:rPr>
                <w:rFonts w:asciiTheme="minorHAnsi" w:hAnsiTheme="minorHAnsi" w:cstheme="majorHAnsi"/>
                <w:sz w:val="22"/>
                <w:szCs w:val="22"/>
              </w:rPr>
              <w:t>principal components</w:t>
            </w:r>
          </w:p>
        </w:tc>
      </w:tr>
      <w:tr w:rsidR="0093273D" w:rsidRPr="005F7C97" w14:paraId="459130A3"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75BE6AF2" w14:textId="698AE513"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2519B82F" w14:textId="753093D5" w:rsidR="0093273D" w:rsidRPr="00AF2F54" w:rsidRDefault="00512930" w:rsidP="00D93C32">
            <w:pPr>
              <w:rPr>
                <w:rFonts w:asciiTheme="minorHAnsi" w:hAnsiTheme="minorHAnsi" w:cstheme="majorHAnsi"/>
                <w:sz w:val="22"/>
                <w:szCs w:val="22"/>
              </w:rPr>
            </w:pPr>
            <w:r>
              <w:rPr>
                <w:rFonts w:asciiTheme="minorHAnsi" w:hAnsiTheme="minorHAnsi" w:cstheme="majorHAnsi"/>
                <w:sz w:val="22"/>
                <w:szCs w:val="22"/>
              </w:rPr>
              <w:t>All data are de-identified, there are n</w:t>
            </w:r>
            <w:r w:rsidR="0022103E" w:rsidRPr="00AF2F54">
              <w:rPr>
                <w:rFonts w:asciiTheme="minorHAnsi" w:hAnsiTheme="minorHAnsi" w:cstheme="majorHAnsi"/>
                <w:sz w:val="22"/>
                <w:szCs w:val="22"/>
              </w:rPr>
              <w:t>o ethical concerns.</w:t>
            </w:r>
          </w:p>
          <w:p w14:paraId="66BB96B3" w14:textId="77777777" w:rsidR="0093273D" w:rsidRPr="00AF2F54" w:rsidRDefault="0093273D" w:rsidP="00D93C32">
            <w:pPr>
              <w:rPr>
                <w:rFonts w:asciiTheme="minorHAnsi" w:hAnsiTheme="minorHAnsi" w:cstheme="majorHAnsi"/>
                <w:sz w:val="22"/>
                <w:szCs w:val="22"/>
              </w:rPr>
            </w:pPr>
          </w:p>
        </w:tc>
      </w:tr>
      <w:tr w:rsidR="0093273D" w:rsidRPr="005F7C97" w14:paraId="6D3E271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E03AE5C" w14:textId="77777777" w:rsidR="0093273D" w:rsidRPr="0074111E" w:rsidRDefault="0093273D" w:rsidP="00D93C32">
            <w:pPr>
              <w:rPr>
                <w:rFonts w:ascii="Calibri Light" w:hAnsi="Calibri Light"/>
                <w:b/>
                <w:sz w:val="22"/>
              </w:rPr>
            </w:pPr>
            <w:r w:rsidRPr="0074111E">
              <w:rPr>
                <w:rFonts w:ascii="Calibri Light" w:hAnsi="Calibri Light"/>
                <w:b/>
                <w:sz w:val="22"/>
              </w:rPr>
              <w:t>Target Journal</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1E44F4C3" w14:textId="77777777" w:rsidR="0093273D" w:rsidRPr="007F1AD3" w:rsidRDefault="0093273D" w:rsidP="00D93C32">
            <w:pPr>
              <w:rPr>
                <w:rFonts w:asciiTheme="minorHAnsi" w:hAnsiTheme="minorHAnsi" w:cstheme="majorHAnsi"/>
                <w:sz w:val="22"/>
                <w:szCs w:val="22"/>
              </w:rPr>
            </w:pPr>
          </w:p>
          <w:p w14:paraId="566EA1B3" w14:textId="192E46DB" w:rsidR="0093273D" w:rsidRPr="007F1AD3" w:rsidRDefault="001F3346" w:rsidP="00D93C32">
            <w:pPr>
              <w:rPr>
                <w:rFonts w:asciiTheme="minorHAnsi" w:hAnsiTheme="minorHAnsi" w:cstheme="majorHAnsi"/>
                <w:sz w:val="22"/>
                <w:szCs w:val="22"/>
              </w:rPr>
            </w:pPr>
            <w:r>
              <w:rPr>
                <w:rFonts w:asciiTheme="minorHAnsi" w:hAnsiTheme="minorHAnsi" w:cstheme="majorHAnsi"/>
                <w:sz w:val="22"/>
                <w:szCs w:val="22"/>
              </w:rPr>
              <w:t>American Journal of Human Genetics</w:t>
            </w:r>
          </w:p>
        </w:tc>
      </w:tr>
      <w:tr w:rsidR="0093273D" w:rsidRPr="005F7C97" w14:paraId="46B4182E"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46EA01C" w14:textId="77777777" w:rsidR="0093273D" w:rsidRPr="0074111E" w:rsidRDefault="0093273D" w:rsidP="00D93C32">
            <w:pPr>
              <w:rPr>
                <w:rFonts w:ascii="Calibri Light" w:hAnsi="Calibri Light"/>
                <w:b/>
                <w:sz w:val="22"/>
              </w:rPr>
            </w:pPr>
            <w:r w:rsidRPr="0074111E">
              <w:rPr>
                <w:rFonts w:ascii="Calibri Light" w:hAnsi="Calibri Light"/>
                <w:b/>
                <w:sz w:val="22"/>
              </w:rPr>
              <w:t>Milestones**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2301044D" w14:textId="489D7DCF" w:rsidR="0093273D" w:rsidRPr="007F1AD3" w:rsidRDefault="00C17BE3" w:rsidP="00D93C32">
            <w:pPr>
              <w:rPr>
                <w:rFonts w:asciiTheme="minorHAnsi" w:hAnsiTheme="minorHAnsi" w:cstheme="majorHAnsi"/>
                <w:sz w:val="22"/>
                <w:szCs w:val="22"/>
              </w:rPr>
            </w:pPr>
            <w:r>
              <w:rPr>
                <w:rFonts w:asciiTheme="minorHAnsi" w:hAnsiTheme="minorHAnsi" w:cstheme="majorHAnsi"/>
                <w:sz w:val="22"/>
                <w:szCs w:val="22"/>
              </w:rPr>
              <w:t>Done</w:t>
            </w:r>
            <w:r w:rsidR="00860B30" w:rsidRPr="007F1AD3">
              <w:rPr>
                <w:rFonts w:asciiTheme="minorHAnsi" w:hAnsiTheme="minorHAnsi" w:cstheme="majorHAnsi"/>
                <w:sz w:val="22"/>
                <w:szCs w:val="22"/>
              </w:rPr>
              <w:t xml:space="preserve"> – Phe</w:t>
            </w:r>
            <w:r>
              <w:rPr>
                <w:rFonts w:asciiTheme="minorHAnsi" w:hAnsiTheme="minorHAnsi" w:cstheme="majorHAnsi"/>
                <w:sz w:val="22"/>
                <w:szCs w:val="22"/>
              </w:rPr>
              <w:t>notype algorithm, data cleaning</w:t>
            </w:r>
          </w:p>
          <w:p w14:paraId="780E680D" w14:textId="223CCA32" w:rsidR="00860B30" w:rsidRPr="007F1AD3" w:rsidRDefault="00C17BE3" w:rsidP="00D93C32">
            <w:pPr>
              <w:rPr>
                <w:rFonts w:asciiTheme="minorHAnsi" w:hAnsiTheme="minorHAnsi" w:cstheme="majorHAnsi"/>
                <w:sz w:val="22"/>
                <w:szCs w:val="22"/>
              </w:rPr>
            </w:pPr>
            <w:r>
              <w:rPr>
                <w:rFonts w:asciiTheme="minorHAnsi" w:hAnsiTheme="minorHAnsi" w:cstheme="majorHAnsi"/>
                <w:sz w:val="22"/>
                <w:szCs w:val="22"/>
              </w:rPr>
              <w:t>Done</w:t>
            </w:r>
            <w:r w:rsidR="00860B30" w:rsidRPr="007F1AD3">
              <w:rPr>
                <w:rFonts w:asciiTheme="minorHAnsi" w:hAnsiTheme="minorHAnsi" w:cstheme="majorHAnsi"/>
                <w:sz w:val="22"/>
                <w:szCs w:val="22"/>
              </w:rPr>
              <w:t xml:space="preserve"> – Genotype imputation </w:t>
            </w:r>
          </w:p>
          <w:p w14:paraId="784F11D3" w14:textId="1A848DF3" w:rsidR="001E465F" w:rsidRPr="007F1AD3" w:rsidRDefault="00C17BE3" w:rsidP="00D93C32">
            <w:pPr>
              <w:rPr>
                <w:rFonts w:asciiTheme="minorHAnsi" w:hAnsiTheme="minorHAnsi" w:cstheme="majorHAnsi"/>
                <w:sz w:val="22"/>
                <w:szCs w:val="22"/>
              </w:rPr>
            </w:pPr>
            <w:r>
              <w:rPr>
                <w:rFonts w:asciiTheme="minorHAnsi" w:hAnsiTheme="minorHAnsi" w:cstheme="majorHAnsi"/>
                <w:sz w:val="22"/>
                <w:szCs w:val="22"/>
              </w:rPr>
              <w:t>Done</w:t>
            </w:r>
            <w:r w:rsidR="001E465F" w:rsidRPr="007F1AD3">
              <w:rPr>
                <w:rFonts w:asciiTheme="minorHAnsi" w:hAnsiTheme="minorHAnsi" w:cstheme="majorHAnsi"/>
                <w:sz w:val="22"/>
                <w:szCs w:val="22"/>
              </w:rPr>
              <w:t xml:space="preserve"> </w:t>
            </w:r>
            <w:r>
              <w:rPr>
                <w:rFonts w:asciiTheme="minorHAnsi" w:hAnsiTheme="minorHAnsi" w:cstheme="majorHAnsi"/>
                <w:sz w:val="22"/>
                <w:szCs w:val="22"/>
              </w:rPr>
              <w:t xml:space="preserve">– Major analysis complete </w:t>
            </w:r>
          </w:p>
          <w:p w14:paraId="743FA7E5" w14:textId="7CCDDC78" w:rsidR="00860B30" w:rsidRPr="007F1AD3" w:rsidRDefault="00860B30" w:rsidP="00D93C32">
            <w:pPr>
              <w:rPr>
                <w:rFonts w:asciiTheme="minorHAnsi" w:hAnsiTheme="minorHAnsi" w:cstheme="majorHAnsi"/>
                <w:sz w:val="22"/>
                <w:szCs w:val="22"/>
              </w:rPr>
            </w:pPr>
            <w:r w:rsidRPr="007F1AD3">
              <w:rPr>
                <w:rFonts w:asciiTheme="minorHAnsi" w:hAnsiTheme="minorHAnsi" w:cstheme="majorHAnsi"/>
                <w:sz w:val="22"/>
                <w:szCs w:val="22"/>
              </w:rPr>
              <w:t>June 2018 – Submit abstract to ASHG</w:t>
            </w:r>
          </w:p>
          <w:p w14:paraId="21ED78DD" w14:textId="41F3B85E" w:rsidR="00860B30" w:rsidRPr="007F1AD3" w:rsidRDefault="00860B30" w:rsidP="00D93C32">
            <w:pPr>
              <w:rPr>
                <w:rFonts w:asciiTheme="minorHAnsi" w:hAnsiTheme="minorHAnsi" w:cstheme="majorHAnsi"/>
                <w:sz w:val="22"/>
                <w:szCs w:val="22"/>
              </w:rPr>
            </w:pPr>
            <w:r w:rsidRPr="007F1AD3">
              <w:rPr>
                <w:rFonts w:asciiTheme="minorHAnsi" w:hAnsiTheme="minorHAnsi" w:cstheme="majorHAnsi"/>
                <w:sz w:val="22"/>
                <w:szCs w:val="22"/>
              </w:rPr>
              <w:t>August 2018 – Send manuscript to co-authors</w:t>
            </w:r>
          </w:p>
          <w:p w14:paraId="008FE8ED" w14:textId="1FA5424E" w:rsidR="00860B30" w:rsidRPr="007F1AD3" w:rsidRDefault="00860B30" w:rsidP="00D93C32">
            <w:pPr>
              <w:rPr>
                <w:rFonts w:asciiTheme="minorHAnsi" w:hAnsiTheme="minorHAnsi" w:cstheme="majorHAnsi"/>
                <w:sz w:val="22"/>
                <w:szCs w:val="22"/>
              </w:rPr>
            </w:pPr>
            <w:r w:rsidRPr="007F1AD3">
              <w:rPr>
                <w:rFonts w:asciiTheme="minorHAnsi" w:hAnsiTheme="minorHAnsi" w:cstheme="majorHAnsi"/>
                <w:sz w:val="22"/>
                <w:szCs w:val="22"/>
              </w:rPr>
              <w:t>October 2018 – Submit manuscript for publication</w:t>
            </w:r>
          </w:p>
          <w:p w14:paraId="790EC54D" w14:textId="1891F3F6" w:rsidR="0093273D" w:rsidRPr="007F1AD3" w:rsidRDefault="0093273D" w:rsidP="00D93C32">
            <w:pPr>
              <w:rPr>
                <w:rFonts w:asciiTheme="minorHAnsi" w:hAnsiTheme="minorHAnsi" w:cstheme="majorHAnsi"/>
                <w:sz w:val="22"/>
                <w:szCs w:val="22"/>
              </w:rPr>
            </w:pPr>
          </w:p>
        </w:tc>
      </w:tr>
    </w:tbl>
    <w:p w14:paraId="06106445" w14:textId="2BE76CFE" w:rsidR="00D93C32" w:rsidRDefault="00D93C32"/>
    <w:p w14:paraId="3DE37073" w14:textId="77777777" w:rsidR="0093273D" w:rsidRPr="0093273D" w:rsidRDefault="0093273D" w:rsidP="0093273D">
      <w:pPr>
        <w:rPr>
          <w:rFonts w:asciiTheme="majorHAnsi" w:hAnsiTheme="majorHAnsi"/>
          <w:i/>
          <w:sz w:val="22"/>
        </w:rPr>
      </w:pPr>
      <w:r w:rsidRPr="0093273D">
        <w:rPr>
          <w:rFonts w:asciiTheme="majorHAnsi" w:hAnsiTheme="majorHAnsi"/>
          <w:b/>
          <w:i/>
          <w:sz w:val="22"/>
        </w:rPr>
        <w:t xml:space="preserve">** </w:t>
      </w:r>
      <w:r w:rsidRPr="0093273D">
        <w:rPr>
          <w:rFonts w:asciiTheme="majorHAnsi" w:hAnsiTheme="majorHAnsi"/>
          <w:i/>
          <w:sz w:val="22"/>
        </w:rPr>
        <w:t>This section</w:t>
      </w:r>
      <w:r>
        <w:rPr>
          <w:rFonts w:asciiTheme="majorHAnsi" w:hAnsiTheme="majorHAnsi"/>
          <w:i/>
          <w:sz w:val="22"/>
        </w:rPr>
        <w:t xml:space="preserve"> should include the t</w:t>
      </w:r>
      <w:r w:rsidRPr="0093273D">
        <w:rPr>
          <w:rFonts w:asciiTheme="majorHAnsi" w:hAnsiTheme="majorHAnsi"/>
          <w:i/>
          <w:sz w:val="22"/>
        </w:rPr>
        <w:t>im</w:t>
      </w:r>
      <w:r>
        <w:rPr>
          <w:rFonts w:asciiTheme="majorHAnsi" w:hAnsiTheme="majorHAnsi"/>
          <w:i/>
          <w:sz w:val="22"/>
        </w:rPr>
        <w:t xml:space="preserve">eline for completion of project, </w:t>
      </w:r>
      <w:r w:rsidRPr="0093273D">
        <w:rPr>
          <w:rFonts w:asciiTheme="majorHAnsi" w:hAnsiTheme="majorHAnsi"/>
          <w:i/>
          <w:sz w:val="22"/>
        </w:rPr>
        <w:t>including</w:t>
      </w:r>
      <w:r>
        <w:rPr>
          <w:rFonts w:asciiTheme="majorHAnsi" w:hAnsiTheme="majorHAnsi"/>
          <w:i/>
          <w:sz w:val="22"/>
        </w:rPr>
        <w:t>:</w:t>
      </w:r>
      <w:r w:rsidRPr="0093273D">
        <w:rPr>
          <w:rFonts w:asciiTheme="majorHAnsi" w:hAnsiTheme="majorHAnsi"/>
          <w:i/>
          <w:sz w:val="22"/>
        </w:rPr>
        <w:t xml:space="preserve"> approval, project duration, first and second draft of the paper and submission.</w:t>
      </w:r>
    </w:p>
    <w:sectPr w:rsidR="0093273D" w:rsidRPr="0093273D" w:rsidSect="0093273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2E2EC" w14:textId="77777777" w:rsidR="009B2F49" w:rsidRDefault="009B2F49" w:rsidP="0093273D">
      <w:r>
        <w:separator/>
      </w:r>
    </w:p>
  </w:endnote>
  <w:endnote w:type="continuationSeparator" w:id="0">
    <w:p w14:paraId="67D1306C" w14:textId="77777777" w:rsidR="009B2F49" w:rsidRDefault="009B2F49"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2"/>
      </w:rPr>
      <w:id w:val="-817099470"/>
      <w:docPartObj>
        <w:docPartGallery w:val="Page Numbers (Bottom of Page)"/>
        <w:docPartUnique/>
      </w:docPartObj>
    </w:sdtPr>
    <w:sdtEndPr>
      <w:rPr>
        <w:noProof/>
      </w:rPr>
    </w:sdtEndPr>
    <w:sdtContent>
      <w:p w14:paraId="48CFFC01" w14:textId="437ED86F" w:rsidR="00F856A1" w:rsidRPr="0093273D" w:rsidRDefault="00F856A1">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ED5193">
          <w:rPr>
            <w:rFonts w:asciiTheme="majorHAnsi" w:hAnsiTheme="majorHAnsi"/>
            <w:noProof/>
            <w:sz w:val="22"/>
          </w:rPr>
          <w:t>1</w:t>
        </w:r>
        <w:r w:rsidRPr="0093273D">
          <w:rPr>
            <w:rFonts w:asciiTheme="majorHAnsi" w:hAnsiTheme="majorHAnsi"/>
            <w:noProof/>
            <w:sz w:val="22"/>
          </w:rPr>
          <w:fldChar w:fldCharType="end"/>
        </w:r>
      </w:p>
    </w:sdtContent>
  </w:sdt>
  <w:p w14:paraId="6E0389A7" w14:textId="77777777" w:rsidR="00F856A1" w:rsidRDefault="00F85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E3163" w14:textId="77777777" w:rsidR="009B2F49" w:rsidRDefault="009B2F49" w:rsidP="0093273D">
      <w:r>
        <w:separator/>
      </w:r>
    </w:p>
  </w:footnote>
  <w:footnote w:type="continuationSeparator" w:id="0">
    <w:p w14:paraId="2F0D37DA" w14:textId="77777777" w:rsidR="009B2F49" w:rsidRDefault="009B2F49"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1CF7C" w14:textId="77777777" w:rsidR="00F856A1" w:rsidRDefault="00F856A1">
    <w:pPr>
      <w:pStyle w:val="Header"/>
    </w:pPr>
    <w:r>
      <w:rPr>
        <w:noProof/>
      </w:rPr>
      <w:drawing>
        <wp:inline distT="0" distB="0" distL="0" distR="0" wp14:anchorId="5080F1B9" wp14:editId="7DC6169A">
          <wp:extent cx="1454263" cy="18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53C4"/>
    <w:multiLevelType w:val="hybridMultilevel"/>
    <w:tmpl w:val="B6E85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7C141D"/>
    <w:multiLevelType w:val="hybridMultilevel"/>
    <w:tmpl w:val="8C540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8429DE"/>
    <w:multiLevelType w:val="hybridMultilevel"/>
    <w:tmpl w:val="6AFEF0EC"/>
    <w:lvl w:ilvl="0" w:tplc="8A30C54C">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045C78"/>
    <w:multiLevelType w:val="hybridMultilevel"/>
    <w:tmpl w:val="67324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73D"/>
    <w:rsid w:val="000C7160"/>
    <w:rsid w:val="0019624E"/>
    <w:rsid w:val="001E465F"/>
    <w:rsid w:val="001F3346"/>
    <w:rsid w:val="0022103E"/>
    <w:rsid w:val="00346375"/>
    <w:rsid w:val="003D7FDF"/>
    <w:rsid w:val="004667AF"/>
    <w:rsid w:val="004A69BA"/>
    <w:rsid w:val="00512930"/>
    <w:rsid w:val="005F79E5"/>
    <w:rsid w:val="007F1AD3"/>
    <w:rsid w:val="007F3F81"/>
    <w:rsid w:val="00860B30"/>
    <w:rsid w:val="008673B8"/>
    <w:rsid w:val="00900D3C"/>
    <w:rsid w:val="0093273D"/>
    <w:rsid w:val="009B2F49"/>
    <w:rsid w:val="009E0373"/>
    <w:rsid w:val="00A674F0"/>
    <w:rsid w:val="00AF2F54"/>
    <w:rsid w:val="00AF586E"/>
    <w:rsid w:val="00C17BE3"/>
    <w:rsid w:val="00D26413"/>
    <w:rsid w:val="00D80702"/>
    <w:rsid w:val="00D81B2F"/>
    <w:rsid w:val="00D93C32"/>
    <w:rsid w:val="00ED5193"/>
    <w:rsid w:val="00F85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A587413"/>
  <w15:docId w15:val="{BA18B553-1261-41BE-8485-DA82F0EA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03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373"/>
    <w:rPr>
      <w:rFonts w:ascii="Lucida Grande" w:eastAsia="Times New Roman" w:hAnsi="Lucida Grande" w:cs="Lucida Grande"/>
      <w:sz w:val="18"/>
      <w:szCs w:val="18"/>
    </w:rPr>
  </w:style>
  <w:style w:type="paragraph" w:styleId="ListParagraph">
    <w:name w:val="List Paragraph"/>
    <w:basedOn w:val="Normal"/>
    <w:uiPriority w:val="34"/>
    <w:qFormat/>
    <w:rsid w:val="00D93C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City, Brittany</cp:lastModifiedBy>
  <cp:revision>2</cp:revision>
  <dcterms:created xsi:type="dcterms:W3CDTF">2018-06-05T19:08:00Z</dcterms:created>
  <dcterms:modified xsi:type="dcterms:W3CDTF">2018-06-05T19:08:00Z</dcterms:modified>
</cp:coreProperties>
</file>