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18CB48D6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54EF3CAA" w:rsidR="0093273D" w:rsidRPr="008673B8" w:rsidRDefault="0047163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NT310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31B6F51E" w:rsidR="0093273D" w:rsidRPr="008673B8" w:rsidRDefault="0047163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10/30/2018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1F110BF8" w:rsidR="0093273D" w:rsidRPr="008673B8" w:rsidRDefault="000B35A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Evaluate in silico prediction of pathogenicity of missense variants using </w:t>
            </w:r>
            <w:r w:rsidR="006837D0">
              <w:rPr>
                <w:rFonts w:asciiTheme="majorHAnsi" w:hAnsiTheme="majorHAnsi" w:cstheme="majorHAnsi"/>
                <w:sz w:val="22"/>
                <w:szCs w:val="22"/>
              </w:rPr>
              <w:t xml:space="preserve">sequence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data</w:t>
            </w:r>
            <w:r w:rsidR="006837D0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F745A3">
              <w:rPr>
                <w:rFonts w:asciiTheme="majorHAnsi" w:hAnsiTheme="majorHAnsi" w:cstheme="majorHAnsi"/>
                <w:sz w:val="22"/>
                <w:szCs w:val="22"/>
              </w:rPr>
              <w:t xml:space="preserve">EHR </w:t>
            </w:r>
            <w:r w:rsidR="006837D0">
              <w:rPr>
                <w:rFonts w:asciiTheme="majorHAnsi" w:hAnsiTheme="majorHAnsi" w:cstheme="majorHAnsi"/>
                <w:sz w:val="22"/>
                <w:szCs w:val="22"/>
              </w:rPr>
              <w:t xml:space="preserve">phenotypes </w:t>
            </w:r>
            <w:r w:rsidR="00F745A3">
              <w:rPr>
                <w:rFonts w:asciiTheme="majorHAnsi" w:hAnsiTheme="majorHAnsi" w:cstheme="majorHAnsi"/>
                <w:sz w:val="22"/>
                <w:szCs w:val="22"/>
              </w:rPr>
              <w:t>of</w:t>
            </w:r>
            <w:r w:rsidR="006837D0">
              <w:rPr>
                <w:rFonts w:asciiTheme="majorHAnsi" w:hAnsiTheme="majorHAnsi" w:cstheme="majorHAnsi"/>
                <w:sz w:val="22"/>
                <w:szCs w:val="22"/>
              </w:rPr>
              <w:t xml:space="preserve"> the eMERGE III </w:t>
            </w:r>
            <w:r w:rsidR="00F745A3">
              <w:rPr>
                <w:rFonts w:asciiTheme="majorHAnsi" w:hAnsiTheme="majorHAnsi" w:cstheme="majorHAnsi"/>
                <w:sz w:val="22"/>
                <w:szCs w:val="22"/>
              </w:rPr>
              <w:t xml:space="preserve">sequencing </w:t>
            </w:r>
            <w:r w:rsidR="006837D0">
              <w:rPr>
                <w:rFonts w:asciiTheme="majorHAnsi" w:hAnsiTheme="majorHAnsi" w:cstheme="majorHAnsi"/>
                <w:sz w:val="22"/>
                <w:szCs w:val="22"/>
              </w:rPr>
              <w:t>cohort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E855B62" w14:textId="77777777" w:rsidR="00FA386C" w:rsidRPr="008673B8" w:rsidRDefault="000B35A1" w:rsidP="00FA38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Haicang Zhang</w:t>
            </w:r>
            <w:r w:rsidR="00FA386C">
              <w:rPr>
                <w:rFonts w:asciiTheme="majorHAnsi" w:hAnsiTheme="majorHAnsi" w:cstheme="majorHAnsi"/>
                <w:sz w:val="22"/>
                <w:szCs w:val="22"/>
              </w:rPr>
              <w:t xml:space="preserve"> and Xiao Fan</w:t>
            </w:r>
          </w:p>
          <w:p w14:paraId="7ACA34EC" w14:textId="246C6C59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1D589665" w:rsidR="0093273D" w:rsidRPr="008673B8" w:rsidRDefault="000B35A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Wendy Chung</w:t>
            </w:r>
            <w:r w:rsidR="0050599E">
              <w:rPr>
                <w:rFonts w:asciiTheme="majorHAnsi" w:hAnsiTheme="majorHAnsi" w:cstheme="majorHAnsi"/>
                <w:sz w:val="22"/>
                <w:szCs w:val="22"/>
              </w:rPr>
              <w:t xml:space="preserve"> and Yufeng Shen</w:t>
            </w:r>
            <w:bookmarkStart w:id="0" w:name="_GoBack"/>
            <w:bookmarkEnd w:id="0"/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534BDA90" w:rsidR="0093273D" w:rsidRPr="008673B8" w:rsidRDefault="00CE6311" w:rsidP="006274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Kath</w:t>
            </w:r>
            <w:r w:rsidR="0067583F">
              <w:rPr>
                <w:rFonts w:asciiTheme="majorHAnsi" w:hAnsiTheme="majorHAnsi" w:cstheme="majorHAnsi"/>
                <w:sz w:val="22"/>
                <w:szCs w:val="22"/>
              </w:rPr>
              <w:t>erine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Crew, Chunhua W</w:t>
            </w:r>
            <w:r w:rsidR="0069003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ng</w:t>
            </w:r>
            <w:r w:rsidR="00BB50B6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511B35">
              <w:rPr>
                <w:rFonts w:asciiTheme="majorHAnsi" w:hAnsiTheme="majorHAnsi" w:cstheme="majorHAnsi"/>
                <w:sz w:val="22"/>
                <w:szCs w:val="22"/>
              </w:rPr>
              <w:t xml:space="preserve">George Hripcsak, Ning Shang, Emily Groopman, </w:t>
            </w:r>
            <w:r w:rsidR="0062744C" w:rsidRPr="0062744C">
              <w:rPr>
                <w:rFonts w:asciiTheme="majorHAnsi" w:hAnsiTheme="majorHAnsi" w:cstheme="majorHAnsi"/>
                <w:sz w:val="22"/>
                <w:szCs w:val="22"/>
              </w:rPr>
              <w:t>Krzysztof Kiryluk, Lynn Petukhova</w:t>
            </w: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7C5FDB2" w14:textId="68EAA065" w:rsidR="0093273D" w:rsidRPr="008673B8" w:rsidRDefault="00C8748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Any other</w:t>
            </w:r>
            <w:r w:rsidRPr="009B27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interested eMERGE s</w:t>
            </w:r>
            <w:r w:rsidRPr="009B2702">
              <w:rPr>
                <w:rFonts w:asciiTheme="majorHAnsi" w:hAnsiTheme="majorHAnsi" w:cstheme="majorHAnsi"/>
                <w:sz w:val="22"/>
                <w:szCs w:val="22"/>
              </w:rPr>
              <w:t>ites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416581E3" w:rsidR="0093273D" w:rsidRPr="008673B8" w:rsidRDefault="00FB7EA4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Missense variants are the most </w:t>
            </w:r>
            <w:r w:rsidR="00CE63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common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type of the protein coding variants. </w:t>
            </w:r>
            <w:r w:rsidR="00CE63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ACMG guideline</w:t>
            </w:r>
            <w:r w:rsidR="00CE63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use an ad hoc rule to determine pathogenic</w:t>
            </w:r>
            <w:r w:rsidR="00CE63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ity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or likely pathogenic</w:t>
            </w:r>
            <w:r w:rsidR="00CE63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ity of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7D04E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rare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missense variants based on concurrence of multiple prediction methods. The guideline is optimized for positive predictive value</w:t>
            </w:r>
            <w:r w:rsidR="009C06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(PPV)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="00855E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while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leaving many variants </w:t>
            </w:r>
            <w:r w:rsidR="006A59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classified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as variants of uncertain significance (VUS). </w:t>
            </w:r>
            <w:r w:rsidR="007A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</w:t>
            </w:r>
            <w:r w:rsidR="009C2DE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ecent massive</w:t>
            </w:r>
            <w:r w:rsidR="00B911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ly</w:t>
            </w:r>
            <w:r w:rsidR="009C2DE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parallel cellular functional read</w:t>
            </w:r>
            <w:r w:rsidR="007A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out data suggest</w:t>
            </w:r>
            <w:r w:rsidR="009C2DE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that </w:t>
            </w:r>
            <w:r w:rsidR="00DA75C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more than 1/3 of the </w:t>
            </w:r>
            <w:r w:rsidR="007A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reported </w:t>
            </w:r>
            <w:r w:rsidR="00DA75C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VUS</w:t>
            </w:r>
            <w:r w:rsidR="007A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 </w:t>
            </w:r>
            <w:r w:rsidR="007A3227" w:rsidRPr="007A3227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BRCA1</w:t>
            </w:r>
            <w:r w:rsidR="00DA75C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CE63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</w:t>
            </w:r>
            <w:r w:rsidR="007A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 ClinVar </w:t>
            </w:r>
            <w:r w:rsidR="00DA75C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could be</w:t>
            </w:r>
            <w:r w:rsidR="009C06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pathogenic. We have preliminary results showing</w:t>
            </w:r>
            <w:r w:rsidR="00CE63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that</w:t>
            </w:r>
            <w:r w:rsidR="009C06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new </w:t>
            </w:r>
            <w:r w:rsidR="00F868FA" w:rsidRPr="00476706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in silico</w:t>
            </w:r>
            <w:r w:rsidR="00F868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prediction </w:t>
            </w:r>
            <w:r w:rsidR="009C06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methods, developed by our team</w:t>
            </w:r>
            <w:r w:rsidR="00E42C8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</w:t>
            </w:r>
            <w:r w:rsidR="00E42C87" w:rsidRPr="00327A8F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MVP</w:t>
            </w:r>
            <w:r w:rsidR="00E42C8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  <w:r w:rsidR="009C06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other groups, can improve prediction sensitivity while maintaining PPV</w:t>
            </w:r>
            <w:r w:rsidR="005C66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and have the potential to resolve VUS in a substantial fraction of patients. </w:t>
            </w:r>
            <w:r w:rsidR="00DC3D0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this study, we propose to use </w:t>
            </w:r>
            <w:r w:rsidR="003E37E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all </w:t>
            </w:r>
            <w:r w:rsidR="00DC3D0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eMERGEseq data and phenotypes </w:t>
            </w:r>
            <w:r w:rsidR="001C7EC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from the entire eMERGE III network </w:t>
            </w:r>
            <w:r w:rsidR="00DC3D0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to </w:t>
            </w:r>
            <w:r w:rsidR="007A22A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compare the performance of </w:t>
            </w:r>
            <w:r w:rsidR="007500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new methods</w:t>
            </w:r>
            <w:r w:rsidR="007375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2511B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resolving VUS and </w:t>
            </w:r>
            <w:r w:rsidR="009460C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assess</w:t>
            </w:r>
            <w:r w:rsidR="00CE631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ing</w:t>
            </w:r>
            <w:r w:rsidR="009460C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the </w:t>
            </w:r>
            <w:r w:rsidR="009460CE" w:rsidRPr="00EB7F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clinical validity</w:t>
            </w:r>
            <w:r w:rsidR="009460C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C6167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of new </w:t>
            </w:r>
            <w:r w:rsidR="003D28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classification procedures based on these methods. 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7C6F087" w14:textId="2C55539C" w:rsidR="00CE6311" w:rsidRPr="00B030F1" w:rsidRDefault="005554F3" w:rsidP="00CE631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Annotation of </w:t>
            </w:r>
            <w:r w:rsidR="00EC0368">
              <w:rPr>
                <w:rFonts w:asciiTheme="majorHAnsi" w:hAnsiTheme="majorHAnsi" w:cstheme="majorHAnsi"/>
                <w:sz w:val="22"/>
                <w:szCs w:val="22"/>
              </w:rPr>
              <w:t>rare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variants </w:t>
            </w:r>
            <w:r w:rsidR="009B11E4">
              <w:rPr>
                <w:rFonts w:asciiTheme="majorHAnsi" w:hAnsiTheme="majorHAnsi" w:cstheme="majorHAnsi"/>
                <w:sz w:val="22"/>
                <w:szCs w:val="22"/>
              </w:rPr>
              <w:t xml:space="preserve">from </w:t>
            </w:r>
            <w:r w:rsidR="00743174">
              <w:rPr>
                <w:rFonts w:asciiTheme="majorHAnsi" w:hAnsiTheme="majorHAnsi" w:cstheme="majorHAnsi"/>
                <w:sz w:val="22"/>
                <w:szCs w:val="22"/>
              </w:rPr>
              <w:t xml:space="preserve">the entire </w:t>
            </w:r>
            <w:r w:rsidR="009B11E4">
              <w:rPr>
                <w:rFonts w:asciiTheme="majorHAnsi" w:hAnsiTheme="majorHAnsi" w:cstheme="majorHAnsi"/>
                <w:sz w:val="22"/>
                <w:szCs w:val="22"/>
              </w:rPr>
              <w:t xml:space="preserve">eMERGEseq data </w:t>
            </w:r>
            <w:r w:rsidR="00BC1794">
              <w:rPr>
                <w:rFonts w:asciiTheme="majorHAnsi" w:hAnsiTheme="majorHAnsi" w:cstheme="majorHAnsi"/>
                <w:sz w:val="22"/>
                <w:szCs w:val="22"/>
              </w:rPr>
              <w:t>set</w:t>
            </w:r>
            <w:r w:rsidR="0049366F">
              <w:rPr>
                <w:rFonts w:asciiTheme="majorHAnsi" w:hAnsiTheme="majorHAnsi" w:cstheme="majorHAnsi"/>
                <w:sz w:val="22"/>
                <w:szCs w:val="22"/>
              </w:rPr>
              <w:t xml:space="preserve"> using MVP and other new methods</w:t>
            </w:r>
            <w:r w:rsidR="00780371">
              <w:rPr>
                <w:rFonts w:asciiTheme="majorHAnsi" w:hAnsiTheme="majorHAnsi" w:cstheme="majorHAnsi"/>
                <w:sz w:val="22"/>
                <w:szCs w:val="22"/>
              </w:rPr>
              <w:t xml:space="preserve">. We will </w:t>
            </w:r>
            <w:r w:rsidR="005A3EA9">
              <w:rPr>
                <w:rFonts w:asciiTheme="majorHAnsi" w:hAnsiTheme="majorHAnsi" w:cstheme="majorHAnsi"/>
                <w:sz w:val="22"/>
                <w:szCs w:val="22"/>
              </w:rPr>
              <w:t xml:space="preserve">pay particular attention to </w:t>
            </w:r>
            <w:r w:rsidR="00CE6311">
              <w:rPr>
                <w:rFonts w:asciiTheme="majorHAnsi" w:hAnsiTheme="majorHAnsi" w:cstheme="majorHAnsi"/>
                <w:sz w:val="22"/>
                <w:szCs w:val="22"/>
              </w:rPr>
              <w:t xml:space="preserve">breast </w:t>
            </w:r>
            <w:r w:rsidR="005A3EA9">
              <w:rPr>
                <w:rFonts w:asciiTheme="majorHAnsi" w:hAnsiTheme="majorHAnsi" w:cstheme="majorHAnsi"/>
                <w:sz w:val="22"/>
                <w:szCs w:val="22"/>
              </w:rPr>
              <w:t>cancer related genes</w:t>
            </w:r>
            <w:r w:rsidR="0078037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C73AA">
              <w:rPr>
                <w:rFonts w:asciiTheme="majorHAnsi" w:hAnsiTheme="majorHAnsi" w:cstheme="majorHAnsi"/>
                <w:sz w:val="22"/>
                <w:szCs w:val="22"/>
              </w:rPr>
              <w:t xml:space="preserve">such as </w:t>
            </w:r>
            <w:r w:rsidR="00654DBD">
              <w:rPr>
                <w:rFonts w:asciiTheme="majorHAnsi" w:hAnsiTheme="majorHAnsi" w:cstheme="majorHAnsi"/>
                <w:sz w:val="22"/>
                <w:szCs w:val="22"/>
              </w:rPr>
              <w:t xml:space="preserve">BRCA1/2, </w:t>
            </w:r>
            <w:r w:rsidR="00516335">
              <w:rPr>
                <w:rFonts w:asciiTheme="majorHAnsi" w:hAnsiTheme="majorHAnsi" w:cstheme="majorHAnsi"/>
                <w:sz w:val="22"/>
                <w:szCs w:val="22"/>
              </w:rPr>
              <w:t xml:space="preserve">PTEN, </w:t>
            </w:r>
            <w:r w:rsidR="00780371">
              <w:rPr>
                <w:rFonts w:asciiTheme="majorHAnsi" w:hAnsiTheme="majorHAnsi" w:cstheme="majorHAnsi"/>
                <w:sz w:val="22"/>
                <w:szCs w:val="22"/>
              </w:rPr>
              <w:t xml:space="preserve">TP53, </w:t>
            </w:r>
            <w:r w:rsidR="0022024C">
              <w:rPr>
                <w:rFonts w:asciiTheme="majorHAnsi" w:hAnsiTheme="majorHAnsi" w:cstheme="majorHAnsi"/>
                <w:sz w:val="22"/>
                <w:szCs w:val="22"/>
              </w:rPr>
              <w:t>PALB2, CHEK2,</w:t>
            </w:r>
            <w:r w:rsidR="005A3EA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9755A">
              <w:rPr>
                <w:rFonts w:asciiTheme="majorHAnsi" w:hAnsiTheme="majorHAnsi" w:cstheme="majorHAnsi"/>
                <w:sz w:val="22"/>
                <w:szCs w:val="22"/>
              </w:rPr>
              <w:t xml:space="preserve">ATM. </w:t>
            </w:r>
            <w:r w:rsidR="00CE6311">
              <w:rPr>
                <w:rFonts w:asciiTheme="majorHAnsi" w:hAnsiTheme="majorHAnsi" w:cstheme="majorHAnsi"/>
                <w:sz w:val="22"/>
                <w:szCs w:val="22"/>
              </w:rPr>
              <w:t xml:space="preserve"> We will also assess variants in MC4R that are associated with obesity, HNF1B mutations associated with diabetes, and BMPR2 mutations associated with pulmonary hypertension.</w:t>
            </w:r>
          </w:p>
          <w:p w14:paraId="64BB93EA" w14:textId="12C230E0" w:rsidR="00F9560C" w:rsidRDefault="005C60D7" w:rsidP="00256D6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EHR </w:t>
            </w:r>
            <w:r w:rsidR="003E37E3">
              <w:rPr>
                <w:rFonts w:asciiTheme="majorHAnsi" w:hAnsiTheme="majorHAnsi" w:cstheme="majorHAnsi"/>
                <w:sz w:val="22"/>
                <w:szCs w:val="22"/>
              </w:rPr>
              <w:t>Phenotypes of the eMERGEseq participants</w:t>
            </w:r>
            <w:r w:rsidR="00886082">
              <w:rPr>
                <w:rFonts w:asciiTheme="majorHAnsi" w:hAnsiTheme="majorHAnsi" w:cstheme="majorHAnsi"/>
                <w:sz w:val="22"/>
                <w:szCs w:val="22"/>
              </w:rPr>
              <w:t xml:space="preserve">. We will focus on </w:t>
            </w:r>
            <w:r w:rsidR="0067583F">
              <w:rPr>
                <w:rFonts w:asciiTheme="majorHAnsi" w:hAnsiTheme="majorHAnsi" w:cstheme="majorHAnsi"/>
                <w:sz w:val="22"/>
                <w:szCs w:val="22"/>
              </w:rPr>
              <w:t xml:space="preserve">breast </w:t>
            </w:r>
            <w:r w:rsidR="00886082">
              <w:rPr>
                <w:rFonts w:asciiTheme="majorHAnsi" w:hAnsiTheme="majorHAnsi" w:cstheme="majorHAnsi"/>
                <w:sz w:val="22"/>
                <w:szCs w:val="22"/>
              </w:rPr>
              <w:t>cancer phenotypes, defined using ICD9 codes</w:t>
            </w:r>
            <w:r w:rsidR="00CE6311">
              <w:rPr>
                <w:rFonts w:asciiTheme="majorHAnsi" w:hAnsiTheme="majorHAnsi" w:cstheme="majorHAnsi"/>
                <w:sz w:val="22"/>
                <w:szCs w:val="22"/>
              </w:rPr>
              <w:t>, and body mass index.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We will first try to retrieve all the phenotype data in eRecordCounter and then contact individual sites for additional data if they are not in eRecordCounter. </w:t>
            </w:r>
          </w:p>
          <w:p w14:paraId="0E3E6F55" w14:textId="77777777" w:rsidR="00316D97" w:rsidRDefault="00DE08AB" w:rsidP="00256D6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Genetic analysis. </w:t>
            </w:r>
          </w:p>
          <w:p w14:paraId="4BDECE28" w14:textId="57B797F7" w:rsidR="00886082" w:rsidRDefault="00CD7A3E" w:rsidP="00316D97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 will </w:t>
            </w:r>
            <w:r w:rsidR="008578CB">
              <w:rPr>
                <w:rFonts w:asciiTheme="majorHAnsi" w:hAnsiTheme="majorHAnsi" w:cstheme="majorHAnsi"/>
                <w:sz w:val="22"/>
                <w:szCs w:val="22"/>
              </w:rPr>
              <w:t xml:space="preserve">compare the performance </w:t>
            </w:r>
            <w:r w:rsidR="00B95074">
              <w:rPr>
                <w:rFonts w:asciiTheme="majorHAnsi" w:hAnsiTheme="majorHAnsi" w:cstheme="majorHAnsi"/>
                <w:sz w:val="22"/>
                <w:szCs w:val="22"/>
              </w:rPr>
              <w:t xml:space="preserve">of </w:t>
            </w:r>
            <w:r w:rsidR="00316D97">
              <w:rPr>
                <w:rFonts w:asciiTheme="majorHAnsi" w:hAnsiTheme="majorHAnsi" w:cstheme="majorHAnsi"/>
                <w:sz w:val="22"/>
                <w:szCs w:val="22"/>
              </w:rPr>
              <w:t xml:space="preserve">different </w:t>
            </w:r>
            <w:r w:rsidR="00FF0223">
              <w:rPr>
                <w:rFonts w:asciiTheme="majorHAnsi" w:hAnsiTheme="majorHAnsi" w:cstheme="majorHAnsi"/>
                <w:sz w:val="22"/>
                <w:szCs w:val="22"/>
              </w:rPr>
              <w:t xml:space="preserve">methods </w:t>
            </w:r>
            <w:r w:rsidR="00897DF5">
              <w:rPr>
                <w:rFonts w:asciiTheme="majorHAnsi" w:hAnsiTheme="majorHAnsi" w:cstheme="majorHAnsi"/>
                <w:sz w:val="22"/>
                <w:szCs w:val="22"/>
              </w:rPr>
              <w:t xml:space="preserve">based on </w:t>
            </w:r>
            <w:r w:rsidR="003D5809">
              <w:rPr>
                <w:rFonts w:asciiTheme="majorHAnsi" w:hAnsiTheme="majorHAnsi" w:cstheme="majorHAnsi"/>
                <w:sz w:val="22"/>
                <w:szCs w:val="22"/>
              </w:rPr>
              <w:t xml:space="preserve">the ability to distinguish </w:t>
            </w:r>
            <w:r w:rsidR="00674A4F">
              <w:rPr>
                <w:rFonts w:asciiTheme="majorHAnsi" w:hAnsiTheme="majorHAnsi" w:cstheme="majorHAnsi"/>
                <w:sz w:val="22"/>
                <w:szCs w:val="22"/>
              </w:rPr>
              <w:t xml:space="preserve">patients and </w:t>
            </w:r>
            <w:r w:rsidR="00DF62E6">
              <w:rPr>
                <w:rFonts w:asciiTheme="majorHAnsi" w:hAnsiTheme="majorHAnsi" w:cstheme="majorHAnsi"/>
                <w:sz w:val="22"/>
                <w:szCs w:val="22"/>
              </w:rPr>
              <w:t xml:space="preserve">non-patients of the phenotype/diseases known </w:t>
            </w:r>
            <w:r w:rsidR="00F457F2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  <w:r w:rsidR="006B01FA">
              <w:rPr>
                <w:rFonts w:asciiTheme="majorHAnsi" w:hAnsiTheme="majorHAnsi" w:cstheme="majorHAnsi"/>
                <w:sz w:val="22"/>
                <w:szCs w:val="22"/>
              </w:rPr>
              <w:t xml:space="preserve"> be associated with the gene</w:t>
            </w:r>
            <w:r w:rsidR="00176E07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6B01FA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13800465" w14:textId="071D496C" w:rsidR="000A12A3" w:rsidRPr="000A0537" w:rsidRDefault="00F37891" w:rsidP="00FC3DD3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A0537">
              <w:rPr>
                <w:rFonts w:asciiTheme="majorHAnsi" w:hAnsiTheme="majorHAnsi" w:cstheme="majorHAnsi"/>
                <w:sz w:val="22"/>
                <w:szCs w:val="22"/>
              </w:rPr>
              <w:t>We will</w:t>
            </w:r>
            <w:r w:rsidR="008C133A" w:rsidRPr="000A053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D080A" w:rsidRPr="000A0537">
              <w:rPr>
                <w:rFonts w:asciiTheme="majorHAnsi" w:hAnsiTheme="majorHAnsi" w:cstheme="majorHAnsi"/>
                <w:sz w:val="22"/>
                <w:szCs w:val="22"/>
              </w:rPr>
              <w:t xml:space="preserve">predict likely pathogenic missense variants </w:t>
            </w:r>
            <w:r w:rsidR="00CD3029" w:rsidRPr="000A0537">
              <w:rPr>
                <w:rFonts w:asciiTheme="majorHAnsi" w:hAnsiTheme="majorHAnsi" w:cstheme="majorHAnsi"/>
                <w:sz w:val="22"/>
                <w:szCs w:val="22"/>
              </w:rPr>
              <w:t xml:space="preserve">using </w:t>
            </w:r>
            <w:r w:rsidR="003E7465" w:rsidRPr="000A0537">
              <w:rPr>
                <w:rFonts w:asciiTheme="majorHAnsi" w:hAnsiTheme="majorHAnsi" w:cstheme="majorHAnsi"/>
                <w:sz w:val="22"/>
                <w:szCs w:val="22"/>
              </w:rPr>
              <w:t xml:space="preserve">a new procedure based on </w:t>
            </w:r>
            <w:r w:rsidR="00142AC8" w:rsidRPr="000A0537">
              <w:rPr>
                <w:rFonts w:asciiTheme="majorHAnsi" w:hAnsiTheme="majorHAnsi" w:cstheme="majorHAnsi"/>
                <w:sz w:val="22"/>
                <w:szCs w:val="22"/>
              </w:rPr>
              <w:t xml:space="preserve">optimal threshold of </w:t>
            </w:r>
            <w:r w:rsidR="000A0537">
              <w:rPr>
                <w:rFonts w:asciiTheme="majorHAnsi" w:hAnsiTheme="majorHAnsi" w:cstheme="majorHAnsi"/>
                <w:sz w:val="22"/>
                <w:szCs w:val="22"/>
              </w:rPr>
              <w:t>MVP or combination of meth</w:t>
            </w:r>
            <w:r w:rsidR="00241F88">
              <w:rPr>
                <w:rFonts w:asciiTheme="majorHAnsi" w:hAnsiTheme="majorHAnsi" w:cstheme="majorHAnsi"/>
                <w:sz w:val="22"/>
                <w:szCs w:val="22"/>
              </w:rPr>
              <w:t xml:space="preserve">ods. </w:t>
            </w:r>
            <w:r w:rsidR="00161909">
              <w:rPr>
                <w:rFonts w:asciiTheme="majorHAnsi" w:hAnsiTheme="majorHAnsi" w:cstheme="majorHAnsi"/>
                <w:sz w:val="22"/>
                <w:szCs w:val="22"/>
              </w:rPr>
              <w:t xml:space="preserve">and </w:t>
            </w:r>
            <w:r w:rsidR="00FD1A51">
              <w:rPr>
                <w:rFonts w:asciiTheme="majorHAnsi" w:hAnsiTheme="majorHAnsi" w:cstheme="majorHAnsi"/>
                <w:sz w:val="22"/>
                <w:szCs w:val="22"/>
              </w:rPr>
              <w:t>assess</w:t>
            </w:r>
            <w:r w:rsidR="004D7664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 w:rsidR="00E62056">
              <w:rPr>
                <w:rFonts w:asciiTheme="majorHAnsi" w:hAnsiTheme="majorHAnsi" w:cstheme="majorHAnsi"/>
                <w:sz w:val="22"/>
                <w:szCs w:val="22"/>
              </w:rPr>
              <w:t xml:space="preserve">clinical </w:t>
            </w:r>
            <w:r w:rsidR="003A4E85">
              <w:rPr>
                <w:rFonts w:asciiTheme="majorHAnsi" w:hAnsiTheme="majorHAnsi" w:cstheme="majorHAnsi"/>
                <w:sz w:val="22"/>
                <w:szCs w:val="22"/>
              </w:rPr>
              <w:t xml:space="preserve">validity </w:t>
            </w:r>
            <w:r w:rsidR="00886E92">
              <w:rPr>
                <w:rFonts w:asciiTheme="majorHAnsi" w:hAnsiTheme="majorHAnsi" w:cstheme="majorHAnsi"/>
                <w:sz w:val="22"/>
                <w:szCs w:val="22"/>
              </w:rPr>
              <w:t>as</w:t>
            </w:r>
            <w:r w:rsidR="006F720C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r w:rsidR="00BA1B7F">
              <w:rPr>
                <w:rFonts w:asciiTheme="majorHAnsi" w:hAnsiTheme="majorHAnsi" w:cstheme="majorHAnsi"/>
                <w:sz w:val="22"/>
                <w:szCs w:val="22"/>
              </w:rPr>
              <w:t>genetic</w:t>
            </w:r>
            <w:r w:rsidR="006F720C">
              <w:rPr>
                <w:rFonts w:asciiTheme="majorHAnsi" w:hAnsiTheme="majorHAnsi" w:cstheme="majorHAnsi"/>
                <w:sz w:val="22"/>
                <w:szCs w:val="22"/>
              </w:rPr>
              <w:t xml:space="preserve"> screen</w:t>
            </w:r>
            <w:r w:rsidR="007F56C6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r w:rsidR="009A0F4F">
              <w:rPr>
                <w:rFonts w:asciiTheme="majorHAnsi" w:hAnsiTheme="majorHAnsi" w:cstheme="majorHAnsi"/>
                <w:sz w:val="22"/>
                <w:szCs w:val="22"/>
              </w:rPr>
              <w:t>general or specific populations</w:t>
            </w:r>
            <w:r w:rsidR="006F720C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DD233C">
              <w:rPr>
                <w:rFonts w:asciiTheme="majorHAnsi" w:hAnsiTheme="majorHAnsi" w:cstheme="majorHAnsi"/>
                <w:sz w:val="22"/>
                <w:szCs w:val="22"/>
              </w:rPr>
              <w:t xml:space="preserve">For example, </w:t>
            </w:r>
            <w:r w:rsidR="00657D8D">
              <w:rPr>
                <w:rFonts w:asciiTheme="majorHAnsi" w:hAnsiTheme="majorHAnsi" w:cstheme="majorHAnsi"/>
                <w:sz w:val="22"/>
                <w:szCs w:val="22"/>
              </w:rPr>
              <w:t xml:space="preserve">we will </w:t>
            </w:r>
            <w:r w:rsidR="001C3B83">
              <w:rPr>
                <w:rFonts w:asciiTheme="majorHAnsi" w:hAnsiTheme="majorHAnsi" w:cstheme="majorHAnsi"/>
                <w:sz w:val="22"/>
                <w:szCs w:val="22"/>
              </w:rPr>
              <w:t xml:space="preserve">predict </w:t>
            </w:r>
            <w:r w:rsidR="003751FD">
              <w:rPr>
                <w:rFonts w:asciiTheme="majorHAnsi" w:hAnsiTheme="majorHAnsi" w:cstheme="majorHAnsi"/>
                <w:sz w:val="22"/>
                <w:szCs w:val="22"/>
              </w:rPr>
              <w:t xml:space="preserve">likely pathogenic variants </w:t>
            </w:r>
            <w:r w:rsidR="00EB57FB">
              <w:rPr>
                <w:rFonts w:asciiTheme="majorHAnsi" w:hAnsiTheme="majorHAnsi" w:cstheme="majorHAnsi"/>
                <w:sz w:val="22"/>
                <w:szCs w:val="22"/>
              </w:rPr>
              <w:t xml:space="preserve">that are otherwise classified as VUS by current practice </w:t>
            </w:r>
            <w:r w:rsidR="003751FD">
              <w:rPr>
                <w:rFonts w:asciiTheme="majorHAnsi" w:hAnsiTheme="majorHAnsi" w:cstheme="majorHAnsi"/>
                <w:sz w:val="22"/>
                <w:szCs w:val="22"/>
              </w:rPr>
              <w:t xml:space="preserve">in BRCA1/2, </w:t>
            </w:r>
            <w:r w:rsidR="00047EEA">
              <w:rPr>
                <w:rFonts w:asciiTheme="majorHAnsi" w:hAnsiTheme="majorHAnsi" w:cstheme="majorHAnsi"/>
                <w:sz w:val="22"/>
                <w:szCs w:val="22"/>
              </w:rPr>
              <w:t>and then</w:t>
            </w:r>
            <w:r w:rsidR="004505C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505C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using ICD9 based on breast cancer/ovarian cancer </w:t>
            </w:r>
            <w:r w:rsidR="00C51DCC">
              <w:rPr>
                <w:rFonts w:asciiTheme="majorHAnsi" w:hAnsiTheme="majorHAnsi" w:cstheme="majorHAnsi"/>
                <w:sz w:val="22"/>
                <w:szCs w:val="22"/>
              </w:rPr>
              <w:t xml:space="preserve">status </w:t>
            </w:r>
            <w:r w:rsidR="004505C6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  <w:r w:rsidR="00047EEA">
              <w:rPr>
                <w:rFonts w:asciiTheme="majorHAnsi" w:hAnsiTheme="majorHAnsi" w:cstheme="majorHAnsi"/>
                <w:sz w:val="22"/>
                <w:szCs w:val="22"/>
              </w:rPr>
              <w:t xml:space="preserve"> calculate the </w:t>
            </w:r>
            <w:r w:rsidR="000E04F0">
              <w:rPr>
                <w:rFonts w:asciiTheme="majorHAnsi" w:hAnsiTheme="majorHAnsi" w:cstheme="majorHAnsi"/>
                <w:sz w:val="22"/>
                <w:szCs w:val="22"/>
              </w:rPr>
              <w:t xml:space="preserve">relative risk </w:t>
            </w:r>
            <w:r w:rsidR="00D82923">
              <w:rPr>
                <w:rFonts w:asciiTheme="majorHAnsi" w:hAnsiTheme="majorHAnsi" w:cstheme="majorHAnsi"/>
                <w:sz w:val="22"/>
                <w:szCs w:val="22"/>
              </w:rPr>
              <w:t xml:space="preserve">in women in </w:t>
            </w:r>
            <w:r w:rsidR="00347AC7">
              <w:rPr>
                <w:rFonts w:asciiTheme="majorHAnsi" w:hAnsiTheme="majorHAnsi" w:cstheme="majorHAnsi"/>
                <w:sz w:val="22"/>
                <w:szCs w:val="22"/>
              </w:rPr>
              <w:t xml:space="preserve">different </w:t>
            </w:r>
            <w:r w:rsidR="00D82923">
              <w:rPr>
                <w:rFonts w:asciiTheme="majorHAnsi" w:hAnsiTheme="majorHAnsi" w:cstheme="majorHAnsi"/>
                <w:sz w:val="22"/>
                <w:szCs w:val="22"/>
              </w:rPr>
              <w:t>age groups.</w:t>
            </w:r>
            <w:r w:rsidR="00C459C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2C7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1FA79D4" w14:textId="77777777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07FD958" w:rsidR="00C367EC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6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0D6E3551" w:rsidR="00C367EC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6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35AA1B95" w:rsidR="00C367EC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1D0D620B" w:rsidR="00C367EC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11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13A9D954" w:rsidR="00B845FF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6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C367EC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2889A1A4" w:rsidR="00C367EC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7222F7F7" w:rsidR="00C367EC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EB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EB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51E4890" w14:textId="77777777" w:rsidR="0016701D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(i.e. not common variables above)</w:t>
            </w:r>
          </w:p>
          <w:p w14:paraId="01DCE786" w14:textId="7C1ED918" w:rsidR="0025109A" w:rsidRPr="000B7654" w:rsidRDefault="0016701D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A4EFA">
              <w:rPr>
                <w:rFonts w:asciiTheme="majorHAnsi" w:hAnsiTheme="majorHAnsi" w:cstheme="majorHAnsi"/>
                <w:b/>
                <w:sz w:val="22"/>
                <w:szCs w:val="22"/>
              </w:rPr>
              <w:t>hemoglobin A1C</w:t>
            </w:r>
            <w:r w:rsidR="0025109A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03FCD1CA" w:rsidR="0093273D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B0E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376326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22D8A258" w:rsidR="00376326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2C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01539A24" w:rsidR="00376326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2C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12350A12" w:rsidR="00376326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61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46EE9A0A" w:rsidR="00376326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2C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571D40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2FAD4EBC" w:rsidR="0063131E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61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</w:t>
            </w:r>
            <w:r w:rsidR="0037461A">
              <w:rPr>
                <w:rFonts w:asciiTheme="majorHAnsi" w:hAnsiTheme="majorHAnsi" w:cstheme="majorHAnsi"/>
                <w:sz w:val="22"/>
                <w:szCs w:val="22"/>
              </w:rPr>
              <w:t xml:space="preserve">breast cancer, cancer </w:t>
            </w:r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</w:t>
            </w:r>
          </w:p>
          <w:p w14:paraId="2C71B567" w14:textId="00FA8EA3" w:rsidR="0063131E" w:rsidRPr="00700246" w:rsidRDefault="00471637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51794A3E" w:rsidR="0093273D" w:rsidRDefault="00A23973" w:rsidP="00A2397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Data quality control</w:t>
            </w:r>
          </w:p>
          <w:p w14:paraId="7893999E" w14:textId="6979E046" w:rsidR="00A23973" w:rsidRDefault="0052149C" w:rsidP="00A2397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Calculating relative risk</w:t>
            </w:r>
          </w:p>
          <w:p w14:paraId="5317E5B8" w14:textId="51AB67D7" w:rsidR="00FF0B0E" w:rsidRDefault="00FF0B0E" w:rsidP="00A2397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Population </w:t>
            </w:r>
            <w:r w:rsidR="00D76C01">
              <w:rPr>
                <w:rFonts w:asciiTheme="majorHAnsi" w:hAnsiTheme="majorHAnsi" w:cstheme="majorHAnsi"/>
                <w:sz w:val="22"/>
                <w:szCs w:val="22"/>
              </w:rPr>
              <w:t>ancestry inference from SNP array data</w:t>
            </w:r>
          </w:p>
          <w:p w14:paraId="09545018" w14:textId="77777777" w:rsidR="0093273D" w:rsidRDefault="00155865" w:rsidP="004B53F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B53FC">
              <w:rPr>
                <w:rFonts w:asciiTheme="majorHAnsi" w:hAnsiTheme="majorHAnsi" w:cstheme="majorHAnsi"/>
                <w:sz w:val="22"/>
                <w:szCs w:val="22"/>
              </w:rPr>
              <w:t xml:space="preserve">Machine learning methods to optimize </w:t>
            </w:r>
            <w:r w:rsidR="00EC518E" w:rsidRPr="004B53FC">
              <w:rPr>
                <w:rFonts w:asciiTheme="majorHAnsi" w:hAnsiTheme="majorHAnsi" w:cstheme="majorHAnsi"/>
                <w:sz w:val="22"/>
                <w:szCs w:val="22"/>
              </w:rPr>
              <w:t>prediction</w:t>
            </w:r>
          </w:p>
          <w:p w14:paraId="43950299" w14:textId="2CF9E1B3" w:rsidR="004B53FC" w:rsidRPr="008673B8" w:rsidRDefault="004B53FC" w:rsidP="004B53FC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6A248636" w:rsidR="0093273D" w:rsidRPr="008673B8" w:rsidRDefault="0019537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95372">
              <w:rPr>
                <w:rFonts w:asciiTheme="majorHAnsi" w:hAnsiTheme="majorHAnsi" w:cstheme="majorHAnsi"/>
                <w:sz w:val="22"/>
                <w:szCs w:val="22"/>
              </w:rPr>
              <w:t>Genomics data and phenotypic data will be de-identified to protect confidentiality.</w:t>
            </w:r>
          </w:p>
          <w:p w14:paraId="4E264CE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6FFA3083" w:rsidR="000A12A3" w:rsidRPr="008673B8" w:rsidRDefault="000C1EC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Nature Genetics, AJHG</w:t>
            </w:r>
            <w:r w:rsidR="00A73C19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BE619F">
              <w:rPr>
                <w:rFonts w:asciiTheme="majorHAnsi" w:hAnsiTheme="majorHAnsi" w:cstheme="majorHAnsi"/>
                <w:sz w:val="22"/>
                <w:szCs w:val="22"/>
              </w:rPr>
              <w:t xml:space="preserve"> Genetics in Medicine,</w:t>
            </w:r>
            <w:r w:rsidR="00A73C19">
              <w:rPr>
                <w:rFonts w:asciiTheme="majorHAnsi" w:hAnsiTheme="majorHAnsi" w:cstheme="majorHAnsi"/>
                <w:sz w:val="22"/>
                <w:szCs w:val="22"/>
              </w:rPr>
              <w:t xml:space="preserve"> Genome Medicine</w:t>
            </w:r>
            <w:r w:rsidR="00C26E1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1B35B0E3" w:rsidR="0093273D" w:rsidRDefault="00C26E1C" w:rsidP="00C26E1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Complete QC</w:t>
            </w:r>
            <w:r w:rsidR="008822A4">
              <w:rPr>
                <w:rFonts w:asciiTheme="majorHAnsi" w:hAnsiTheme="majorHAnsi" w:cstheme="majorHAnsi"/>
                <w:sz w:val="22"/>
                <w:szCs w:val="22"/>
              </w:rPr>
              <w:t xml:space="preserve"> and annotation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of eMERGEseq data by Dec 2018</w:t>
            </w:r>
          </w:p>
          <w:p w14:paraId="1920D26F" w14:textId="099CB5C0" w:rsidR="008822A4" w:rsidRDefault="00A854CA" w:rsidP="00C26E1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Obtain and curate phenotype data of eMERGEseq subjects </w:t>
            </w:r>
            <w:r w:rsidR="00B848C9">
              <w:rPr>
                <w:rFonts w:asciiTheme="majorHAnsi" w:hAnsiTheme="majorHAnsi" w:cstheme="majorHAnsi"/>
                <w:sz w:val="22"/>
                <w:szCs w:val="22"/>
              </w:rPr>
              <w:t xml:space="preserve">from the CC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by Feb 201</w:t>
            </w:r>
            <w:r w:rsidR="005F31F7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  <w:p w14:paraId="68A5FA6F" w14:textId="3F80785C" w:rsidR="00015C65" w:rsidRDefault="005254C1" w:rsidP="00C26E1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Statistical analysis by </w:t>
            </w:r>
            <w:r w:rsidR="00B468FD">
              <w:rPr>
                <w:rFonts w:asciiTheme="majorHAnsi" w:hAnsiTheme="majorHAnsi" w:cstheme="majorHAnsi"/>
                <w:sz w:val="22"/>
                <w:szCs w:val="22"/>
              </w:rPr>
              <w:t>April</w:t>
            </w:r>
            <w:r w:rsidR="009616D1">
              <w:rPr>
                <w:rFonts w:asciiTheme="majorHAnsi" w:hAnsiTheme="majorHAnsi" w:cstheme="majorHAnsi"/>
                <w:sz w:val="22"/>
                <w:szCs w:val="22"/>
              </w:rPr>
              <w:t xml:space="preserve"> 2019</w:t>
            </w:r>
          </w:p>
          <w:p w14:paraId="5E5FA7DE" w14:textId="1F894FD6" w:rsidR="007E41EC" w:rsidRPr="00C26E1C" w:rsidRDefault="007E41EC" w:rsidP="00C26E1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Manuscript by June 2020</w:t>
            </w:r>
          </w:p>
          <w:p w14:paraId="3D617203" w14:textId="77777777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89201E" w14:textId="698DDE30" w:rsidR="007E41EC" w:rsidRPr="008673B8" w:rsidRDefault="007E41EC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F2BAC8" w14:textId="77777777" w:rsidR="002142B6" w:rsidRDefault="00471637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ICD, CPT, Phecodes</w:t>
      </w:r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459A0692" w:rsidR="00B845FF" w:rsidRPr="00AD08E7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AD08E7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AD08E7">
        <w:rPr>
          <w:rFonts w:asciiTheme="majorHAnsi" w:hAnsiTheme="majorHAnsi" w:cstheme="majorHAnsi"/>
          <w:sz w:val="22"/>
          <w:szCs w:val="22"/>
        </w:rPr>
        <w:t>:</w:t>
      </w:r>
      <w:r w:rsidR="0025109A" w:rsidRPr="00AD08E7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 w:rsidRPr="00AD08E7">
        <w:rPr>
          <w:rFonts w:ascii="Calibri" w:hAnsi="Calibri" w:cs="Calibri"/>
          <w:sz w:val="22"/>
          <w:szCs w:val="22"/>
        </w:rPr>
        <w:t>name, repeated lab value &amp; age at event)</w:t>
      </w:r>
      <w:r w:rsidRPr="00AD08E7">
        <w:rPr>
          <w:rFonts w:asciiTheme="majorHAnsi" w:hAnsiTheme="majorHAnsi" w:cstheme="majorHAnsi"/>
          <w:sz w:val="22"/>
          <w:szCs w:val="22"/>
        </w:rPr>
        <w:t xml:space="preserve"> Serum total cholesterol, LDL, HDL, Triglycerides, Glucose fasting/non-</w:t>
      </w:r>
      <w:r w:rsidR="0016701D" w:rsidRPr="00AD08E7">
        <w:rPr>
          <w:rFonts w:asciiTheme="majorHAnsi" w:hAnsiTheme="majorHAnsi" w:cstheme="majorHAnsi"/>
          <w:sz w:val="22"/>
          <w:szCs w:val="22"/>
        </w:rPr>
        <w:t>fasting/unknown</w:t>
      </w:r>
      <w:r w:rsidR="00AD08E7" w:rsidRPr="00AD08E7">
        <w:rPr>
          <w:rFonts w:asciiTheme="majorHAnsi" w:hAnsiTheme="majorHAnsi" w:cstheme="majorHAnsi"/>
          <w:sz w:val="22"/>
          <w:szCs w:val="22"/>
        </w:rPr>
        <w:t>, &amp; White Blood Cell count</w:t>
      </w:r>
    </w:p>
    <w:p w14:paraId="05EDAF12" w14:textId="289E77DF" w:rsidR="00B848C9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lastRenderedPageBreak/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Cerivastatin sodium, Rosuvastatin, Simvastatin, Fluvastatin, Pravastatin, Lovastatin, Atorvastatin, &amp; Pitavastatin</w:t>
      </w:r>
    </w:p>
    <w:p w14:paraId="0999B423" w14:textId="67532DA4" w:rsidR="00571D40" w:rsidRPr="0093273D" w:rsidRDefault="00B845FF" w:rsidP="00860623">
      <w:pPr>
        <w:pStyle w:val="ListParagraph"/>
        <w:numPr>
          <w:ilvl w:val="0"/>
          <w:numId w:val="4"/>
        </w:numPr>
        <w:rPr>
          <w:i/>
        </w:rPr>
      </w:pPr>
      <w:r w:rsidRPr="00860623"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 w:rsidRPr="00860623"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E9EB9" w14:textId="77777777" w:rsidR="003A4F40" w:rsidRDefault="003A4F40" w:rsidP="0093273D">
      <w:r>
        <w:separator/>
      </w:r>
    </w:p>
  </w:endnote>
  <w:endnote w:type="continuationSeparator" w:id="0">
    <w:p w14:paraId="280B79A1" w14:textId="77777777" w:rsidR="003A4F40" w:rsidRDefault="003A4F40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57A2AD52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471637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3387" w14:textId="77777777" w:rsidR="003A4F40" w:rsidRDefault="003A4F40" w:rsidP="0093273D">
      <w:r>
        <w:separator/>
      </w:r>
    </w:p>
  </w:footnote>
  <w:footnote w:type="continuationSeparator" w:id="0">
    <w:p w14:paraId="1141F39A" w14:textId="77777777" w:rsidR="003A4F40" w:rsidRDefault="003A4F40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589"/>
    <w:multiLevelType w:val="hybridMultilevel"/>
    <w:tmpl w:val="3586D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4A95"/>
    <w:multiLevelType w:val="hybridMultilevel"/>
    <w:tmpl w:val="885E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073D2"/>
    <w:multiLevelType w:val="hybridMultilevel"/>
    <w:tmpl w:val="5A7C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5D2B856-2C3C-4386-B899-41D19EF0F625}"/>
    <w:docVar w:name="dgnword-eventsink" w:val="701663296"/>
  </w:docVars>
  <w:rsids>
    <w:rsidRoot w:val="0093273D"/>
    <w:rsid w:val="00012B40"/>
    <w:rsid w:val="00015C65"/>
    <w:rsid w:val="00047EEA"/>
    <w:rsid w:val="000502B4"/>
    <w:rsid w:val="00062232"/>
    <w:rsid w:val="000A0537"/>
    <w:rsid w:val="000A12A3"/>
    <w:rsid w:val="000B35A1"/>
    <w:rsid w:val="000B39F0"/>
    <w:rsid w:val="000B7654"/>
    <w:rsid w:val="000C1ECE"/>
    <w:rsid w:val="000E04F0"/>
    <w:rsid w:val="00117500"/>
    <w:rsid w:val="001344EA"/>
    <w:rsid w:val="0013455A"/>
    <w:rsid w:val="00136954"/>
    <w:rsid w:val="00142AC8"/>
    <w:rsid w:val="00142F67"/>
    <w:rsid w:val="00155865"/>
    <w:rsid w:val="00161909"/>
    <w:rsid w:val="0016346A"/>
    <w:rsid w:val="0016701D"/>
    <w:rsid w:val="00176E07"/>
    <w:rsid w:val="00195372"/>
    <w:rsid w:val="001B4836"/>
    <w:rsid w:val="001C3B83"/>
    <w:rsid w:val="001C73AA"/>
    <w:rsid w:val="001C7ECB"/>
    <w:rsid w:val="001F3540"/>
    <w:rsid w:val="0022024C"/>
    <w:rsid w:val="00221B62"/>
    <w:rsid w:val="00241F88"/>
    <w:rsid w:val="0025109A"/>
    <w:rsid w:val="002511BA"/>
    <w:rsid w:val="00256D6F"/>
    <w:rsid w:val="00257BCD"/>
    <w:rsid w:val="002B18BF"/>
    <w:rsid w:val="002B3C12"/>
    <w:rsid w:val="002F0D1F"/>
    <w:rsid w:val="00314918"/>
    <w:rsid w:val="00316D97"/>
    <w:rsid w:val="00327A8F"/>
    <w:rsid w:val="00347AC7"/>
    <w:rsid w:val="00371DC3"/>
    <w:rsid w:val="0037461A"/>
    <w:rsid w:val="003751FD"/>
    <w:rsid w:val="00376326"/>
    <w:rsid w:val="003A4E85"/>
    <w:rsid w:val="003A4F40"/>
    <w:rsid w:val="003D2877"/>
    <w:rsid w:val="003D5809"/>
    <w:rsid w:val="003E37E3"/>
    <w:rsid w:val="003E7465"/>
    <w:rsid w:val="003F367E"/>
    <w:rsid w:val="004022CA"/>
    <w:rsid w:val="00425DBB"/>
    <w:rsid w:val="00441C71"/>
    <w:rsid w:val="004505C6"/>
    <w:rsid w:val="00471637"/>
    <w:rsid w:val="00476706"/>
    <w:rsid w:val="0049366F"/>
    <w:rsid w:val="0049755A"/>
    <w:rsid w:val="004B53FC"/>
    <w:rsid w:val="004D7664"/>
    <w:rsid w:val="004D7F55"/>
    <w:rsid w:val="004F78BD"/>
    <w:rsid w:val="0050599E"/>
    <w:rsid w:val="00511B35"/>
    <w:rsid w:val="00516335"/>
    <w:rsid w:val="0052149C"/>
    <w:rsid w:val="005254C1"/>
    <w:rsid w:val="00540CE7"/>
    <w:rsid w:val="005554F3"/>
    <w:rsid w:val="005624C5"/>
    <w:rsid w:val="00571D40"/>
    <w:rsid w:val="0059361A"/>
    <w:rsid w:val="00594CF3"/>
    <w:rsid w:val="00595E27"/>
    <w:rsid w:val="005A3EA9"/>
    <w:rsid w:val="005B3572"/>
    <w:rsid w:val="005C33E1"/>
    <w:rsid w:val="005C5679"/>
    <w:rsid w:val="005C60D7"/>
    <w:rsid w:val="005C66DC"/>
    <w:rsid w:val="005F31F7"/>
    <w:rsid w:val="00614403"/>
    <w:rsid w:val="006166BF"/>
    <w:rsid w:val="00625689"/>
    <w:rsid w:val="00626EB0"/>
    <w:rsid w:val="0062744C"/>
    <w:rsid w:val="0063131E"/>
    <w:rsid w:val="00632C7C"/>
    <w:rsid w:val="006521F3"/>
    <w:rsid w:val="00654DBD"/>
    <w:rsid w:val="00657D8D"/>
    <w:rsid w:val="00674A4F"/>
    <w:rsid w:val="0067583F"/>
    <w:rsid w:val="006837D0"/>
    <w:rsid w:val="00685ADA"/>
    <w:rsid w:val="0069003D"/>
    <w:rsid w:val="006A5978"/>
    <w:rsid w:val="006B01FA"/>
    <w:rsid w:val="006C36C1"/>
    <w:rsid w:val="006D080A"/>
    <w:rsid w:val="006F4286"/>
    <w:rsid w:val="006F720C"/>
    <w:rsid w:val="00700246"/>
    <w:rsid w:val="00702039"/>
    <w:rsid w:val="007169DE"/>
    <w:rsid w:val="007375A5"/>
    <w:rsid w:val="00743174"/>
    <w:rsid w:val="00750039"/>
    <w:rsid w:val="00750B3E"/>
    <w:rsid w:val="00780371"/>
    <w:rsid w:val="007A22A8"/>
    <w:rsid w:val="007A3227"/>
    <w:rsid w:val="007B1C9F"/>
    <w:rsid w:val="007C051E"/>
    <w:rsid w:val="007D04EC"/>
    <w:rsid w:val="007E41EC"/>
    <w:rsid w:val="007F3F81"/>
    <w:rsid w:val="007F56C6"/>
    <w:rsid w:val="00806573"/>
    <w:rsid w:val="008415CB"/>
    <w:rsid w:val="00855EF5"/>
    <w:rsid w:val="008578CB"/>
    <w:rsid w:val="00860623"/>
    <w:rsid w:val="008673B8"/>
    <w:rsid w:val="008822A4"/>
    <w:rsid w:val="00886082"/>
    <w:rsid w:val="00886E92"/>
    <w:rsid w:val="00897DF5"/>
    <w:rsid w:val="008B0CE2"/>
    <w:rsid w:val="008C133A"/>
    <w:rsid w:val="008D1A1F"/>
    <w:rsid w:val="00900D3C"/>
    <w:rsid w:val="00902080"/>
    <w:rsid w:val="00924248"/>
    <w:rsid w:val="0093273D"/>
    <w:rsid w:val="009460CE"/>
    <w:rsid w:val="009534AA"/>
    <w:rsid w:val="00954A77"/>
    <w:rsid w:val="009616D1"/>
    <w:rsid w:val="00966705"/>
    <w:rsid w:val="00993977"/>
    <w:rsid w:val="009A0F4F"/>
    <w:rsid w:val="009B11E4"/>
    <w:rsid w:val="009B2702"/>
    <w:rsid w:val="009C06FC"/>
    <w:rsid w:val="009C2DE1"/>
    <w:rsid w:val="009D096F"/>
    <w:rsid w:val="009F2475"/>
    <w:rsid w:val="00A0280B"/>
    <w:rsid w:val="00A14096"/>
    <w:rsid w:val="00A23973"/>
    <w:rsid w:val="00A43734"/>
    <w:rsid w:val="00A46456"/>
    <w:rsid w:val="00A533D9"/>
    <w:rsid w:val="00A56DAD"/>
    <w:rsid w:val="00A674F0"/>
    <w:rsid w:val="00A726E3"/>
    <w:rsid w:val="00A73C19"/>
    <w:rsid w:val="00A854CA"/>
    <w:rsid w:val="00AB2057"/>
    <w:rsid w:val="00AB6F7A"/>
    <w:rsid w:val="00AC31CD"/>
    <w:rsid w:val="00AD08E7"/>
    <w:rsid w:val="00AF586E"/>
    <w:rsid w:val="00B00E00"/>
    <w:rsid w:val="00B030F1"/>
    <w:rsid w:val="00B468FD"/>
    <w:rsid w:val="00B67A4E"/>
    <w:rsid w:val="00B74613"/>
    <w:rsid w:val="00B8252B"/>
    <w:rsid w:val="00B845FF"/>
    <w:rsid w:val="00B848C9"/>
    <w:rsid w:val="00B91160"/>
    <w:rsid w:val="00B922E4"/>
    <w:rsid w:val="00B95074"/>
    <w:rsid w:val="00BA1B7F"/>
    <w:rsid w:val="00BA4EFA"/>
    <w:rsid w:val="00BB50B6"/>
    <w:rsid w:val="00BC1794"/>
    <w:rsid w:val="00BE4C58"/>
    <w:rsid w:val="00BE619F"/>
    <w:rsid w:val="00C26E1C"/>
    <w:rsid w:val="00C367EC"/>
    <w:rsid w:val="00C44EAF"/>
    <w:rsid w:val="00C459CE"/>
    <w:rsid w:val="00C51DCC"/>
    <w:rsid w:val="00C6167D"/>
    <w:rsid w:val="00C714A2"/>
    <w:rsid w:val="00C87486"/>
    <w:rsid w:val="00CB236C"/>
    <w:rsid w:val="00CD3029"/>
    <w:rsid w:val="00CD7A3E"/>
    <w:rsid w:val="00CE6311"/>
    <w:rsid w:val="00CF20D0"/>
    <w:rsid w:val="00D05B45"/>
    <w:rsid w:val="00D1310A"/>
    <w:rsid w:val="00D61741"/>
    <w:rsid w:val="00D62372"/>
    <w:rsid w:val="00D76C01"/>
    <w:rsid w:val="00D808AB"/>
    <w:rsid w:val="00D82923"/>
    <w:rsid w:val="00D93D28"/>
    <w:rsid w:val="00D97DCA"/>
    <w:rsid w:val="00DA75CA"/>
    <w:rsid w:val="00DC3D07"/>
    <w:rsid w:val="00DD233C"/>
    <w:rsid w:val="00DD6C57"/>
    <w:rsid w:val="00DE08AB"/>
    <w:rsid w:val="00DE37B3"/>
    <w:rsid w:val="00DF62E6"/>
    <w:rsid w:val="00DF795B"/>
    <w:rsid w:val="00E16CDC"/>
    <w:rsid w:val="00E42C87"/>
    <w:rsid w:val="00E523D0"/>
    <w:rsid w:val="00E62056"/>
    <w:rsid w:val="00E82F58"/>
    <w:rsid w:val="00EB57FB"/>
    <w:rsid w:val="00EB7F00"/>
    <w:rsid w:val="00EC0368"/>
    <w:rsid w:val="00EC518E"/>
    <w:rsid w:val="00ED5DA0"/>
    <w:rsid w:val="00EF4AA6"/>
    <w:rsid w:val="00EF4EBC"/>
    <w:rsid w:val="00F34EE3"/>
    <w:rsid w:val="00F37891"/>
    <w:rsid w:val="00F457F2"/>
    <w:rsid w:val="00F745A3"/>
    <w:rsid w:val="00F868FA"/>
    <w:rsid w:val="00F9560C"/>
    <w:rsid w:val="00FA386C"/>
    <w:rsid w:val="00FB7EA4"/>
    <w:rsid w:val="00FC737A"/>
    <w:rsid w:val="00FD1A51"/>
    <w:rsid w:val="00FD49BF"/>
    <w:rsid w:val="00FF0223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1748B2"/>
  <w15:docId w15:val="{A2448823-FB0D-4DDD-BE6B-68182F5D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02E0-80B9-4FA5-8F84-02ED616C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2</cp:revision>
  <dcterms:created xsi:type="dcterms:W3CDTF">2018-10-30T16:44:00Z</dcterms:created>
  <dcterms:modified xsi:type="dcterms:W3CDTF">2018-10-30T16:44:00Z</dcterms:modified>
</cp:coreProperties>
</file>