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DD" w:rsidRDefault="00D564D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42" w:type="dxa"/>
        <w:tblInd w:w="-180" w:type="dxa"/>
        <w:tblLayout w:type="fixed"/>
        <w:tblLook w:val="0000" w:firstRow="0" w:lastRow="0" w:firstColumn="0" w:lastColumn="0" w:noHBand="0" w:noVBand="0"/>
      </w:tblPr>
      <w:tblGrid>
        <w:gridCol w:w="2970"/>
        <w:gridCol w:w="4140"/>
        <w:gridCol w:w="4132"/>
      </w:tblGrid>
      <w:tr w:rsidR="00D564DD">
        <w:trPr>
          <w:trHeight w:val="500"/>
        </w:trPr>
        <w:tc>
          <w:tcPr>
            <w:tcW w:w="11242" w:type="dxa"/>
            <w:gridSpan w:val="3"/>
            <w:tcBorders>
              <w:top w:val="single" w:sz="4" w:space="0" w:color="E7E6E6"/>
            </w:tcBorders>
            <w:shd w:val="clear" w:color="auto" w:fill="008BCC"/>
            <w:vAlign w:val="center"/>
          </w:tcPr>
          <w:p w:rsidR="00D564DD" w:rsidRDefault="00DA5F38">
            <w:pPr>
              <w:spacing w:before="120"/>
              <w:jc w:val="center"/>
              <w:rPr>
                <w:rFonts w:ascii="Calibri" w:eastAsia="Calibri" w:hAnsi="Calibri" w:cs="Calibri"/>
                <w:b/>
                <w:color w:val="FFFFFF"/>
                <w:sz w:val="28"/>
                <w:szCs w:val="28"/>
              </w:rPr>
            </w:pPr>
            <w:r>
              <w:rPr>
                <w:rFonts w:ascii="Calibri" w:eastAsia="Calibri" w:hAnsi="Calibri" w:cs="Calibri"/>
                <w:b/>
                <w:color w:val="FFFFFF"/>
                <w:sz w:val="28"/>
                <w:szCs w:val="28"/>
              </w:rPr>
              <w:t>eMERGE Network: Manuscript Concept Sheet</w:t>
            </w:r>
          </w:p>
        </w:tc>
      </w:tr>
      <w:tr w:rsidR="00D564DD">
        <w:trPr>
          <w:trHeight w:val="600"/>
        </w:trPr>
        <w:tc>
          <w:tcPr>
            <w:tcW w:w="2970" w:type="dxa"/>
            <w:tcBorders>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 xml:space="preserve">Reference Number </w:t>
            </w:r>
          </w:p>
          <w:p w:rsidR="00D564DD" w:rsidRDefault="00DA5F38">
            <w:pPr>
              <w:rPr>
                <w:rFonts w:ascii="Calibri" w:eastAsia="Calibri" w:hAnsi="Calibri" w:cs="Calibri"/>
                <w:sz w:val="22"/>
                <w:szCs w:val="22"/>
              </w:rPr>
            </w:pPr>
            <w:r>
              <w:rPr>
                <w:rFonts w:ascii="Calibri" w:eastAsia="Calibri" w:hAnsi="Calibri" w:cs="Calibri"/>
                <w:i/>
                <w:sz w:val="22"/>
                <w:szCs w:val="22"/>
              </w:rPr>
              <w:t>(to be assigned by CC)</w:t>
            </w:r>
          </w:p>
        </w:tc>
        <w:tc>
          <w:tcPr>
            <w:tcW w:w="8272" w:type="dxa"/>
            <w:gridSpan w:val="2"/>
            <w:tcBorders>
              <w:left w:val="single" w:sz="4" w:space="0" w:color="E7E6E6"/>
              <w:bottom w:val="single" w:sz="4" w:space="0" w:color="E7E6E6"/>
            </w:tcBorders>
          </w:tcPr>
          <w:p w:rsidR="00D564DD" w:rsidRDefault="00F421AB">
            <w:pPr>
              <w:rPr>
                <w:rFonts w:ascii="Calibri" w:eastAsia="Calibri" w:hAnsi="Calibri" w:cs="Calibri"/>
                <w:sz w:val="22"/>
                <w:szCs w:val="22"/>
              </w:rPr>
            </w:pPr>
            <w:r>
              <w:rPr>
                <w:rFonts w:ascii="Calibri" w:eastAsia="Calibri" w:hAnsi="Calibri" w:cs="Calibri"/>
                <w:sz w:val="22"/>
                <w:szCs w:val="22"/>
              </w:rPr>
              <w:t>NT315</w:t>
            </w:r>
          </w:p>
        </w:tc>
      </w:tr>
      <w:tr w:rsidR="00D564DD">
        <w:trPr>
          <w:trHeight w:val="54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Submission Date</w:t>
            </w:r>
          </w:p>
        </w:tc>
        <w:tc>
          <w:tcPr>
            <w:tcW w:w="8272" w:type="dxa"/>
            <w:gridSpan w:val="2"/>
            <w:tcBorders>
              <w:top w:val="single" w:sz="4" w:space="0" w:color="E7E6E6"/>
              <w:left w:val="single" w:sz="4" w:space="0" w:color="E7E6E6"/>
              <w:bottom w:val="single" w:sz="4" w:space="0" w:color="E7E6E6"/>
            </w:tcBorders>
          </w:tcPr>
          <w:p w:rsidR="00D564DD" w:rsidRDefault="00DA5F38">
            <w:pPr>
              <w:rPr>
                <w:rFonts w:ascii="Calibri" w:eastAsia="Calibri" w:hAnsi="Calibri" w:cs="Calibri"/>
                <w:sz w:val="22"/>
                <w:szCs w:val="22"/>
              </w:rPr>
            </w:pPr>
            <w:r>
              <w:rPr>
                <w:rFonts w:ascii="Calibri" w:eastAsia="Calibri" w:hAnsi="Calibri" w:cs="Calibri"/>
                <w:sz w:val="22"/>
                <w:szCs w:val="22"/>
              </w:rPr>
              <w:t>11/30/2018</w:t>
            </w:r>
          </w:p>
        </w:tc>
      </w:tr>
      <w:tr w:rsidR="00D564DD">
        <w:trPr>
          <w:trHeight w:val="66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Project Title</w:t>
            </w:r>
          </w:p>
        </w:tc>
        <w:tc>
          <w:tcPr>
            <w:tcW w:w="8272" w:type="dxa"/>
            <w:gridSpan w:val="2"/>
            <w:tcBorders>
              <w:top w:val="single" w:sz="4" w:space="0" w:color="E7E6E6"/>
              <w:left w:val="single" w:sz="4" w:space="0" w:color="E7E6E6"/>
              <w:bottom w:val="single" w:sz="4" w:space="0" w:color="E7E6E6"/>
            </w:tcBorders>
          </w:tcPr>
          <w:p w:rsidR="00D564DD" w:rsidRDefault="00DA5F38">
            <w:pPr>
              <w:rPr>
                <w:rFonts w:ascii="Calibri" w:eastAsia="Calibri" w:hAnsi="Calibri" w:cs="Calibri"/>
                <w:sz w:val="22"/>
                <w:szCs w:val="22"/>
              </w:rPr>
            </w:pPr>
            <w:bookmarkStart w:id="0" w:name="_GoBack"/>
            <w:r>
              <w:rPr>
                <w:rFonts w:ascii="Calibri" w:eastAsia="Calibri" w:hAnsi="Calibri" w:cs="Calibri"/>
                <w:sz w:val="22"/>
                <w:szCs w:val="22"/>
              </w:rPr>
              <w:t>Eliminating Genomic Medicine Research Barriers through Informatics: the eMERGE Network’s Resource Library and its Impact on Multi-Site Projects</w:t>
            </w:r>
            <w:bookmarkEnd w:id="0"/>
          </w:p>
        </w:tc>
      </w:tr>
      <w:tr w:rsidR="00D564DD">
        <w:trPr>
          <w:trHeight w:val="76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 xml:space="preserve">Tentative Lead Investigator </w:t>
            </w:r>
            <w:r>
              <w:rPr>
                <w:rFonts w:ascii="Calibri" w:eastAsia="Calibri" w:hAnsi="Calibri" w:cs="Calibri"/>
                <w:i/>
                <w:sz w:val="22"/>
                <w:szCs w:val="22"/>
              </w:rPr>
              <w:t>(first author)</w:t>
            </w:r>
          </w:p>
        </w:tc>
        <w:tc>
          <w:tcPr>
            <w:tcW w:w="8272" w:type="dxa"/>
            <w:gridSpan w:val="2"/>
            <w:tcBorders>
              <w:top w:val="single" w:sz="4" w:space="0" w:color="E7E6E6"/>
              <w:left w:val="single" w:sz="4" w:space="0" w:color="E7E6E6"/>
              <w:bottom w:val="single" w:sz="4" w:space="0" w:color="E7E6E6"/>
            </w:tcBorders>
          </w:tcPr>
          <w:p w:rsidR="00D564DD" w:rsidRDefault="00DA5F38">
            <w:pPr>
              <w:rPr>
                <w:rFonts w:ascii="Calibri" w:eastAsia="Calibri" w:hAnsi="Calibri" w:cs="Calibri"/>
                <w:sz w:val="22"/>
                <w:szCs w:val="22"/>
              </w:rPr>
            </w:pPr>
            <w:r>
              <w:rPr>
                <w:rFonts w:ascii="Calibri" w:eastAsia="Calibri" w:hAnsi="Calibri" w:cs="Calibri"/>
                <w:sz w:val="22"/>
                <w:szCs w:val="22"/>
              </w:rPr>
              <w:t>Brandy Mapes (co-lead), Luke Rasmussen (co-lead)</w:t>
            </w:r>
          </w:p>
        </w:tc>
      </w:tr>
      <w:tr w:rsidR="00D564DD">
        <w:trPr>
          <w:trHeight w:val="82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 xml:space="preserve">Tentative Senior Author </w:t>
            </w:r>
          </w:p>
          <w:p w:rsidR="00D564DD" w:rsidRDefault="00DA5F38">
            <w:pPr>
              <w:rPr>
                <w:rFonts w:ascii="Calibri" w:eastAsia="Calibri" w:hAnsi="Calibri" w:cs="Calibri"/>
                <w:b/>
                <w:sz w:val="22"/>
                <w:szCs w:val="22"/>
              </w:rPr>
            </w:pPr>
            <w:r>
              <w:rPr>
                <w:rFonts w:ascii="Calibri" w:eastAsia="Calibri" w:hAnsi="Calibri" w:cs="Calibri"/>
                <w:i/>
                <w:sz w:val="22"/>
                <w:szCs w:val="22"/>
              </w:rPr>
              <w:t>(last author)</w:t>
            </w:r>
          </w:p>
        </w:tc>
        <w:tc>
          <w:tcPr>
            <w:tcW w:w="8272" w:type="dxa"/>
            <w:gridSpan w:val="2"/>
            <w:tcBorders>
              <w:top w:val="single" w:sz="4" w:space="0" w:color="E7E6E6"/>
              <w:left w:val="single" w:sz="4" w:space="0" w:color="E7E6E6"/>
              <w:bottom w:val="single" w:sz="4" w:space="0" w:color="E7E6E6"/>
            </w:tcBorders>
          </w:tcPr>
          <w:p w:rsidR="00D564DD" w:rsidRDefault="00DA5F38">
            <w:pPr>
              <w:rPr>
                <w:rFonts w:ascii="Calibri" w:eastAsia="Calibri" w:hAnsi="Calibri" w:cs="Calibri"/>
                <w:sz w:val="22"/>
                <w:szCs w:val="22"/>
              </w:rPr>
            </w:pPr>
            <w:r>
              <w:rPr>
                <w:rFonts w:ascii="Calibri" w:eastAsia="Calibri" w:hAnsi="Calibri" w:cs="Calibri"/>
                <w:sz w:val="22"/>
                <w:szCs w:val="22"/>
              </w:rPr>
              <w:t>Josh Denny</w:t>
            </w:r>
          </w:p>
        </w:tc>
      </w:tr>
      <w:tr w:rsidR="00D564DD">
        <w:trPr>
          <w:trHeight w:val="66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 xml:space="preserve">All Other Authors </w:t>
            </w:r>
          </w:p>
        </w:tc>
        <w:tc>
          <w:tcPr>
            <w:tcW w:w="8272" w:type="dxa"/>
            <w:gridSpan w:val="2"/>
            <w:tcBorders>
              <w:top w:val="single" w:sz="4" w:space="0" w:color="E7E6E6"/>
              <w:left w:val="single" w:sz="4" w:space="0" w:color="E7E6E6"/>
              <w:bottom w:val="single" w:sz="4" w:space="0" w:color="E7E6E6"/>
            </w:tcBorders>
          </w:tcPr>
          <w:p w:rsidR="00D564DD" w:rsidRDefault="00400EAA" w:rsidP="008A4987">
            <w:pPr>
              <w:rPr>
                <w:rFonts w:ascii="Calibri" w:eastAsia="Calibri" w:hAnsi="Calibri" w:cs="Calibri"/>
                <w:sz w:val="22"/>
                <w:szCs w:val="22"/>
              </w:rPr>
            </w:pPr>
            <w:bookmarkStart w:id="1" w:name="_gjdgxs" w:colFirst="0" w:colLast="0"/>
            <w:bookmarkEnd w:id="1"/>
            <w:r>
              <w:rPr>
                <w:rFonts w:ascii="Calibri" w:eastAsia="Calibri" w:hAnsi="Calibri" w:cs="Calibri"/>
                <w:sz w:val="22"/>
                <w:szCs w:val="22"/>
              </w:rPr>
              <w:t>J</w:t>
            </w:r>
            <w:r w:rsidR="00DA5F38">
              <w:rPr>
                <w:rFonts w:ascii="Calibri" w:eastAsia="Calibri" w:hAnsi="Calibri" w:cs="Calibri"/>
                <w:sz w:val="22"/>
                <w:szCs w:val="22"/>
              </w:rPr>
              <w:t>odie Jackson, Kayla Howell, Melissa Basford, Josh Peterson</w:t>
            </w:r>
            <w:r w:rsidR="00951A77">
              <w:rPr>
                <w:rFonts w:ascii="Calibri" w:eastAsia="Calibri" w:hAnsi="Calibri" w:cs="Calibri"/>
                <w:sz w:val="22"/>
                <w:szCs w:val="22"/>
              </w:rPr>
              <w:t xml:space="preserve">, </w:t>
            </w:r>
            <w:r w:rsidR="00BA4D37">
              <w:rPr>
                <w:rFonts w:ascii="Calibri" w:eastAsia="Calibri" w:hAnsi="Calibri" w:cs="Calibri"/>
                <w:sz w:val="22"/>
                <w:szCs w:val="22"/>
              </w:rPr>
              <w:t xml:space="preserve">Paul Harris, </w:t>
            </w:r>
            <w:r w:rsidR="00951A77">
              <w:rPr>
                <w:rFonts w:ascii="Calibri" w:eastAsia="Calibri" w:hAnsi="Calibri" w:cs="Calibri"/>
                <w:sz w:val="22"/>
                <w:szCs w:val="22"/>
              </w:rPr>
              <w:t xml:space="preserve">CC programmers who help maintain/develop eMERGE tools, </w:t>
            </w:r>
            <w:r w:rsidR="00DA5F38">
              <w:rPr>
                <w:rFonts w:ascii="Calibri" w:eastAsia="Calibri" w:hAnsi="Calibri" w:cs="Calibri"/>
                <w:sz w:val="22"/>
                <w:szCs w:val="22"/>
              </w:rPr>
              <w:t xml:space="preserve">Jyoti Pathak, Marilyn Ritchie, John Connolly, David Crosslin, Ian Stanaway, George Hripcsak, Peggy Peissig, Sandy Aronson, Casey Overby, Megan Roy-Puckelwartz, Patrick Sleiman, </w:t>
            </w:r>
            <w:r w:rsidR="008A4987">
              <w:rPr>
                <w:rFonts w:ascii="Calibri" w:eastAsia="Calibri" w:hAnsi="Calibri" w:cs="Calibri"/>
                <w:sz w:val="22"/>
                <w:szCs w:val="22"/>
              </w:rPr>
              <w:t>other members</w:t>
            </w:r>
            <w:r w:rsidR="00DA5F38">
              <w:rPr>
                <w:rFonts w:ascii="Calibri" w:eastAsia="Calibri" w:hAnsi="Calibri" w:cs="Calibri"/>
                <w:sz w:val="22"/>
                <w:szCs w:val="22"/>
              </w:rPr>
              <w:t xml:space="preserve"> welcome to participate</w:t>
            </w:r>
          </w:p>
        </w:tc>
      </w:tr>
      <w:tr w:rsidR="00D564DD">
        <w:trPr>
          <w:trHeight w:val="66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Sites Participating</w:t>
            </w:r>
          </w:p>
        </w:tc>
        <w:tc>
          <w:tcPr>
            <w:tcW w:w="8272" w:type="dxa"/>
            <w:gridSpan w:val="2"/>
            <w:tcBorders>
              <w:top w:val="single" w:sz="4" w:space="0" w:color="E7E6E6"/>
              <w:left w:val="single" w:sz="4" w:space="0" w:color="E7E6E6"/>
              <w:bottom w:val="single" w:sz="4" w:space="0" w:color="E7E6E6"/>
            </w:tcBorders>
          </w:tcPr>
          <w:p w:rsidR="00D564DD" w:rsidRDefault="00DA5F38">
            <w:pPr>
              <w:rPr>
                <w:rFonts w:ascii="Calibri" w:eastAsia="Calibri" w:hAnsi="Calibri" w:cs="Calibri"/>
                <w:sz w:val="22"/>
                <w:szCs w:val="22"/>
              </w:rPr>
            </w:pPr>
            <w:r>
              <w:rPr>
                <w:rFonts w:ascii="Calibri" w:eastAsia="Calibri" w:hAnsi="Calibri" w:cs="Calibri"/>
                <w:sz w:val="22"/>
                <w:szCs w:val="22"/>
              </w:rPr>
              <w:t>CC + all other interested sites</w:t>
            </w:r>
          </w:p>
          <w:p w:rsidR="00D564DD" w:rsidRDefault="00D564DD">
            <w:pPr>
              <w:rPr>
                <w:rFonts w:ascii="Calibri" w:eastAsia="Calibri" w:hAnsi="Calibri" w:cs="Calibri"/>
                <w:sz w:val="22"/>
                <w:szCs w:val="22"/>
              </w:rPr>
            </w:pPr>
          </w:p>
        </w:tc>
      </w:tr>
      <w:tr w:rsidR="00D564DD">
        <w:trPr>
          <w:trHeight w:val="66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Background / Significance</w:t>
            </w:r>
          </w:p>
        </w:tc>
        <w:tc>
          <w:tcPr>
            <w:tcW w:w="8272" w:type="dxa"/>
            <w:gridSpan w:val="2"/>
            <w:tcBorders>
              <w:top w:val="single" w:sz="4" w:space="0" w:color="E7E6E6"/>
              <w:left w:val="single" w:sz="4" w:space="0" w:color="E7E6E6"/>
              <w:bottom w:val="single" w:sz="4" w:space="0" w:color="E7E6E6"/>
            </w:tcBorders>
          </w:tcPr>
          <w:p w:rsidR="00D564DD" w:rsidRDefault="00DA5F38">
            <w:pPr>
              <w:rPr>
                <w:rFonts w:ascii="Calibri" w:eastAsia="Calibri" w:hAnsi="Calibri" w:cs="Calibri"/>
                <w:color w:val="000000"/>
                <w:sz w:val="22"/>
                <w:szCs w:val="22"/>
              </w:rPr>
            </w:pPr>
            <w:r>
              <w:rPr>
                <w:rFonts w:ascii="Calibri" w:eastAsia="Calibri" w:hAnsi="Calibri" w:cs="Calibri"/>
                <w:color w:val="000000"/>
                <w:sz w:val="22"/>
                <w:szCs w:val="22"/>
              </w:rPr>
              <w:t xml:space="preserve">The eMERGE Network has developed a suite of web-based informatics tools aimed at sharing products and data and improving the quality and efficiency of genomic medicine projects implemented across diverse healthcare settings. From supporting organization and coordination needs of early multi-site startups to assisting with the standardization and collation of large-scale metadata, these tools assist with efforts spanning the entire implementation pipeline. This paper will focus on the development and deployment of the Network’s key resources including those related to translational research (GWAS.org, PheKB, eleMaP, the eMERGE Record Counter, PheWAS catalog, and SPHINX), and those related to clinical implementation and the return of results (CDSKB, MyResults.org, DocUBuild).  Co-authors are welcome to propose additional tools that should be considered.  We will also review the factors that influenced their creation and lessons learned from promoting their use across the scientific community. </w:t>
            </w:r>
          </w:p>
          <w:p w:rsidR="00D564DD" w:rsidRDefault="00D564DD">
            <w:pPr>
              <w:rPr>
                <w:rFonts w:ascii="Calibri" w:eastAsia="Calibri" w:hAnsi="Calibri" w:cs="Calibri"/>
                <w:color w:val="000000"/>
                <w:sz w:val="22"/>
                <w:szCs w:val="22"/>
              </w:rPr>
            </w:pPr>
          </w:p>
          <w:p w:rsidR="00D564DD" w:rsidRDefault="00D564DD">
            <w:pPr>
              <w:rPr>
                <w:rFonts w:ascii="Calibri" w:eastAsia="Calibri" w:hAnsi="Calibri" w:cs="Calibri"/>
                <w:color w:val="000000"/>
                <w:sz w:val="22"/>
                <w:szCs w:val="22"/>
              </w:rPr>
            </w:pPr>
          </w:p>
        </w:tc>
      </w:tr>
      <w:tr w:rsidR="00D564DD">
        <w:trPr>
          <w:trHeight w:val="66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Outline of Project</w:t>
            </w:r>
          </w:p>
        </w:tc>
        <w:tc>
          <w:tcPr>
            <w:tcW w:w="8272" w:type="dxa"/>
            <w:gridSpan w:val="2"/>
            <w:tcBorders>
              <w:top w:val="single" w:sz="4" w:space="0" w:color="E7E6E6"/>
              <w:left w:val="single" w:sz="4" w:space="0" w:color="E7E6E6"/>
              <w:bottom w:val="single" w:sz="4" w:space="0" w:color="E7E6E6"/>
            </w:tcBorders>
          </w:tcPr>
          <w:p w:rsidR="00D564DD" w:rsidRDefault="00DA5F38">
            <w:pPr>
              <w:numPr>
                <w:ilvl w:val="0"/>
                <w:numId w:val="2"/>
              </w:numPr>
              <w:pBdr>
                <w:top w:val="nil"/>
                <w:left w:val="nil"/>
                <w:bottom w:val="nil"/>
                <w:right w:val="nil"/>
                <w:between w:val="nil"/>
              </w:pBdr>
              <w:contextualSpacing/>
              <w:rPr>
                <w:rFonts w:ascii="Calibri" w:eastAsia="Calibri" w:hAnsi="Calibri" w:cs="Calibri"/>
                <w:color w:val="000000"/>
                <w:sz w:val="22"/>
                <w:szCs w:val="22"/>
              </w:rPr>
            </w:pPr>
            <w:r>
              <w:rPr>
                <w:rFonts w:ascii="Calibri" w:eastAsia="Calibri" w:hAnsi="Calibri" w:cs="Calibri"/>
                <w:color w:val="000000"/>
                <w:sz w:val="22"/>
                <w:szCs w:val="22"/>
              </w:rPr>
              <w:t>Background on eMERGE Network</w:t>
            </w:r>
          </w:p>
          <w:p w:rsidR="00D564DD" w:rsidRDefault="00DA5F38">
            <w:pPr>
              <w:numPr>
                <w:ilvl w:val="0"/>
                <w:numId w:val="2"/>
              </w:numPr>
              <w:pBdr>
                <w:top w:val="nil"/>
                <w:left w:val="nil"/>
                <w:bottom w:val="nil"/>
                <w:right w:val="nil"/>
                <w:between w:val="nil"/>
              </w:pBdr>
              <w:contextualSpacing/>
              <w:rPr>
                <w:rFonts w:ascii="Calibri" w:eastAsia="Calibri" w:hAnsi="Calibri" w:cs="Calibri"/>
                <w:color w:val="000000"/>
                <w:sz w:val="22"/>
                <w:szCs w:val="22"/>
              </w:rPr>
            </w:pPr>
            <w:r>
              <w:rPr>
                <w:rFonts w:ascii="Calibri" w:eastAsia="Calibri" w:hAnsi="Calibri" w:cs="Calibri"/>
                <w:color w:val="000000"/>
                <w:sz w:val="22"/>
                <w:szCs w:val="22"/>
              </w:rPr>
              <w:t>Describe why development and deployment of informatics tools were/are needed</w:t>
            </w:r>
          </w:p>
          <w:p w:rsidR="00D564DD" w:rsidRDefault="00DA5F38">
            <w:pPr>
              <w:numPr>
                <w:ilvl w:val="0"/>
                <w:numId w:val="2"/>
              </w:numPr>
              <w:pBdr>
                <w:top w:val="nil"/>
                <w:left w:val="nil"/>
                <w:bottom w:val="nil"/>
                <w:right w:val="nil"/>
                <w:between w:val="nil"/>
              </w:pBdr>
              <w:contextualSpacing/>
              <w:rPr>
                <w:rFonts w:ascii="Calibri" w:eastAsia="Calibri" w:hAnsi="Calibri" w:cs="Calibri"/>
                <w:color w:val="000000"/>
                <w:sz w:val="22"/>
                <w:szCs w:val="22"/>
              </w:rPr>
            </w:pPr>
            <w:r>
              <w:rPr>
                <w:rFonts w:ascii="Calibri" w:eastAsia="Calibri" w:hAnsi="Calibri" w:cs="Calibri"/>
                <w:color w:val="000000"/>
                <w:sz w:val="22"/>
                <w:szCs w:val="22"/>
              </w:rPr>
              <w:t>Describe the current tool library (descriptions, usage statistics, publication statistics, use cases) broken down by category according to their role in the translational/implementation pipeline</w:t>
            </w:r>
          </w:p>
          <w:p w:rsidR="00D564DD" w:rsidRDefault="00DA5F38">
            <w:pPr>
              <w:numPr>
                <w:ilvl w:val="0"/>
                <w:numId w:val="2"/>
              </w:numPr>
              <w:pBdr>
                <w:top w:val="nil"/>
                <w:left w:val="nil"/>
                <w:bottom w:val="nil"/>
                <w:right w:val="nil"/>
                <w:between w:val="nil"/>
              </w:pBdr>
              <w:contextualSpacing/>
              <w:rPr>
                <w:rFonts w:ascii="Calibri" w:eastAsia="Calibri" w:hAnsi="Calibri" w:cs="Calibri"/>
                <w:color w:val="000000"/>
                <w:sz w:val="22"/>
                <w:szCs w:val="22"/>
              </w:rPr>
            </w:pPr>
            <w:r>
              <w:rPr>
                <w:rFonts w:ascii="Calibri" w:eastAsia="Calibri" w:hAnsi="Calibri" w:cs="Calibri"/>
                <w:color w:val="000000"/>
                <w:sz w:val="22"/>
                <w:szCs w:val="22"/>
              </w:rPr>
              <w:t>Describe lessons learned/best practices for implementing similar tools across multi-site studies</w:t>
            </w:r>
          </w:p>
          <w:p w:rsidR="00D564DD" w:rsidRDefault="00DA5F38">
            <w:pPr>
              <w:numPr>
                <w:ilvl w:val="0"/>
                <w:numId w:val="2"/>
              </w:numPr>
              <w:pBdr>
                <w:top w:val="nil"/>
                <w:left w:val="nil"/>
                <w:bottom w:val="nil"/>
                <w:right w:val="nil"/>
                <w:between w:val="nil"/>
              </w:pBdr>
              <w:contextualSpacing/>
              <w:rPr>
                <w:rFonts w:ascii="Calibri" w:eastAsia="Calibri" w:hAnsi="Calibri" w:cs="Calibri"/>
                <w:color w:val="000000"/>
                <w:sz w:val="22"/>
                <w:szCs w:val="22"/>
              </w:rPr>
            </w:pPr>
            <w:r>
              <w:rPr>
                <w:rFonts w:ascii="Calibri" w:eastAsia="Calibri" w:hAnsi="Calibri" w:cs="Calibri"/>
                <w:color w:val="000000"/>
                <w:sz w:val="22"/>
                <w:szCs w:val="22"/>
              </w:rPr>
              <w:t>Describe observed barriers to adoption, and how addressed (or how to address in the future)</w:t>
            </w:r>
          </w:p>
        </w:tc>
      </w:tr>
      <w:tr w:rsidR="00D564DD">
        <w:trPr>
          <w:trHeight w:val="102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 xml:space="preserve">Desired Data - Common Variables* </w:t>
            </w:r>
          </w:p>
          <w:p w:rsidR="00D564DD" w:rsidRDefault="00DA5F38">
            <w:pPr>
              <w:rPr>
                <w:rFonts w:ascii="Calibri" w:eastAsia="Calibri" w:hAnsi="Calibri" w:cs="Calibri"/>
                <w:i/>
                <w:sz w:val="22"/>
                <w:szCs w:val="22"/>
              </w:rPr>
            </w:pPr>
            <w:r>
              <w:rPr>
                <w:rFonts w:ascii="Calibri" w:eastAsia="Calibri" w:hAnsi="Calibri" w:cs="Calibri"/>
                <w:i/>
                <w:sz w:val="22"/>
                <w:szCs w:val="22"/>
              </w:rPr>
              <w:t>(Available from the CC)</w:t>
            </w:r>
          </w:p>
        </w:tc>
        <w:tc>
          <w:tcPr>
            <w:tcW w:w="4140" w:type="dxa"/>
            <w:tcBorders>
              <w:top w:val="single" w:sz="4" w:space="0" w:color="E7E6E6"/>
              <w:left w:val="single" w:sz="4" w:space="0" w:color="E7E6E6"/>
              <w:bottom w:val="single" w:sz="4" w:space="0" w:color="E7E6E6"/>
            </w:tcBorders>
          </w:tcPr>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Demographics                               </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ICD9/10 codes</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CPT codes</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Phecodes</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BMI</w:t>
            </w:r>
          </w:p>
        </w:tc>
        <w:tc>
          <w:tcPr>
            <w:tcW w:w="4132" w:type="dxa"/>
          </w:tcPr>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Common Variable Labs</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Common Variable Meds</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Other: Case/Control status on Phase I and Phase II phenotypes</w:t>
            </w:r>
          </w:p>
          <w:p w:rsidR="00D564DD" w:rsidRDefault="00D564DD">
            <w:pPr>
              <w:pBdr>
                <w:top w:val="nil"/>
                <w:left w:val="nil"/>
                <w:bottom w:val="nil"/>
                <w:right w:val="nil"/>
                <w:between w:val="nil"/>
              </w:pBdr>
              <w:ind w:left="720" w:hanging="720"/>
              <w:rPr>
                <w:rFonts w:ascii="Calibri" w:eastAsia="Calibri" w:hAnsi="Calibri" w:cs="Calibri"/>
                <w:color w:val="000000"/>
                <w:sz w:val="22"/>
                <w:szCs w:val="22"/>
              </w:rPr>
            </w:pPr>
          </w:p>
        </w:tc>
      </w:tr>
      <w:tr w:rsidR="00D564DD">
        <w:trPr>
          <w:trHeight w:val="102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 xml:space="preserve">Other Desired Data </w:t>
            </w:r>
            <w:r>
              <w:rPr>
                <w:rFonts w:ascii="Calibri" w:eastAsia="Calibri" w:hAnsi="Calibri" w:cs="Calibri"/>
                <w:b/>
                <w:i/>
                <w:sz w:val="22"/>
                <w:szCs w:val="22"/>
              </w:rPr>
              <w:t>(Available from participating sites)</w:t>
            </w:r>
          </w:p>
        </w:tc>
        <w:tc>
          <w:tcPr>
            <w:tcW w:w="8272" w:type="dxa"/>
            <w:gridSpan w:val="2"/>
            <w:tcBorders>
              <w:top w:val="single" w:sz="4" w:space="0" w:color="E7E6E6"/>
              <w:left w:val="single" w:sz="4" w:space="0" w:color="E7E6E6"/>
              <w:bottom w:val="single" w:sz="4" w:space="0" w:color="E7E6E6"/>
            </w:tcBorders>
          </w:tcPr>
          <w:p w:rsidR="00D564DD" w:rsidRDefault="00DA5F38">
            <w:pPr>
              <w:rPr>
                <w:rFonts w:ascii="Calibri" w:eastAsia="Calibri" w:hAnsi="Calibri" w:cs="Calibri"/>
                <w:i/>
                <w:sz w:val="22"/>
                <w:szCs w:val="22"/>
              </w:rPr>
            </w:pPr>
            <w:r>
              <w:rPr>
                <w:rFonts w:ascii="Calibri" w:eastAsia="Calibri" w:hAnsi="Calibri" w:cs="Calibri"/>
                <w:i/>
                <w:sz w:val="22"/>
                <w:szCs w:val="22"/>
              </w:rPr>
              <w:t xml:space="preserve">Please specifically list out any data elements that participating sites would collect or extract from clinical or other sources for this project (i.e. not common variables above) </w:t>
            </w:r>
          </w:p>
          <w:p w:rsidR="00D564DD" w:rsidRDefault="00D564DD">
            <w:pPr>
              <w:rPr>
                <w:rFonts w:ascii="Calibri" w:eastAsia="Calibri" w:hAnsi="Calibri" w:cs="Calibri"/>
                <w:sz w:val="22"/>
                <w:szCs w:val="22"/>
              </w:rPr>
            </w:pPr>
          </w:p>
          <w:p w:rsidR="00D564DD" w:rsidRDefault="00DA5F38">
            <w:pPr>
              <w:rPr>
                <w:rFonts w:ascii="Calibri" w:eastAsia="Calibri" w:hAnsi="Calibri" w:cs="Calibri"/>
                <w:sz w:val="22"/>
                <w:szCs w:val="22"/>
              </w:rPr>
            </w:pPr>
            <w:r>
              <w:rPr>
                <w:rFonts w:ascii="Calibri" w:eastAsia="Calibri" w:hAnsi="Calibri" w:cs="Calibri"/>
                <w:sz w:val="22"/>
                <w:szCs w:val="22"/>
              </w:rPr>
              <w:t>None</w:t>
            </w:r>
          </w:p>
        </w:tc>
      </w:tr>
      <w:tr w:rsidR="00D564DD">
        <w:trPr>
          <w:trHeight w:val="66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Desired Genetic Data</w:t>
            </w:r>
          </w:p>
        </w:tc>
        <w:tc>
          <w:tcPr>
            <w:tcW w:w="8272" w:type="dxa"/>
            <w:gridSpan w:val="2"/>
            <w:tcBorders>
              <w:top w:val="single" w:sz="4" w:space="0" w:color="E7E6E6"/>
              <w:left w:val="single" w:sz="4" w:space="0" w:color="E7E6E6"/>
              <w:bottom w:val="single" w:sz="4" w:space="0" w:color="E7E6E6"/>
            </w:tcBorders>
          </w:tcPr>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eMERGE I-III Merged set (HRC imputed, GWAS)</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eMERGE PGx/PGRNseq data set </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eMERGEseq data set (Phase III)</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eMERGE Whole Genome sequencing data set</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eMERGE Exome chip data set</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eMERGE Whole Exome sequencing data set</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Other (not listed above):</w:t>
            </w:r>
          </w:p>
          <w:p w:rsidR="00D564DD" w:rsidRDefault="00D564DD">
            <w:pPr>
              <w:rPr>
                <w:rFonts w:ascii="Calibri" w:eastAsia="Calibri" w:hAnsi="Calibri" w:cs="Calibri"/>
                <w:sz w:val="22"/>
                <w:szCs w:val="22"/>
              </w:rPr>
            </w:pPr>
          </w:p>
          <w:p w:rsidR="00D564DD" w:rsidRDefault="00DA5F38">
            <w:pPr>
              <w:rPr>
                <w:rFonts w:ascii="Calibri" w:eastAsia="Calibri" w:hAnsi="Calibri" w:cs="Calibri"/>
                <w:sz w:val="22"/>
                <w:szCs w:val="22"/>
              </w:rPr>
            </w:pPr>
            <w:r>
              <w:rPr>
                <w:rFonts w:ascii="Calibri" w:eastAsia="Calibri" w:hAnsi="Calibri" w:cs="Calibri"/>
                <w:sz w:val="22"/>
                <w:szCs w:val="22"/>
              </w:rPr>
              <w:t>N/A</w:t>
            </w:r>
          </w:p>
        </w:tc>
      </w:tr>
      <w:tr w:rsidR="00D564DD">
        <w:trPr>
          <w:trHeight w:val="66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Does project pertain to an existing eMERGE Phenotype?</w:t>
            </w:r>
          </w:p>
        </w:tc>
        <w:tc>
          <w:tcPr>
            <w:tcW w:w="8272" w:type="dxa"/>
            <w:gridSpan w:val="2"/>
            <w:tcBorders>
              <w:top w:val="single" w:sz="4" w:space="0" w:color="E7E6E6"/>
              <w:left w:val="single" w:sz="4" w:space="0" w:color="E7E6E6"/>
              <w:bottom w:val="single" w:sz="4" w:space="0" w:color="E7E6E6"/>
            </w:tcBorders>
          </w:tcPr>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Yes, if so please list                               </w:t>
            </w:r>
          </w:p>
          <w:p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No</w:t>
            </w:r>
          </w:p>
        </w:tc>
      </w:tr>
      <w:tr w:rsidR="00D564DD">
        <w:trPr>
          <w:trHeight w:val="66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Planned Statistical Analyses</w:t>
            </w:r>
          </w:p>
        </w:tc>
        <w:tc>
          <w:tcPr>
            <w:tcW w:w="8272" w:type="dxa"/>
            <w:gridSpan w:val="2"/>
            <w:tcBorders>
              <w:top w:val="single" w:sz="4" w:space="0" w:color="E7E6E6"/>
              <w:left w:val="single" w:sz="4" w:space="0" w:color="E7E6E6"/>
              <w:bottom w:val="single" w:sz="4" w:space="0" w:color="E7E6E6"/>
            </w:tcBorders>
          </w:tcPr>
          <w:p w:rsidR="00D564DD" w:rsidRDefault="00DA5F38">
            <w:pPr>
              <w:rPr>
                <w:rFonts w:ascii="Calibri" w:eastAsia="Calibri" w:hAnsi="Calibri" w:cs="Calibri"/>
                <w:sz w:val="22"/>
                <w:szCs w:val="22"/>
              </w:rPr>
            </w:pPr>
            <w:r>
              <w:rPr>
                <w:rFonts w:ascii="Calibri" w:eastAsia="Calibri" w:hAnsi="Calibri" w:cs="Calibri"/>
                <w:sz w:val="22"/>
                <w:szCs w:val="22"/>
              </w:rPr>
              <w:t>None, paper will focus on best practices and lessons learned from developing/deploying the suite of eMERGE tools</w:t>
            </w:r>
          </w:p>
          <w:p w:rsidR="00D564DD" w:rsidRDefault="00D564DD">
            <w:pPr>
              <w:rPr>
                <w:rFonts w:ascii="Calibri" w:eastAsia="Calibri" w:hAnsi="Calibri" w:cs="Calibri"/>
                <w:sz w:val="22"/>
                <w:szCs w:val="22"/>
              </w:rPr>
            </w:pPr>
          </w:p>
          <w:p w:rsidR="00D564DD" w:rsidRDefault="00D564DD">
            <w:pPr>
              <w:rPr>
                <w:rFonts w:ascii="Calibri" w:eastAsia="Calibri" w:hAnsi="Calibri" w:cs="Calibri"/>
                <w:sz w:val="22"/>
                <w:szCs w:val="22"/>
              </w:rPr>
            </w:pPr>
          </w:p>
          <w:p w:rsidR="00D564DD" w:rsidRDefault="00D564DD">
            <w:pPr>
              <w:rPr>
                <w:rFonts w:ascii="Calibri" w:eastAsia="Calibri" w:hAnsi="Calibri" w:cs="Calibri"/>
                <w:sz w:val="22"/>
                <w:szCs w:val="22"/>
              </w:rPr>
            </w:pPr>
          </w:p>
        </w:tc>
      </w:tr>
      <w:tr w:rsidR="00D564DD">
        <w:trPr>
          <w:trHeight w:val="66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lastRenderedPageBreak/>
              <w:t>Ethical Considerations</w:t>
            </w:r>
          </w:p>
        </w:tc>
        <w:tc>
          <w:tcPr>
            <w:tcW w:w="8272" w:type="dxa"/>
            <w:gridSpan w:val="2"/>
            <w:tcBorders>
              <w:top w:val="single" w:sz="4" w:space="0" w:color="E7E6E6"/>
              <w:left w:val="single" w:sz="4" w:space="0" w:color="E7E6E6"/>
              <w:bottom w:val="single" w:sz="4" w:space="0" w:color="E7E6E6"/>
            </w:tcBorders>
          </w:tcPr>
          <w:p w:rsidR="00D564DD" w:rsidRDefault="00D564DD">
            <w:pPr>
              <w:rPr>
                <w:rFonts w:ascii="Calibri" w:eastAsia="Calibri" w:hAnsi="Calibri" w:cs="Calibri"/>
                <w:sz w:val="22"/>
                <w:szCs w:val="22"/>
              </w:rPr>
            </w:pPr>
          </w:p>
          <w:p w:rsidR="00D564DD" w:rsidRDefault="00DA5F38">
            <w:pPr>
              <w:rPr>
                <w:rFonts w:ascii="Calibri" w:eastAsia="Calibri" w:hAnsi="Calibri" w:cs="Calibri"/>
                <w:sz w:val="22"/>
                <w:szCs w:val="22"/>
              </w:rPr>
            </w:pPr>
            <w:r>
              <w:rPr>
                <w:rFonts w:ascii="Calibri" w:eastAsia="Calibri" w:hAnsi="Calibri" w:cs="Calibri"/>
                <w:sz w:val="22"/>
                <w:szCs w:val="22"/>
              </w:rPr>
              <w:t>None</w:t>
            </w:r>
          </w:p>
        </w:tc>
      </w:tr>
      <w:tr w:rsidR="00D564DD">
        <w:trPr>
          <w:trHeight w:val="660"/>
        </w:trPr>
        <w:tc>
          <w:tcPr>
            <w:tcW w:w="2970" w:type="dxa"/>
            <w:tcBorders>
              <w:top w:val="single" w:sz="4" w:space="0" w:color="E7E6E6"/>
              <w:bottom w:val="single" w:sz="4" w:space="0" w:color="E7E6E6"/>
              <w:right w:val="single" w:sz="4" w:space="0" w:color="E7E6E6"/>
            </w:tcBorders>
            <w:vAlign w:val="center"/>
          </w:tcPr>
          <w:p w:rsidR="00D564DD" w:rsidRDefault="00DA5F38">
            <w:pPr>
              <w:rPr>
                <w:rFonts w:ascii="Calibri" w:eastAsia="Calibri" w:hAnsi="Calibri" w:cs="Calibri"/>
                <w:b/>
                <w:sz w:val="22"/>
                <w:szCs w:val="22"/>
              </w:rPr>
            </w:pPr>
            <w:r>
              <w:rPr>
                <w:rFonts w:ascii="Calibri" w:eastAsia="Calibri" w:hAnsi="Calibri" w:cs="Calibri"/>
                <w:b/>
                <w:sz w:val="22"/>
                <w:szCs w:val="22"/>
              </w:rPr>
              <w:t>Target Journal</w:t>
            </w:r>
          </w:p>
        </w:tc>
        <w:tc>
          <w:tcPr>
            <w:tcW w:w="8272" w:type="dxa"/>
            <w:gridSpan w:val="2"/>
            <w:tcBorders>
              <w:top w:val="single" w:sz="4" w:space="0" w:color="E7E6E6"/>
              <w:left w:val="single" w:sz="4" w:space="0" w:color="E7E6E6"/>
              <w:bottom w:val="single" w:sz="4" w:space="0" w:color="E7E6E6"/>
            </w:tcBorders>
          </w:tcPr>
          <w:p w:rsidR="00D564DD" w:rsidRDefault="00DA5F38">
            <w:pPr>
              <w:rPr>
                <w:rFonts w:ascii="Calibri" w:eastAsia="Calibri" w:hAnsi="Calibri" w:cs="Calibri"/>
                <w:sz w:val="22"/>
                <w:szCs w:val="22"/>
              </w:rPr>
            </w:pPr>
            <w:r>
              <w:rPr>
                <w:rFonts w:ascii="Calibri" w:eastAsia="Calibri" w:hAnsi="Calibri" w:cs="Calibri"/>
                <w:sz w:val="22"/>
                <w:szCs w:val="22"/>
              </w:rPr>
              <w:t>JAMIA</w:t>
            </w:r>
          </w:p>
        </w:tc>
      </w:tr>
      <w:tr w:rsidR="00D564DD">
        <w:trPr>
          <w:trHeight w:val="660"/>
        </w:trPr>
        <w:tc>
          <w:tcPr>
            <w:tcW w:w="2970" w:type="dxa"/>
            <w:tcBorders>
              <w:top w:val="single" w:sz="4" w:space="0" w:color="E7E6E6"/>
              <w:bottom w:val="single" w:sz="4" w:space="0" w:color="E7E6E6"/>
              <w:right w:val="single" w:sz="4" w:space="0" w:color="E7E6E6"/>
            </w:tcBorders>
            <w:vAlign w:val="center"/>
          </w:tcPr>
          <w:p w:rsidR="00D564DD" w:rsidRDefault="00D564DD">
            <w:pPr>
              <w:rPr>
                <w:rFonts w:ascii="Calibri" w:eastAsia="Calibri" w:hAnsi="Calibri" w:cs="Calibri"/>
                <w:b/>
                <w:sz w:val="22"/>
                <w:szCs w:val="22"/>
              </w:rPr>
            </w:pPr>
          </w:p>
          <w:p w:rsidR="00D564DD" w:rsidRDefault="00DA5F38">
            <w:pPr>
              <w:rPr>
                <w:rFonts w:ascii="Calibri" w:eastAsia="Calibri" w:hAnsi="Calibri" w:cs="Calibri"/>
                <w:b/>
                <w:sz w:val="22"/>
                <w:szCs w:val="22"/>
              </w:rPr>
            </w:pPr>
            <w:r>
              <w:rPr>
                <w:rFonts w:ascii="Calibri" w:eastAsia="Calibri" w:hAnsi="Calibri" w:cs="Calibri"/>
                <w:b/>
                <w:sz w:val="22"/>
                <w:szCs w:val="22"/>
              </w:rPr>
              <w:t>Milestones</w:t>
            </w:r>
          </w:p>
          <w:p w:rsidR="00D564DD" w:rsidRDefault="00DA5F38">
            <w:pPr>
              <w:rPr>
                <w:rFonts w:ascii="Calibri" w:eastAsia="Calibri" w:hAnsi="Calibri" w:cs="Calibri"/>
                <w:i/>
                <w:sz w:val="22"/>
                <w:szCs w:val="22"/>
              </w:rPr>
            </w:pPr>
            <w:r>
              <w:rPr>
                <w:rFonts w:ascii="Calibri" w:eastAsia="Calibri" w:hAnsi="Calibri" w:cs="Calibri"/>
                <w:i/>
                <w:sz w:val="22"/>
                <w:szCs w:val="22"/>
              </w:rPr>
              <w:t>(This section should include the key dates for completion of project, including approval, project duration, draft completion, and submission.)</w:t>
            </w:r>
          </w:p>
          <w:p w:rsidR="00D564DD" w:rsidRDefault="00D564DD">
            <w:pPr>
              <w:rPr>
                <w:rFonts w:ascii="Calibri" w:eastAsia="Calibri" w:hAnsi="Calibri" w:cs="Calibri"/>
                <w:b/>
                <w:sz w:val="22"/>
                <w:szCs w:val="22"/>
              </w:rPr>
            </w:pPr>
          </w:p>
        </w:tc>
        <w:tc>
          <w:tcPr>
            <w:tcW w:w="8272" w:type="dxa"/>
            <w:gridSpan w:val="2"/>
            <w:tcBorders>
              <w:top w:val="single" w:sz="4" w:space="0" w:color="E7E6E6"/>
              <w:left w:val="single" w:sz="4" w:space="0" w:color="E7E6E6"/>
              <w:bottom w:val="single" w:sz="4" w:space="0" w:color="E7E6E6"/>
            </w:tcBorders>
          </w:tcPr>
          <w:p w:rsidR="00D564DD" w:rsidRDefault="00D564DD">
            <w:pPr>
              <w:rPr>
                <w:rFonts w:ascii="Calibri" w:eastAsia="Calibri" w:hAnsi="Calibri" w:cs="Calibri"/>
                <w:sz w:val="22"/>
                <w:szCs w:val="22"/>
              </w:rPr>
            </w:pPr>
          </w:p>
          <w:p w:rsidR="00D564DD" w:rsidRDefault="00DA5F38">
            <w:pPr>
              <w:rPr>
                <w:rFonts w:ascii="Calibri" w:eastAsia="Calibri" w:hAnsi="Calibri" w:cs="Calibri"/>
                <w:sz w:val="22"/>
                <w:szCs w:val="22"/>
              </w:rPr>
            </w:pPr>
            <w:r>
              <w:rPr>
                <w:rFonts w:ascii="Calibri" w:eastAsia="Calibri" w:hAnsi="Calibri" w:cs="Calibri"/>
                <w:sz w:val="22"/>
                <w:szCs w:val="22"/>
              </w:rPr>
              <w:t>Initial Draft: February 2019</w:t>
            </w:r>
          </w:p>
          <w:p w:rsidR="00D564DD" w:rsidRDefault="00DA5F38">
            <w:pPr>
              <w:rPr>
                <w:rFonts w:ascii="Calibri" w:eastAsia="Calibri" w:hAnsi="Calibri" w:cs="Calibri"/>
                <w:sz w:val="22"/>
                <w:szCs w:val="22"/>
              </w:rPr>
            </w:pPr>
            <w:r>
              <w:rPr>
                <w:rFonts w:ascii="Calibri" w:eastAsia="Calibri" w:hAnsi="Calibri" w:cs="Calibri"/>
                <w:sz w:val="22"/>
                <w:szCs w:val="22"/>
              </w:rPr>
              <w:t>Revisions by Co-Authors: March 2019</w:t>
            </w:r>
          </w:p>
          <w:p w:rsidR="00D564DD" w:rsidRDefault="00DA5F38">
            <w:pPr>
              <w:rPr>
                <w:rFonts w:ascii="Calibri" w:eastAsia="Calibri" w:hAnsi="Calibri" w:cs="Calibri"/>
                <w:sz w:val="22"/>
                <w:szCs w:val="22"/>
              </w:rPr>
            </w:pPr>
            <w:r>
              <w:rPr>
                <w:rFonts w:ascii="Calibri" w:eastAsia="Calibri" w:hAnsi="Calibri" w:cs="Calibri"/>
                <w:sz w:val="22"/>
                <w:szCs w:val="22"/>
              </w:rPr>
              <w:t>Final Draft reviewed by Co-Authors: April 2019</w:t>
            </w:r>
          </w:p>
          <w:p w:rsidR="00D564DD" w:rsidRDefault="00DA5F38">
            <w:pPr>
              <w:rPr>
                <w:rFonts w:ascii="Calibri" w:eastAsia="Calibri" w:hAnsi="Calibri" w:cs="Calibri"/>
                <w:sz w:val="22"/>
                <w:szCs w:val="22"/>
              </w:rPr>
            </w:pPr>
            <w:r>
              <w:rPr>
                <w:rFonts w:ascii="Calibri" w:eastAsia="Calibri" w:hAnsi="Calibri" w:cs="Calibri"/>
                <w:sz w:val="22"/>
                <w:szCs w:val="22"/>
              </w:rPr>
              <w:t>Final Draft Submitted: May 2019</w:t>
            </w:r>
          </w:p>
        </w:tc>
      </w:tr>
    </w:tbl>
    <w:p w:rsidR="00D564DD" w:rsidRDefault="00D564DD"/>
    <w:p w:rsidR="00D564DD" w:rsidRDefault="00DA5F38">
      <w:pPr>
        <w:rPr>
          <w:rFonts w:ascii="Calibri" w:eastAsia="Calibri" w:hAnsi="Calibri" w:cs="Calibri"/>
          <w:b/>
          <w:sz w:val="22"/>
          <w:szCs w:val="22"/>
        </w:rPr>
      </w:pPr>
      <w:r>
        <w:rPr>
          <w:rFonts w:ascii="Calibri" w:eastAsia="Calibri" w:hAnsi="Calibri" w:cs="Calibri"/>
          <w:b/>
          <w:sz w:val="22"/>
          <w:szCs w:val="22"/>
        </w:rPr>
        <w:t xml:space="preserve">*Common Variables available across all datasets: </w:t>
      </w:r>
    </w:p>
    <w:p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Demographics:</w:t>
      </w:r>
      <w:r>
        <w:rPr>
          <w:rFonts w:ascii="Calibri" w:eastAsia="Calibri" w:hAnsi="Calibri" w:cs="Calibri"/>
          <w:color w:val="000000"/>
          <w:sz w:val="22"/>
          <w:szCs w:val="22"/>
        </w:rPr>
        <w:t xml:space="preserve"> sex, year of birth, decade of birth, race, ethnicity</w:t>
      </w:r>
    </w:p>
    <w:p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Codes</w:t>
      </w:r>
      <w:r>
        <w:rPr>
          <w:rFonts w:ascii="Calibri" w:eastAsia="Calibri" w:hAnsi="Calibri" w:cs="Calibri"/>
          <w:color w:val="000000"/>
          <w:sz w:val="22"/>
          <w:szCs w:val="22"/>
        </w:rPr>
        <w:t>: (repeated values &amp; age at event): ICD, CPT, Phecodes</w:t>
      </w:r>
    </w:p>
    <w:p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BMI</w:t>
      </w:r>
      <w:r>
        <w:rPr>
          <w:rFonts w:ascii="Calibri" w:eastAsia="Calibri" w:hAnsi="Calibri" w:cs="Calibri"/>
          <w:color w:val="000000"/>
          <w:sz w:val="22"/>
          <w:szCs w:val="22"/>
        </w:rPr>
        <w:t>: (repeated value &amp; age at event) height, weight, BMI</w:t>
      </w:r>
    </w:p>
    <w:p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Labs</w:t>
      </w:r>
      <w:r>
        <w:rPr>
          <w:rFonts w:ascii="Calibri" w:eastAsia="Calibri" w:hAnsi="Calibri" w:cs="Calibri"/>
          <w:color w:val="000000"/>
          <w:sz w:val="22"/>
          <w:szCs w:val="22"/>
        </w:rPr>
        <w:t>: (lab name, repeated lab value &amp; age at event) Serum total cholesterol, LDL, HDL, Triglycerides, Glucose fasting/non-fasting/unknown, &amp; White Blood Cell count</w:t>
      </w:r>
    </w:p>
    <w:p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Medications</w:t>
      </w:r>
      <w:r>
        <w:rPr>
          <w:rFonts w:ascii="Calibri" w:eastAsia="Calibri" w:hAnsi="Calibri" w:cs="Calibri"/>
          <w:color w:val="000000"/>
          <w:sz w:val="22"/>
          <w:szCs w:val="22"/>
        </w:rPr>
        <w:t>: (medication name, repeated, &amp; age at event) Cerivastatin sodium, Rosuvastatin, Simvastatin, Fluvastatin, Pravastatin, Lovastatin, Atorvastatin, &amp; Pitavastatin</w:t>
      </w:r>
    </w:p>
    <w:p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Other: Case/Control status on Phase I and Phase II phenotype:</w:t>
      </w:r>
      <w:r>
        <w:rPr>
          <w:rFonts w:ascii="Calibri" w:eastAsia="Calibri" w:hAnsi="Calibri" w:cs="Calibri"/>
          <w:color w:val="000000"/>
          <w:sz w:val="22"/>
          <w:szCs w:val="22"/>
        </w:rPr>
        <w:t xml:space="preserve"> only on GWAS dataset participants</w:t>
      </w:r>
    </w:p>
    <w:p w:rsidR="00D564DD" w:rsidRDefault="00D564DD">
      <w:pPr>
        <w:rPr>
          <w:rFonts w:ascii="Calibri" w:eastAsia="Calibri" w:hAnsi="Calibri" w:cs="Calibri"/>
          <w:i/>
          <w:sz w:val="22"/>
          <w:szCs w:val="22"/>
        </w:rPr>
      </w:pPr>
    </w:p>
    <w:sectPr w:rsidR="00D564DD">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FF9" w:rsidRDefault="00C70FF9">
      <w:r>
        <w:separator/>
      </w:r>
    </w:p>
  </w:endnote>
  <w:endnote w:type="continuationSeparator" w:id="0">
    <w:p w:rsidR="00C70FF9" w:rsidRDefault="00C7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DD" w:rsidRDefault="00DA5F38">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421AB">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rsidR="00D564DD" w:rsidRDefault="00D564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FF9" w:rsidRDefault="00C70FF9">
      <w:r>
        <w:separator/>
      </w:r>
    </w:p>
  </w:footnote>
  <w:footnote w:type="continuationSeparator" w:id="0">
    <w:p w:rsidR="00C70FF9" w:rsidRDefault="00C7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DD" w:rsidRDefault="00DA5F38">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1465103" cy="1823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5103" cy="1823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31E2F"/>
    <w:multiLevelType w:val="multilevel"/>
    <w:tmpl w:val="6EE0F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CA413F"/>
    <w:multiLevelType w:val="multilevel"/>
    <w:tmpl w:val="C32E3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e0NDcxMzS3MLQ0MTFQ0lEKTi0uzszPAykwrQUA/8EPPSwAAAA="/>
  </w:docVars>
  <w:rsids>
    <w:rsidRoot w:val="00D564DD"/>
    <w:rsid w:val="00247DAD"/>
    <w:rsid w:val="003C2AB7"/>
    <w:rsid w:val="00400EAA"/>
    <w:rsid w:val="008A4987"/>
    <w:rsid w:val="008D6980"/>
    <w:rsid w:val="00951A77"/>
    <w:rsid w:val="00BA4D37"/>
    <w:rsid w:val="00C70FF9"/>
    <w:rsid w:val="00D564DD"/>
    <w:rsid w:val="00DA5F38"/>
    <w:rsid w:val="00E75B9B"/>
    <w:rsid w:val="00F4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CEE0"/>
  <w15:docId w15:val="{125C8427-75F4-4EFB-B78A-2B833829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Mapes, Brandy M</dc:creator>
  <cp:lastModifiedBy>City, Brittany</cp:lastModifiedBy>
  <cp:revision>2</cp:revision>
  <dcterms:created xsi:type="dcterms:W3CDTF">2018-11-30T15:41:00Z</dcterms:created>
  <dcterms:modified xsi:type="dcterms:W3CDTF">2018-11-30T15:41:00Z</dcterms:modified>
</cp:coreProperties>
</file>