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3852"/>
        <w:gridCol w:w="4411"/>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proofErr w:type="spellStart"/>
            <w:r w:rsidRPr="00A726E3">
              <w:rPr>
                <w:rFonts w:asciiTheme="majorHAnsi" w:hAnsiTheme="majorHAnsi"/>
                <w:b/>
                <w:color w:val="FFFFFF" w:themeColor="background1"/>
                <w:sz w:val="28"/>
                <w:szCs w:val="28"/>
              </w:rPr>
              <w:t>eMERGE</w:t>
            </w:r>
            <w:proofErr w:type="spellEnd"/>
            <w:r w:rsidRPr="00A726E3">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EE3DC0E" w:rsidR="0093273D" w:rsidRPr="008673B8" w:rsidRDefault="008F601B" w:rsidP="00CF0D06">
            <w:pPr>
              <w:rPr>
                <w:rFonts w:asciiTheme="majorHAnsi" w:hAnsiTheme="majorHAnsi" w:cstheme="majorHAnsi"/>
                <w:sz w:val="22"/>
                <w:szCs w:val="22"/>
              </w:rPr>
            </w:pPr>
            <w:r>
              <w:rPr>
                <w:rFonts w:asciiTheme="majorHAnsi" w:hAnsiTheme="majorHAnsi" w:cstheme="majorHAnsi"/>
                <w:sz w:val="22"/>
                <w:szCs w:val="22"/>
              </w:rPr>
              <w:t>NT324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507CD91" w:rsidR="0093273D" w:rsidRPr="008673B8" w:rsidRDefault="00625E4D" w:rsidP="00CF0D06">
            <w:pPr>
              <w:rPr>
                <w:rFonts w:asciiTheme="majorHAnsi" w:hAnsiTheme="majorHAnsi" w:cstheme="majorHAnsi"/>
                <w:sz w:val="22"/>
                <w:szCs w:val="22"/>
              </w:rPr>
            </w:pPr>
            <w:r>
              <w:rPr>
                <w:rFonts w:asciiTheme="majorHAnsi" w:hAnsiTheme="majorHAnsi" w:cstheme="majorHAnsi"/>
                <w:sz w:val="22"/>
                <w:szCs w:val="22"/>
              </w:rPr>
              <w:t>January 17, 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66673DD" w:rsidR="0093273D" w:rsidRPr="008673B8" w:rsidRDefault="00625E4D" w:rsidP="00CF0D06">
            <w:pPr>
              <w:rPr>
                <w:rFonts w:asciiTheme="majorHAnsi" w:hAnsiTheme="majorHAnsi" w:cstheme="majorHAnsi"/>
                <w:sz w:val="22"/>
                <w:szCs w:val="22"/>
              </w:rPr>
            </w:pPr>
            <w:bookmarkStart w:id="0" w:name="_GoBack"/>
            <w:r>
              <w:rPr>
                <w:rFonts w:asciiTheme="majorHAnsi" w:hAnsiTheme="majorHAnsi" w:cstheme="majorHAnsi"/>
                <w:sz w:val="22"/>
                <w:szCs w:val="22"/>
              </w:rPr>
              <w:t xml:space="preserve">Challenges in Returning Results in the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consortium</w:t>
            </w:r>
            <w:bookmarkEnd w:id="0"/>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AC97F84" w:rsidR="0093273D" w:rsidRPr="008673B8" w:rsidRDefault="00625E4D" w:rsidP="00CF0D06">
            <w:pPr>
              <w:rPr>
                <w:rFonts w:asciiTheme="majorHAnsi" w:hAnsiTheme="majorHAnsi" w:cstheme="majorHAnsi"/>
                <w:sz w:val="22"/>
                <w:szCs w:val="22"/>
              </w:rPr>
            </w:pPr>
            <w:r>
              <w:rPr>
                <w:rFonts w:asciiTheme="majorHAnsi" w:hAnsiTheme="majorHAnsi" w:cstheme="majorHAnsi"/>
                <w:sz w:val="22"/>
                <w:szCs w:val="22"/>
              </w:rPr>
              <w:t>Colin M. Halverson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9F49E79" w:rsidR="0093273D" w:rsidRPr="008673B8" w:rsidRDefault="00625E4D" w:rsidP="00CF0D06">
            <w:pPr>
              <w:rPr>
                <w:rFonts w:asciiTheme="majorHAnsi" w:hAnsiTheme="majorHAnsi" w:cstheme="majorHAnsi"/>
                <w:sz w:val="22"/>
                <w:szCs w:val="22"/>
              </w:rPr>
            </w:pPr>
            <w:r>
              <w:rPr>
                <w:rFonts w:asciiTheme="majorHAnsi" w:hAnsiTheme="majorHAnsi" w:cstheme="majorHAnsi"/>
                <w:sz w:val="22"/>
                <w:szCs w:val="22"/>
              </w:rPr>
              <w:t>Ellen Wright Clayton</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4043D9E8" w:rsidR="0093273D" w:rsidRPr="008673B8" w:rsidRDefault="00625E4D" w:rsidP="00CF0D06">
            <w:pPr>
              <w:rPr>
                <w:rFonts w:asciiTheme="majorHAnsi" w:hAnsiTheme="majorHAnsi" w:cstheme="majorHAnsi"/>
                <w:sz w:val="22"/>
                <w:szCs w:val="22"/>
              </w:rPr>
            </w:pPr>
            <w:r>
              <w:rPr>
                <w:rFonts w:asciiTheme="majorHAnsi" w:hAnsiTheme="majorHAnsi" w:cstheme="majorHAnsi"/>
                <w:sz w:val="22"/>
                <w:szCs w:val="22"/>
              </w:rPr>
              <w:t xml:space="preserve">Georgia Wiesner, all other </w:t>
            </w:r>
            <w:r w:rsidR="007D2874">
              <w:rPr>
                <w:rFonts w:asciiTheme="majorHAnsi" w:hAnsiTheme="majorHAnsi" w:cstheme="majorHAnsi"/>
                <w:sz w:val="22"/>
                <w:szCs w:val="22"/>
              </w:rPr>
              <w:t xml:space="preserve">people who </w:t>
            </w:r>
            <w:r>
              <w:rPr>
                <w:rFonts w:asciiTheme="majorHAnsi" w:hAnsiTheme="majorHAnsi" w:cstheme="majorHAnsi"/>
                <w:sz w:val="22"/>
                <w:szCs w:val="22"/>
              </w:rPr>
              <w:t>submit data</w:t>
            </w:r>
            <w:r w:rsidR="007D2874">
              <w:rPr>
                <w:rFonts w:asciiTheme="majorHAnsi" w:hAnsiTheme="majorHAnsi" w:cstheme="majorHAnsi"/>
                <w:sz w:val="22"/>
                <w:szCs w:val="22"/>
              </w:rPr>
              <w:t xml:space="preserve"> and comment substantively on drafts</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5FC3BC1F" w:rsidR="0093273D" w:rsidRPr="008673B8" w:rsidRDefault="00625E4D" w:rsidP="00CF0D06">
            <w:pPr>
              <w:rPr>
                <w:rFonts w:asciiTheme="majorHAnsi" w:hAnsiTheme="majorHAnsi" w:cstheme="majorHAnsi"/>
                <w:sz w:val="22"/>
                <w:szCs w:val="22"/>
              </w:rPr>
            </w:pP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sites that submit data about challenges that we have faced</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26C3D6FB" w:rsidR="0093273D" w:rsidRPr="008673B8" w:rsidRDefault="00984829" w:rsidP="00CF0D06">
            <w:pPr>
              <w:rPr>
                <w:rFonts w:asciiTheme="majorHAnsi" w:hAnsiTheme="majorHAnsi" w:cstheme="majorHAnsi"/>
                <w:color w:val="000000"/>
                <w:sz w:val="22"/>
                <w:szCs w:val="22"/>
              </w:rPr>
            </w:pPr>
            <w:r>
              <w:rPr>
                <w:rFonts w:asciiTheme="majorHAnsi" w:hAnsiTheme="majorHAnsi" w:cstheme="majorHAnsi"/>
                <w:color w:val="000000"/>
                <w:sz w:val="22"/>
                <w:szCs w:val="22"/>
              </w:rPr>
              <w:t>It is critically important to understand the challenges that returning research results to participants entails both, if possible, to develop strategies to address challenges, and to understand the costs in time and resources required, which are critical to planning</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3800465" w14:textId="6BD189FF" w:rsidR="000A12A3" w:rsidRDefault="00625E4D" w:rsidP="00CF0D06">
            <w:pPr>
              <w:rPr>
                <w:rFonts w:asciiTheme="majorHAnsi" w:hAnsiTheme="majorHAnsi" w:cstheme="majorHAnsi"/>
                <w:sz w:val="22"/>
                <w:szCs w:val="22"/>
              </w:rPr>
            </w:pPr>
            <w:r>
              <w:rPr>
                <w:rFonts w:asciiTheme="majorHAnsi" w:hAnsiTheme="majorHAnsi" w:cstheme="majorHAnsi"/>
                <w:sz w:val="22"/>
                <w:szCs w:val="22"/>
              </w:rPr>
              <w:t>What we would like</w:t>
            </w:r>
            <w:r w:rsidR="00984829">
              <w:rPr>
                <w:rFonts w:asciiTheme="majorHAnsi" w:hAnsiTheme="majorHAnsi" w:cstheme="majorHAnsi"/>
                <w:sz w:val="22"/>
                <w:szCs w:val="22"/>
              </w:rPr>
              <w:t xml:space="preserve">, if possible, are details about many times you encountered problems and what was required in terms of time and resources to address problems, with: </w:t>
            </w:r>
          </w:p>
          <w:p w14:paraId="304D909B"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Deceased</w:t>
            </w:r>
            <w:proofErr w:type="gramEnd"/>
            <w:r>
              <w:rPr>
                <w:rFonts w:ascii="Calibri Light" w:hAnsi="Calibri Light" w:cs="Calibri Light"/>
              </w:rPr>
              <w:t xml:space="preserve"> patients</w:t>
            </w:r>
          </w:p>
          <w:p w14:paraId="2AB15923"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Familial</w:t>
            </w:r>
            <w:proofErr w:type="gramEnd"/>
            <w:r>
              <w:rPr>
                <w:rFonts w:ascii="Calibri Light" w:hAnsi="Calibri Light" w:cs="Calibri Light"/>
              </w:rPr>
              <w:t xml:space="preserve"> implications and </w:t>
            </w:r>
            <w:proofErr w:type="spellStart"/>
            <w:r>
              <w:rPr>
                <w:rFonts w:ascii="Calibri Light" w:hAnsi="Calibri Light" w:cs="Calibri Light"/>
              </w:rPr>
              <w:t>RoR</w:t>
            </w:r>
            <w:proofErr w:type="spellEnd"/>
          </w:p>
          <w:p w14:paraId="70B54A7C"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Patients</w:t>
            </w:r>
            <w:proofErr w:type="gramEnd"/>
            <w:r>
              <w:rPr>
                <w:rFonts w:ascii="Calibri Light" w:hAnsi="Calibri Light" w:cs="Calibri Light"/>
              </w:rPr>
              <w:t xml:space="preserve"> don’t open their results so they don’t remember that they got them back</w:t>
            </w:r>
          </w:p>
          <w:p w14:paraId="75F76EC8"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Patients</w:t>
            </w:r>
            <w:proofErr w:type="gramEnd"/>
            <w:r>
              <w:rPr>
                <w:rFonts w:ascii="Calibri Light" w:hAnsi="Calibri Light" w:cs="Calibri Light"/>
              </w:rPr>
              <w:t xml:space="preserve"> change their minds midstream about wanting the results back </w:t>
            </w:r>
          </w:p>
          <w:p w14:paraId="3061D2B0"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Patients</w:t>
            </w:r>
            <w:proofErr w:type="gramEnd"/>
            <w:r>
              <w:rPr>
                <w:rFonts w:ascii="Calibri Light" w:hAnsi="Calibri Light" w:cs="Calibri Light"/>
              </w:rPr>
              <w:t xml:space="preserve"> change their minds midstream about wanting results in EMR</w:t>
            </w:r>
          </w:p>
          <w:p w14:paraId="33DC704C"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Call</w:t>
            </w:r>
            <w:proofErr w:type="gramEnd"/>
            <w:r>
              <w:rPr>
                <w:rFonts w:ascii="Calibri Light" w:hAnsi="Calibri Light" w:cs="Calibri Light"/>
              </w:rPr>
              <w:t xml:space="preserve"> back patients for retesting (mosaicism, germline, transplant, etc.)</w:t>
            </w:r>
          </w:p>
          <w:p w14:paraId="2ACCDC97"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Other</w:t>
            </w:r>
            <w:proofErr w:type="gramEnd"/>
            <w:r>
              <w:rPr>
                <w:rFonts w:ascii="Calibri Light" w:hAnsi="Calibri Light" w:cs="Calibri Light"/>
              </w:rPr>
              <w:t xml:space="preserve"> types of mismatch between patient and sample</w:t>
            </w:r>
          </w:p>
          <w:p w14:paraId="1037638D"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Can’t</w:t>
            </w:r>
            <w:proofErr w:type="gramEnd"/>
            <w:r>
              <w:rPr>
                <w:rFonts w:ascii="Calibri Light" w:hAnsi="Calibri Light" w:cs="Calibri Light"/>
              </w:rPr>
              <w:t xml:space="preserve"> find patients</w:t>
            </w:r>
          </w:p>
          <w:p w14:paraId="37F2D1C5" w14:textId="320CFB5B"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Can’t</w:t>
            </w:r>
            <w:proofErr w:type="gramEnd"/>
            <w:r>
              <w:rPr>
                <w:rFonts w:ascii="Calibri Light" w:hAnsi="Calibri Light" w:cs="Calibri Light"/>
              </w:rPr>
              <w:t xml:space="preserve"> find clinicians to send the results for disclosure</w:t>
            </w:r>
            <w:r w:rsidR="00984829">
              <w:rPr>
                <w:rFonts w:ascii="Calibri Light" w:hAnsi="Calibri Light" w:cs="Calibri Light"/>
              </w:rPr>
              <w:t xml:space="preserve">, including which </w:t>
            </w:r>
            <w:r w:rsidR="00621EDD">
              <w:rPr>
                <w:rFonts w:ascii="Calibri Light" w:hAnsi="Calibri Light" w:cs="Calibri Light"/>
              </w:rPr>
              <w:t>clinicians you tried to reach</w:t>
            </w:r>
          </w:p>
          <w:p w14:paraId="79663938"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PCP</w:t>
            </w:r>
            <w:proofErr w:type="gramEnd"/>
            <w:r>
              <w:rPr>
                <w:rFonts w:ascii="Calibri Light" w:hAnsi="Calibri Light" w:cs="Calibri Light"/>
              </w:rPr>
              <w:t xml:space="preserve"> refuses to return results</w:t>
            </w:r>
          </w:p>
          <w:p w14:paraId="61AE248F"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Reclassification</w:t>
            </w:r>
            <w:proofErr w:type="gramEnd"/>
            <w:r>
              <w:rPr>
                <w:rFonts w:ascii="Calibri Light" w:hAnsi="Calibri Light" w:cs="Calibri Light"/>
              </w:rPr>
              <w:t>/dubious variant calls</w:t>
            </w:r>
          </w:p>
          <w:p w14:paraId="70BD6EAB"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proofErr w:type="gramStart"/>
            <w:r>
              <w:rPr>
                <w:rFonts w:ascii="Wingdings" w:hAnsi="Wingdings" w:cs="Times New Roman"/>
              </w:rPr>
              <w:t></w:t>
            </w:r>
            <w:r>
              <w:rPr>
                <w:rFonts w:ascii="Times New Roman" w:hAnsi="Times New Roman" w:cs="Times New Roman"/>
                <w:sz w:val="14"/>
                <w:szCs w:val="14"/>
              </w:rPr>
              <w:t xml:space="preserve">  </w:t>
            </w:r>
            <w:r>
              <w:rPr>
                <w:rFonts w:ascii="Calibri Light" w:hAnsi="Calibri Light" w:cs="Calibri Light"/>
              </w:rPr>
              <w:t>“</w:t>
            </w:r>
            <w:proofErr w:type="gramEnd"/>
            <w:r>
              <w:rPr>
                <w:rFonts w:ascii="Calibri Light" w:hAnsi="Calibri Light" w:cs="Calibri Light"/>
              </w:rPr>
              <w:t>Straight errors”</w:t>
            </w:r>
          </w:p>
          <w:p w14:paraId="2E4B8577" w14:textId="77777777" w:rsidR="00625E4D" w:rsidRDefault="00625E4D" w:rsidP="00625E4D">
            <w:pPr>
              <w:pStyle w:val="gmail-msolistparagraph"/>
              <w:spacing w:before="0" w:beforeAutospacing="0" w:after="0" w:afterAutospacing="0"/>
              <w:ind w:left="810"/>
              <w:rPr>
                <w:rFonts w:ascii="Times New Roman" w:hAnsi="Times New Roman" w:cs="Times New Roman"/>
                <w:sz w:val="24"/>
                <w:szCs w:val="24"/>
              </w:rPr>
            </w:pPr>
            <w:r>
              <w:rPr>
                <w:rFonts w:ascii="Calibri Light" w:hAnsi="Calibri Light" w:cs="Calibri Light"/>
              </w:rPr>
              <w:t>Other unexpected difficulties</w:t>
            </w:r>
          </w:p>
          <w:p w14:paraId="5F128296" w14:textId="2EF64558" w:rsidR="00625E4D" w:rsidRDefault="00625E4D" w:rsidP="00CF0D06">
            <w:pPr>
              <w:rPr>
                <w:rFonts w:asciiTheme="majorHAnsi" w:hAnsiTheme="majorHAnsi" w:cstheme="majorHAnsi"/>
                <w:sz w:val="22"/>
                <w:szCs w:val="22"/>
              </w:rPr>
            </w:pPr>
            <w:r>
              <w:rPr>
                <w:rFonts w:asciiTheme="majorHAnsi" w:hAnsiTheme="majorHAnsi" w:cstheme="majorHAnsi"/>
                <w:sz w:val="22"/>
                <w:szCs w:val="22"/>
              </w:rPr>
              <w:t xml:space="preserve">   If we missed something, please tell us by January 24, 2019 at which time we will finalize the list</w:t>
            </w:r>
          </w:p>
          <w:p w14:paraId="38CEFE90" w14:textId="280FA5C1" w:rsidR="00625E4D" w:rsidRDefault="00625E4D" w:rsidP="00CF0D06">
            <w:pPr>
              <w:rPr>
                <w:rFonts w:asciiTheme="majorHAnsi" w:hAnsiTheme="majorHAnsi" w:cstheme="majorHAnsi"/>
                <w:sz w:val="22"/>
                <w:szCs w:val="22"/>
              </w:rPr>
            </w:pPr>
            <w:r>
              <w:rPr>
                <w:rFonts w:asciiTheme="majorHAnsi" w:hAnsiTheme="majorHAnsi" w:cstheme="majorHAnsi"/>
                <w:sz w:val="22"/>
                <w:szCs w:val="22"/>
              </w:rPr>
              <w:t xml:space="preserve">   By January 31, please send information at minimum about how many of people in your cohort have experienced these problems.  If you want to provide more details, that would be awesome.</w:t>
            </w:r>
          </w:p>
          <w:p w14:paraId="7B5696F4" w14:textId="3FB9B102" w:rsidR="00625E4D" w:rsidRDefault="00625E4D" w:rsidP="00CF0D06">
            <w:pPr>
              <w:rPr>
                <w:rFonts w:asciiTheme="majorHAnsi" w:hAnsiTheme="majorHAnsi" w:cstheme="majorHAnsi"/>
                <w:sz w:val="22"/>
                <w:szCs w:val="22"/>
              </w:rPr>
            </w:pPr>
            <w:r>
              <w:rPr>
                <w:rFonts w:asciiTheme="majorHAnsi" w:hAnsiTheme="majorHAnsi" w:cstheme="majorHAnsi"/>
                <w:sz w:val="22"/>
                <w:szCs w:val="22"/>
              </w:rPr>
              <w:t xml:space="preserve">   If we have data by January 31, we will have a draft </w:t>
            </w:r>
            <w:proofErr w:type="spellStart"/>
            <w:r>
              <w:rPr>
                <w:rFonts w:asciiTheme="majorHAnsi" w:hAnsiTheme="majorHAnsi" w:cstheme="majorHAnsi"/>
                <w:sz w:val="22"/>
                <w:szCs w:val="22"/>
              </w:rPr>
              <w:t>mss.</w:t>
            </w:r>
            <w:proofErr w:type="spellEnd"/>
            <w:r>
              <w:rPr>
                <w:rFonts w:asciiTheme="majorHAnsi" w:hAnsiTheme="majorHAnsi" w:cstheme="majorHAnsi"/>
                <w:sz w:val="22"/>
                <w:szCs w:val="22"/>
              </w:rPr>
              <w:t xml:space="preserve"> By mid-March (probably sooner) for comments.</w:t>
            </w:r>
          </w:p>
          <w:p w14:paraId="7956BA90" w14:textId="3B49E997" w:rsidR="00625E4D" w:rsidRDefault="00625E4D" w:rsidP="00CF0D06">
            <w:pPr>
              <w:rPr>
                <w:rFonts w:asciiTheme="majorHAnsi" w:hAnsiTheme="majorHAnsi" w:cstheme="majorHAnsi"/>
                <w:sz w:val="22"/>
                <w:szCs w:val="22"/>
              </w:rPr>
            </w:pPr>
            <w:r>
              <w:rPr>
                <w:rFonts w:asciiTheme="majorHAnsi" w:hAnsiTheme="majorHAnsi" w:cstheme="majorHAnsi"/>
                <w:sz w:val="22"/>
                <w:szCs w:val="22"/>
              </w:rPr>
              <w:t xml:space="preserve">   </w:t>
            </w:r>
          </w:p>
          <w:p w14:paraId="3BAC0AFE" w14:textId="77777777" w:rsidR="00625E4D" w:rsidRDefault="00625E4D"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F456A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3852" w:type="dxa"/>
            <w:tcBorders>
              <w:top w:val="single" w:sz="4" w:space="0" w:color="E7E6E6" w:themeColor="background2"/>
              <w:left w:val="single" w:sz="4" w:space="0" w:color="E7E6E6" w:themeColor="background2"/>
              <w:bottom w:val="single" w:sz="4" w:space="0" w:color="E7E6E6" w:themeColor="background2"/>
            </w:tcBorders>
          </w:tcPr>
          <w:p w14:paraId="05EAA6E7" w14:textId="25AC6216"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36295433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 xml:space="preserve">Demographics                               </w:t>
            </w:r>
          </w:p>
          <w:p w14:paraId="1611A790" w14:textId="13A05740"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203429554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ICD</w:t>
            </w:r>
            <w:r w:rsidR="001F3540" w:rsidRPr="00F456AD">
              <w:rPr>
                <w:rFonts w:asciiTheme="majorHAnsi" w:hAnsiTheme="majorHAnsi" w:cstheme="majorHAnsi"/>
                <w:sz w:val="22"/>
                <w:szCs w:val="22"/>
              </w:rPr>
              <w:t>9/10</w:t>
            </w:r>
            <w:r w:rsidR="00C367EC" w:rsidRPr="00F456AD">
              <w:rPr>
                <w:rFonts w:asciiTheme="majorHAnsi" w:hAnsiTheme="majorHAnsi" w:cstheme="majorHAnsi"/>
                <w:sz w:val="22"/>
                <w:szCs w:val="22"/>
              </w:rPr>
              <w:t xml:space="preserve"> codes</w:t>
            </w:r>
          </w:p>
          <w:p w14:paraId="3E560944" w14:textId="18036E80"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285937035"/>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CPT codes</w:t>
            </w:r>
          </w:p>
          <w:p w14:paraId="05AE5A43" w14:textId="7BD5500C"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469555476"/>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C367EC" w:rsidRPr="00F456AD">
              <w:rPr>
                <w:rFonts w:asciiTheme="majorHAnsi" w:hAnsiTheme="majorHAnsi" w:cstheme="majorHAnsi"/>
                <w:sz w:val="22"/>
                <w:szCs w:val="22"/>
              </w:rPr>
              <w:t>Phecodes</w:t>
            </w:r>
            <w:proofErr w:type="spellEnd"/>
          </w:p>
          <w:p w14:paraId="3A9ACBE3" w14:textId="3BC77A9E" w:rsidR="00B845FF"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540967022"/>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BMI</w:t>
            </w:r>
          </w:p>
        </w:tc>
        <w:tc>
          <w:tcPr>
            <w:tcW w:w="4411" w:type="dxa"/>
          </w:tcPr>
          <w:p w14:paraId="2574C661" w14:textId="72D1C2DC"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444039119"/>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8B0CE2" w:rsidRPr="00F456AD">
              <w:rPr>
                <w:rFonts w:asciiTheme="majorHAnsi" w:hAnsiTheme="majorHAnsi" w:cstheme="majorHAnsi"/>
                <w:sz w:val="22"/>
                <w:szCs w:val="22"/>
              </w:rPr>
              <w:t>Common Variable</w:t>
            </w:r>
            <w:r w:rsidR="00702039" w:rsidRP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Labs</w:t>
            </w:r>
          </w:p>
          <w:p w14:paraId="0BEB2E50" w14:textId="349B579D"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49255778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702039" w:rsidRPr="00F456AD">
              <w:rPr>
                <w:rFonts w:asciiTheme="majorHAnsi" w:hAnsiTheme="majorHAnsi" w:cstheme="majorHAnsi"/>
                <w:sz w:val="22"/>
                <w:szCs w:val="22"/>
              </w:rPr>
              <w:t>Common Variable Meds</w:t>
            </w:r>
          </w:p>
          <w:p w14:paraId="585C79F2" w14:textId="19448713" w:rsidR="00C367EC"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155493448"/>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B845FF" w:rsidRPr="00F456AD">
              <w:rPr>
                <w:rFonts w:asciiTheme="majorHAnsi" w:hAnsiTheme="majorHAnsi" w:cstheme="majorHAnsi"/>
                <w:sz w:val="22"/>
                <w:szCs w:val="22"/>
              </w:rPr>
              <w:t xml:space="preserve">Other: </w:t>
            </w:r>
            <w:r w:rsidR="00F456AD">
              <w:rPr>
                <w:rFonts w:asciiTheme="majorHAnsi" w:hAnsiTheme="majorHAnsi" w:cstheme="majorHAnsi"/>
                <w:sz w:val="22"/>
                <w:szCs w:val="22"/>
              </w:rPr>
              <w:t xml:space="preserve">Case/Control status on Phase I </w:t>
            </w:r>
            <w:r w:rsidR="00C367EC" w:rsidRPr="00F456AD">
              <w:rPr>
                <w:rFonts w:asciiTheme="majorHAnsi" w:hAnsiTheme="majorHAnsi" w:cstheme="majorHAnsi"/>
                <w:sz w:val="22"/>
                <w:szCs w:val="22"/>
              </w:rPr>
              <w:t xml:space="preserve"> </w:t>
            </w:r>
            <w:sdt>
              <w:sdtPr>
                <w:rPr>
                  <w:rFonts w:asciiTheme="majorHAnsi" w:hAnsiTheme="majorHAnsi" w:cstheme="majorHAnsi"/>
                  <w:sz w:val="22"/>
                  <w:szCs w:val="22"/>
                </w:rPr>
                <w:id w:val="-1088770631"/>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726249B" w:rsidR="0093273D"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81414677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376326" w:rsidRPr="00F456AD">
              <w:rPr>
                <w:rFonts w:asciiTheme="majorHAnsi" w:hAnsiTheme="majorHAnsi" w:cstheme="majorHAnsi"/>
                <w:sz w:val="22"/>
                <w:szCs w:val="22"/>
              </w:rPr>
              <w:t>eMERGE</w:t>
            </w:r>
            <w:proofErr w:type="spellEnd"/>
            <w:r w:rsidR="00376326" w:rsidRPr="00F456AD">
              <w:rPr>
                <w:rFonts w:asciiTheme="majorHAnsi" w:hAnsiTheme="majorHAnsi" w:cstheme="majorHAnsi"/>
                <w:sz w:val="22"/>
                <w:szCs w:val="22"/>
              </w:rPr>
              <w:t xml:space="preserve"> I-III Merged set (HRC imputed, GWAS)</w:t>
            </w:r>
          </w:p>
          <w:p w14:paraId="0175EB89" w14:textId="12C25C0B" w:rsidR="00376326"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2041110484"/>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A14096" w:rsidRPr="00F456AD">
              <w:rPr>
                <w:rFonts w:asciiTheme="majorHAnsi" w:hAnsiTheme="majorHAnsi" w:cstheme="majorHAnsi"/>
                <w:sz w:val="22"/>
                <w:szCs w:val="22"/>
              </w:rPr>
              <w:t>eMERGE</w:t>
            </w:r>
            <w:proofErr w:type="spellEnd"/>
            <w:r w:rsidR="00A14096" w:rsidRPr="00F456AD">
              <w:rPr>
                <w:rFonts w:asciiTheme="majorHAnsi" w:hAnsiTheme="majorHAnsi" w:cstheme="majorHAnsi"/>
                <w:sz w:val="22"/>
                <w:szCs w:val="22"/>
              </w:rPr>
              <w:t xml:space="preserve"> </w:t>
            </w:r>
            <w:proofErr w:type="spellStart"/>
            <w:r w:rsidR="00A14096" w:rsidRPr="00F456AD">
              <w:rPr>
                <w:rFonts w:asciiTheme="majorHAnsi" w:hAnsiTheme="majorHAnsi" w:cstheme="majorHAnsi"/>
                <w:sz w:val="22"/>
                <w:szCs w:val="22"/>
              </w:rPr>
              <w:t>PGx</w:t>
            </w:r>
            <w:proofErr w:type="spellEnd"/>
            <w:r w:rsidR="00A14096" w:rsidRPr="00F456AD">
              <w:rPr>
                <w:rFonts w:asciiTheme="majorHAnsi" w:hAnsiTheme="majorHAnsi" w:cstheme="majorHAnsi"/>
                <w:sz w:val="22"/>
                <w:szCs w:val="22"/>
              </w:rPr>
              <w:t>/</w:t>
            </w:r>
            <w:proofErr w:type="spellStart"/>
            <w:r w:rsidR="00A14096" w:rsidRPr="00F456AD">
              <w:rPr>
                <w:rFonts w:asciiTheme="majorHAnsi" w:hAnsiTheme="majorHAnsi" w:cstheme="majorHAnsi"/>
                <w:sz w:val="22"/>
                <w:szCs w:val="22"/>
              </w:rPr>
              <w:t>PGRNseq</w:t>
            </w:r>
            <w:proofErr w:type="spellEnd"/>
            <w:r w:rsidR="00A14096" w:rsidRPr="00F456AD">
              <w:rPr>
                <w:rFonts w:asciiTheme="majorHAnsi" w:hAnsiTheme="majorHAnsi" w:cstheme="majorHAnsi"/>
                <w:sz w:val="22"/>
                <w:szCs w:val="22"/>
              </w:rPr>
              <w:t xml:space="preserve"> data set </w:t>
            </w:r>
          </w:p>
          <w:p w14:paraId="23D993BB" w14:textId="74BD27BF" w:rsidR="00376326"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6979427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376326" w:rsidRPr="00F456AD">
              <w:rPr>
                <w:rFonts w:asciiTheme="majorHAnsi" w:hAnsiTheme="majorHAnsi" w:cstheme="majorHAnsi"/>
                <w:sz w:val="22"/>
                <w:szCs w:val="22"/>
              </w:rPr>
              <w:t>eMERGEseq</w:t>
            </w:r>
            <w:proofErr w:type="spellEnd"/>
            <w:r w:rsidR="00376326" w:rsidRPr="00F456AD">
              <w:rPr>
                <w:rFonts w:asciiTheme="majorHAnsi" w:hAnsiTheme="majorHAnsi" w:cstheme="majorHAnsi"/>
                <w:sz w:val="22"/>
                <w:szCs w:val="22"/>
              </w:rPr>
              <w:t xml:space="preserve"> data set (Phase III)</w:t>
            </w:r>
          </w:p>
          <w:p w14:paraId="6D051FCF" w14:textId="5AE61600" w:rsidR="00376326"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2075962394"/>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376326" w:rsidRPr="00F456AD">
              <w:rPr>
                <w:rFonts w:asciiTheme="majorHAnsi" w:hAnsiTheme="majorHAnsi" w:cstheme="majorHAnsi"/>
                <w:sz w:val="22"/>
                <w:szCs w:val="22"/>
              </w:rPr>
              <w:t>eMERGE</w:t>
            </w:r>
            <w:proofErr w:type="spellEnd"/>
            <w:r w:rsidR="00376326" w:rsidRPr="00F456AD">
              <w:rPr>
                <w:rFonts w:asciiTheme="majorHAnsi" w:hAnsiTheme="majorHAnsi" w:cstheme="majorHAnsi"/>
                <w:sz w:val="22"/>
                <w:szCs w:val="22"/>
              </w:rPr>
              <w:t xml:space="preserve"> Wh</w:t>
            </w:r>
            <w:r w:rsidR="0025109A" w:rsidRPr="00F456AD">
              <w:rPr>
                <w:rFonts w:asciiTheme="majorHAnsi" w:hAnsiTheme="majorHAnsi" w:cstheme="majorHAnsi"/>
                <w:sz w:val="22"/>
                <w:szCs w:val="22"/>
              </w:rPr>
              <w:t>o</w:t>
            </w:r>
            <w:r w:rsidR="00376326" w:rsidRPr="00F456AD">
              <w:rPr>
                <w:rFonts w:asciiTheme="majorHAnsi" w:hAnsiTheme="majorHAnsi" w:cstheme="majorHAnsi"/>
                <w:sz w:val="22"/>
                <w:szCs w:val="22"/>
              </w:rPr>
              <w:t>le Genome sequencing data set</w:t>
            </w:r>
          </w:p>
          <w:p w14:paraId="78A23A59" w14:textId="721E362A" w:rsidR="00376326"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520283392"/>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376326" w:rsidRPr="00F456AD">
              <w:rPr>
                <w:rFonts w:asciiTheme="majorHAnsi" w:hAnsiTheme="majorHAnsi" w:cstheme="majorHAnsi"/>
                <w:sz w:val="22"/>
                <w:szCs w:val="22"/>
              </w:rPr>
              <w:t>eMERGE</w:t>
            </w:r>
            <w:proofErr w:type="spellEnd"/>
            <w:r w:rsidR="00376326" w:rsidRPr="00F456AD">
              <w:rPr>
                <w:rFonts w:asciiTheme="majorHAnsi" w:hAnsiTheme="majorHAnsi" w:cstheme="majorHAnsi"/>
                <w:sz w:val="22"/>
                <w:szCs w:val="22"/>
              </w:rPr>
              <w:t xml:space="preserve"> Exome chip data set</w:t>
            </w:r>
          </w:p>
          <w:p w14:paraId="4C7B91CA" w14:textId="793A136C" w:rsidR="00376326"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788090979"/>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proofErr w:type="spellStart"/>
            <w:r w:rsidR="00376326" w:rsidRPr="00F456AD">
              <w:rPr>
                <w:rFonts w:asciiTheme="majorHAnsi" w:hAnsiTheme="majorHAnsi" w:cstheme="majorHAnsi"/>
                <w:sz w:val="22"/>
                <w:szCs w:val="22"/>
              </w:rPr>
              <w:t>eMERGE</w:t>
            </w:r>
            <w:proofErr w:type="spellEnd"/>
            <w:r w:rsidR="00376326" w:rsidRPr="00F456AD">
              <w:rPr>
                <w:rFonts w:asciiTheme="majorHAnsi" w:hAnsiTheme="majorHAnsi" w:cstheme="majorHAnsi"/>
                <w:sz w:val="22"/>
                <w:szCs w:val="22"/>
              </w:rPr>
              <w:t xml:space="preserve"> Whole Exome sequencing data set</w:t>
            </w:r>
          </w:p>
          <w:p w14:paraId="02A57161" w14:textId="4110D3E3" w:rsidR="00571D40"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05901173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571D40" w:rsidRPr="00F456AD">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 xml:space="preserve">Does project pertain to an existing </w:t>
            </w:r>
            <w:proofErr w:type="spellStart"/>
            <w:r>
              <w:rPr>
                <w:rFonts w:ascii="Calibri Light" w:hAnsi="Calibri Light"/>
                <w:b/>
                <w:sz w:val="22"/>
              </w:rPr>
              <w:t>eMERGE</w:t>
            </w:r>
            <w:proofErr w:type="spellEnd"/>
            <w:r>
              <w:rPr>
                <w:rFonts w:ascii="Calibri Light" w:hAnsi="Calibri Light"/>
                <w:b/>
                <w:sz w:val="22"/>
              </w:rPr>
              <w:t xml:space="preserv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C4759F8" w:rsidR="0063131E"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871606249"/>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63131E" w:rsidRPr="00F456AD">
              <w:rPr>
                <w:rFonts w:asciiTheme="majorHAnsi" w:hAnsiTheme="majorHAnsi" w:cstheme="majorHAnsi"/>
                <w:sz w:val="22"/>
                <w:szCs w:val="22"/>
              </w:rPr>
              <w:t xml:space="preserve">Yes, if so please list                               </w:t>
            </w:r>
          </w:p>
          <w:p w14:paraId="2C71B567" w14:textId="106B45D8" w:rsidR="0063131E" w:rsidRPr="00F456AD" w:rsidRDefault="008F601B" w:rsidP="00F456AD">
            <w:pPr>
              <w:ind w:left="360"/>
              <w:rPr>
                <w:rFonts w:asciiTheme="majorHAnsi" w:hAnsiTheme="majorHAnsi" w:cstheme="majorHAnsi"/>
                <w:sz w:val="22"/>
                <w:szCs w:val="22"/>
              </w:rPr>
            </w:pPr>
            <w:sdt>
              <w:sdtPr>
                <w:rPr>
                  <w:rFonts w:asciiTheme="majorHAnsi" w:hAnsiTheme="majorHAnsi" w:cstheme="majorHAnsi"/>
                  <w:sz w:val="22"/>
                  <w:szCs w:val="22"/>
                </w:rPr>
                <w:id w:val="1695267012"/>
                <w14:checkbox>
                  <w14:checked w14:val="1"/>
                  <w14:checkedState w14:val="2612" w14:font="MS Gothic"/>
                  <w14:uncheckedState w14:val="2610" w14:font="MS Gothic"/>
                </w14:checkbox>
              </w:sdtPr>
              <w:sdtEndPr/>
              <w:sdtContent>
                <w:r w:rsidR="00625E4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63131E" w:rsidRPr="00F456AD">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3608534" w14:textId="37580CDE" w:rsidR="000A12A3" w:rsidRPr="008673B8" w:rsidRDefault="00621EDD" w:rsidP="00CF0D06">
            <w:pPr>
              <w:rPr>
                <w:rFonts w:asciiTheme="majorHAnsi" w:hAnsiTheme="majorHAnsi" w:cstheme="majorHAnsi"/>
                <w:sz w:val="22"/>
                <w:szCs w:val="22"/>
              </w:rPr>
            </w:pPr>
            <w:r>
              <w:rPr>
                <w:rFonts w:asciiTheme="majorHAnsi" w:hAnsiTheme="majorHAnsi" w:cstheme="majorHAnsi"/>
                <w:sz w:val="22"/>
                <w:szCs w:val="22"/>
              </w:rPr>
              <w:t>Descriptive statistics</w:t>
            </w: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29BC08AA" w:rsidR="0093273D" w:rsidRPr="008673B8" w:rsidRDefault="00621EDD" w:rsidP="00CF0D06">
            <w:pPr>
              <w:rPr>
                <w:rFonts w:asciiTheme="majorHAnsi" w:hAnsiTheme="majorHAnsi" w:cstheme="majorHAnsi"/>
                <w:sz w:val="22"/>
                <w:szCs w:val="22"/>
              </w:rPr>
            </w:pPr>
            <w:r>
              <w:rPr>
                <w:rFonts w:asciiTheme="majorHAnsi" w:hAnsiTheme="majorHAnsi" w:cstheme="majorHAnsi"/>
                <w:sz w:val="22"/>
                <w:szCs w:val="22"/>
              </w:rPr>
              <w:t xml:space="preserve">It is critical that we understand and address the </w:t>
            </w:r>
            <w:proofErr w:type="gramStart"/>
            <w:r>
              <w:rPr>
                <w:rFonts w:asciiTheme="majorHAnsi" w:hAnsiTheme="majorHAnsi" w:cstheme="majorHAnsi"/>
                <w:sz w:val="22"/>
                <w:szCs w:val="22"/>
              </w:rPr>
              <w:t>real world</w:t>
            </w:r>
            <w:proofErr w:type="gramEnd"/>
            <w:r>
              <w:rPr>
                <w:rFonts w:asciiTheme="majorHAnsi" w:hAnsiTheme="majorHAnsi" w:cstheme="majorHAnsi"/>
                <w:sz w:val="22"/>
                <w:szCs w:val="22"/>
              </w:rPr>
              <w:t xml:space="preserve"> challenges that arise in returning results.</w:t>
            </w:r>
          </w:p>
          <w:p w14:paraId="4E264CE2" w14:textId="77777777" w:rsidR="0093273D" w:rsidRPr="008673B8" w:rsidRDefault="0093273D"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130F17CE" w:rsidR="000A12A3" w:rsidRPr="008673B8" w:rsidRDefault="00625E4D" w:rsidP="00CF0D06">
            <w:pPr>
              <w:rPr>
                <w:rFonts w:asciiTheme="majorHAnsi" w:hAnsiTheme="majorHAnsi" w:cstheme="majorHAnsi"/>
                <w:sz w:val="22"/>
                <w:szCs w:val="22"/>
              </w:rPr>
            </w:pPr>
            <w:proofErr w:type="spellStart"/>
            <w:r>
              <w:rPr>
                <w:rFonts w:asciiTheme="majorHAnsi" w:hAnsiTheme="majorHAnsi" w:cstheme="majorHAnsi"/>
                <w:sz w:val="22"/>
                <w:szCs w:val="22"/>
              </w:rPr>
              <w:t>GiM</w:t>
            </w:r>
            <w:proofErr w:type="spellEnd"/>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57913AB4" w14:textId="77777777" w:rsidR="0093273D" w:rsidRDefault="008F601B" w:rsidP="00CF0D06">
            <w:pPr>
              <w:rPr>
                <w:rFonts w:asciiTheme="majorHAnsi" w:hAnsiTheme="majorHAnsi" w:cstheme="majorHAnsi"/>
                <w:sz w:val="22"/>
                <w:szCs w:val="22"/>
              </w:rPr>
            </w:pPr>
            <w:r>
              <w:rPr>
                <w:rFonts w:asciiTheme="majorHAnsi" w:hAnsiTheme="majorHAnsi" w:cstheme="majorHAnsi"/>
                <w:sz w:val="22"/>
                <w:szCs w:val="22"/>
              </w:rPr>
              <w:t xml:space="preserve">1-31-2019 Receive information from co-authors on how many people in cohort have experience problems returning results. </w:t>
            </w:r>
          </w:p>
          <w:p w14:paraId="2421B2CB" w14:textId="77777777" w:rsidR="008F601B" w:rsidRDefault="008F601B" w:rsidP="00CF0D06">
            <w:pPr>
              <w:rPr>
                <w:rFonts w:asciiTheme="majorHAnsi" w:hAnsiTheme="majorHAnsi" w:cstheme="majorHAnsi"/>
                <w:sz w:val="22"/>
                <w:szCs w:val="22"/>
              </w:rPr>
            </w:pPr>
          </w:p>
          <w:p w14:paraId="4089201E" w14:textId="37849757" w:rsidR="008F601B" w:rsidRPr="008673B8" w:rsidRDefault="008F601B" w:rsidP="00CF0D06">
            <w:pPr>
              <w:rPr>
                <w:rFonts w:asciiTheme="majorHAnsi" w:hAnsiTheme="majorHAnsi" w:cstheme="majorHAnsi"/>
                <w:sz w:val="22"/>
                <w:szCs w:val="22"/>
              </w:rPr>
            </w:pPr>
            <w:r>
              <w:rPr>
                <w:rFonts w:asciiTheme="majorHAnsi" w:hAnsiTheme="majorHAnsi" w:cstheme="majorHAnsi"/>
                <w:sz w:val="22"/>
                <w:szCs w:val="22"/>
              </w:rPr>
              <w:t>3-15-2019 Draft manuscript completed</w:t>
            </w:r>
          </w:p>
        </w:tc>
      </w:tr>
    </w:tbl>
    <w:p w14:paraId="4BF2BAC8" w14:textId="77777777" w:rsidR="002142B6" w:rsidRDefault="008F601B"/>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CA7A" w14:textId="77777777" w:rsidR="00B26433" w:rsidRDefault="00B26433" w:rsidP="0093273D">
      <w:r>
        <w:separator/>
      </w:r>
    </w:p>
  </w:endnote>
  <w:endnote w:type="continuationSeparator" w:id="0">
    <w:p w14:paraId="1ABC2BC0" w14:textId="77777777" w:rsidR="00B26433" w:rsidRDefault="00B26433"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E1FD75"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456AD">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9558" w14:textId="77777777" w:rsidR="00B26433" w:rsidRDefault="00B26433" w:rsidP="0093273D">
      <w:r>
        <w:separator/>
      </w:r>
    </w:p>
  </w:footnote>
  <w:footnote w:type="continuationSeparator" w:id="0">
    <w:p w14:paraId="3791AE23" w14:textId="77777777" w:rsidR="00B26433" w:rsidRDefault="00B26433"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117500"/>
    <w:rsid w:val="00197517"/>
    <w:rsid w:val="001F3540"/>
    <w:rsid w:val="0025109A"/>
    <w:rsid w:val="00376326"/>
    <w:rsid w:val="003F367E"/>
    <w:rsid w:val="004D7F55"/>
    <w:rsid w:val="00571D40"/>
    <w:rsid w:val="00594CF3"/>
    <w:rsid w:val="00595E27"/>
    <w:rsid w:val="00614403"/>
    <w:rsid w:val="006166BF"/>
    <w:rsid w:val="00621EDD"/>
    <w:rsid w:val="00625689"/>
    <w:rsid w:val="00625E4D"/>
    <w:rsid w:val="0063131E"/>
    <w:rsid w:val="00702039"/>
    <w:rsid w:val="007D2874"/>
    <w:rsid w:val="007F3F81"/>
    <w:rsid w:val="008673B8"/>
    <w:rsid w:val="008B0CE2"/>
    <w:rsid w:val="008F601B"/>
    <w:rsid w:val="00900D3C"/>
    <w:rsid w:val="0093273D"/>
    <w:rsid w:val="00984829"/>
    <w:rsid w:val="009E4E2B"/>
    <w:rsid w:val="00A14096"/>
    <w:rsid w:val="00A674F0"/>
    <w:rsid w:val="00A726E3"/>
    <w:rsid w:val="00AA5F83"/>
    <w:rsid w:val="00AF586E"/>
    <w:rsid w:val="00B26433"/>
    <w:rsid w:val="00B67A4E"/>
    <w:rsid w:val="00B845FF"/>
    <w:rsid w:val="00C367EC"/>
    <w:rsid w:val="00D93D28"/>
    <w:rsid w:val="00F456AD"/>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paragraph" w:customStyle="1" w:styleId="gmail-msolistparagraph">
    <w:name w:val="gmail-msolistparagraph"/>
    <w:basedOn w:val="Normal"/>
    <w:rsid w:val="00625E4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6155">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2</cp:revision>
  <dcterms:created xsi:type="dcterms:W3CDTF">2019-01-29T20:51:00Z</dcterms:created>
  <dcterms:modified xsi:type="dcterms:W3CDTF">2019-01-29T20:51:00Z</dcterms:modified>
</cp:coreProperties>
</file>