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44F1F0FA" w14:textId="77777777" w:rsidTr="00900D3C">
        <w:trPr>
          <w:trHeight w:val="503"/>
        </w:trPr>
        <w:tc>
          <w:tcPr>
            <w:tcW w:w="11251" w:type="dxa"/>
            <w:gridSpan w:val="3"/>
            <w:tcBorders>
              <w:top w:val="double" w:sz="4" w:space="0" w:color="E7E6E6" w:themeColor="background2"/>
            </w:tcBorders>
            <w:shd w:val="clear" w:color="auto" w:fill="008BCC"/>
            <w:vAlign w:val="center"/>
          </w:tcPr>
          <w:p w14:paraId="3479EFD1" w14:textId="77777777"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1E4B5CD2"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10B68EAD" w14:textId="77777777" w:rsidR="00B845FF" w:rsidRDefault="0093273D" w:rsidP="00C326CD">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468C2CE2" w14:textId="77777777" w:rsidR="0093273D" w:rsidRPr="00B845FF" w:rsidRDefault="00B845FF" w:rsidP="00C326CD">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0AA2B01F" w14:textId="1358536F" w:rsidR="0093273D" w:rsidRPr="008673B8" w:rsidRDefault="00130733" w:rsidP="00C326CD">
            <w:pPr>
              <w:rPr>
                <w:rFonts w:asciiTheme="majorHAnsi" w:hAnsiTheme="majorHAnsi" w:cstheme="majorHAnsi"/>
                <w:sz w:val="22"/>
                <w:szCs w:val="22"/>
              </w:rPr>
            </w:pPr>
            <w:r>
              <w:rPr>
                <w:rFonts w:asciiTheme="majorHAnsi" w:hAnsiTheme="majorHAnsi" w:cstheme="majorHAnsi"/>
                <w:sz w:val="22"/>
                <w:szCs w:val="22"/>
              </w:rPr>
              <w:t>NT410</w:t>
            </w:r>
          </w:p>
        </w:tc>
      </w:tr>
      <w:tr w:rsidR="0093273D" w:rsidRPr="005F7C97" w14:paraId="022445A3"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C34A9AC" w14:textId="77777777" w:rsidR="0093273D" w:rsidRPr="0074111E" w:rsidRDefault="0093273D" w:rsidP="00C326CD">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B5E0CF8" w14:textId="0417C666" w:rsidR="0093273D" w:rsidRPr="008673B8" w:rsidRDefault="00130733" w:rsidP="00876702">
            <w:pPr>
              <w:rPr>
                <w:rFonts w:asciiTheme="majorHAnsi" w:hAnsiTheme="majorHAnsi" w:cstheme="majorHAnsi"/>
                <w:sz w:val="22"/>
                <w:szCs w:val="22"/>
              </w:rPr>
            </w:pPr>
            <w:r>
              <w:rPr>
                <w:rFonts w:asciiTheme="majorHAnsi" w:hAnsiTheme="majorHAnsi" w:cstheme="majorHAnsi"/>
                <w:sz w:val="22"/>
                <w:szCs w:val="22"/>
              </w:rPr>
              <w:t>10/27/2020</w:t>
            </w:r>
          </w:p>
        </w:tc>
      </w:tr>
      <w:tr w:rsidR="0093273D" w:rsidRPr="005F7C97" w14:paraId="0C30F31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49032E4" w14:textId="77777777" w:rsidR="0093273D" w:rsidRPr="0074111E" w:rsidRDefault="0093273D" w:rsidP="00C326CD">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AFD22E7" w14:textId="38B2025E" w:rsidR="0093273D" w:rsidRPr="008673B8" w:rsidRDefault="00424447" w:rsidP="007C3D19">
            <w:pPr>
              <w:rPr>
                <w:rFonts w:asciiTheme="majorHAnsi" w:hAnsiTheme="majorHAnsi" w:cstheme="majorHAnsi"/>
                <w:sz w:val="22"/>
                <w:szCs w:val="22"/>
              </w:rPr>
            </w:pPr>
            <w:r>
              <w:rPr>
                <w:rFonts w:asciiTheme="majorHAnsi" w:hAnsiTheme="majorHAnsi" w:cstheme="majorHAnsi" w:hint="eastAsia"/>
                <w:sz w:val="22"/>
                <w:szCs w:val="22"/>
                <w:lang w:eastAsia="zh-CN"/>
              </w:rPr>
              <w:t xml:space="preserve">A systematic </w:t>
            </w:r>
            <w:r>
              <w:rPr>
                <w:rFonts w:asciiTheme="majorHAnsi" w:hAnsiTheme="majorHAnsi" w:cstheme="majorHAnsi"/>
                <w:sz w:val="22"/>
                <w:szCs w:val="22"/>
              </w:rPr>
              <w:t>e</w:t>
            </w:r>
            <w:r w:rsidR="001F0D70" w:rsidRPr="001F0D70">
              <w:rPr>
                <w:rFonts w:asciiTheme="majorHAnsi" w:hAnsiTheme="majorHAnsi" w:cstheme="majorHAnsi"/>
                <w:sz w:val="22"/>
                <w:szCs w:val="22"/>
              </w:rPr>
              <w:t xml:space="preserve">valuation of </w:t>
            </w:r>
            <w:r w:rsidR="007C3D19">
              <w:rPr>
                <w:rFonts w:asciiTheme="majorHAnsi" w:hAnsiTheme="majorHAnsi" w:cstheme="majorHAnsi"/>
                <w:sz w:val="22"/>
                <w:szCs w:val="22"/>
              </w:rPr>
              <w:t xml:space="preserve">a </w:t>
            </w:r>
            <w:r w:rsidR="001F0D70" w:rsidRPr="001F0D70">
              <w:rPr>
                <w:rFonts w:asciiTheme="majorHAnsi" w:hAnsiTheme="majorHAnsi" w:cstheme="majorHAnsi"/>
                <w:sz w:val="22"/>
                <w:szCs w:val="22"/>
              </w:rPr>
              <w:t xml:space="preserve">polygenic risk score for </w:t>
            </w:r>
            <w:r w:rsidR="007C3D19">
              <w:rPr>
                <w:rFonts w:asciiTheme="majorHAnsi" w:hAnsiTheme="majorHAnsi" w:cstheme="majorHAnsi"/>
                <w:sz w:val="22"/>
                <w:szCs w:val="22"/>
              </w:rPr>
              <w:t xml:space="preserve">ischemic stroke </w:t>
            </w:r>
            <w:r w:rsidR="001F0D70" w:rsidRPr="001F0D70">
              <w:rPr>
                <w:rFonts w:asciiTheme="majorHAnsi" w:hAnsiTheme="majorHAnsi" w:cstheme="majorHAnsi"/>
                <w:sz w:val="22"/>
                <w:szCs w:val="22"/>
              </w:rPr>
              <w:t>across diverse population</w:t>
            </w:r>
            <w:r w:rsidR="007C3D19">
              <w:rPr>
                <w:rFonts w:asciiTheme="majorHAnsi" w:hAnsiTheme="majorHAnsi" w:cstheme="majorHAnsi"/>
                <w:sz w:val="22"/>
                <w:szCs w:val="22"/>
              </w:rPr>
              <w:t>s</w:t>
            </w:r>
            <w:r w:rsidR="001F0D70" w:rsidRPr="001F0D70">
              <w:rPr>
                <w:rFonts w:asciiTheme="majorHAnsi" w:hAnsiTheme="majorHAnsi" w:cstheme="majorHAnsi"/>
                <w:sz w:val="22"/>
                <w:szCs w:val="22"/>
              </w:rPr>
              <w:t xml:space="preserve"> and different </w:t>
            </w:r>
            <w:r w:rsidR="003D4FDB">
              <w:rPr>
                <w:rFonts w:asciiTheme="majorHAnsi" w:hAnsiTheme="majorHAnsi" w:cstheme="majorHAnsi"/>
                <w:sz w:val="22"/>
                <w:szCs w:val="22"/>
              </w:rPr>
              <w:t>geographic areas</w:t>
            </w:r>
          </w:p>
        </w:tc>
      </w:tr>
      <w:tr w:rsidR="0093273D" w:rsidRPr="005F7C97" w14:paraId="6D8E4E9E"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CEAF799" w14:textId="77777777" w:rsidR="0093273D" w:rsidRPr="0074111E" w:rsidRDefault="0093273D" w:rsidP="00C326CD">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298989" w14:textId="7A924BBD" w:rsidR="0093273D" w:rsidRPr="008673B8" w:rsidRDefault="007C3D19" w:rsidP="00C326CD">
            <w:pPr>
              <w:rPr>
                <w:rFonts w:asciiTheme="majorHAnsi" w:hAnsiTheme="majorHAnsi" w:cstheme="majorHAnsi"/>
                <w:sz w:val="22"/>
                <w:szCs w:val="22"/>
              </w:rPr>
            </w:pPr>
            <w:r>
              <w:rPr>
                <w:rFonts w:asciiTheme="majorHAnsi" w:hAnsiTheme="majorHAnsi" w:cstheme="majorHAnsi"/>
                <w:sz w:val="22"/>
                <w:szCs w:val="22"/>
              </w:rPr>
              <w:t>Thevaa Chandereng</w:t>
            </w:r>
            <w:r w:rsidR="00001708">
              <w:rPr>
                <w:rFonts w:asciiTheme="majorHAnsi" w:hAnsiTheme="majorHAnsi" w:cstheme="majorHAnsi"/>
                <w:sz w:val="22"/>
                <w:szCs w:val="22"/>
              </w:rPr>
              <w:t xml:space="preserve"> (tc3123@columbia.edu)</w:t>
            </w:r>
          </w:p>
        </w:tc>
      </w:tr>
      <w:tr w:rsidR="0093273D" w:rsidRPr="005F7C97" w14:paraId="497E9132"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6AFB5D" w14:textId="77777777" w:rsidR="0093273D" w:rsidRDefault="0093273D" w:rsidP="00C326CD">
            <w:pPr>
              <w:rPr>
                <w:rFonts w:ascii="Calibri Light" w:hAnsi="Calibri Light"/>
                <w:b/>
                <w:sz w:val="22"/>
              </w:rPr>
            </w:pPr>
            <w:r w:rsidRPr="0074111E">
              <w:rPr>
                <w:rFonts w:ascii="Calibri Light" w:hAnsi="Calibri Light"/>
                <w:b/>
                <w:sz w:val="22"/>
              </w:rPr>
              <w:t xml:space="preserve">Tentative Senior Author </w:t>
            </w:r>
          </w:p>
          <w:p w14:paraId="2E39CAEB" w14:textId="77777777" w:rsidR="0093273D" w:rsidRPr="0074111E" w:rsidRDefault="0093273D" w:rsidP="00C326CD">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2A72AF" w14:textId="450A934E" w:rsidR="0093273D" w:rsidRPr="008673B8" w:rsidRDefault="007C3D19" w:rsidP="00C326CD">
            <w:pPr>
              <w:rPr>
                <w:rFonts w:asciiTheme="majorHAnsi" w:hAnsiTheme="majorHAnsi" w:cstheme="majorHAnsi"/>
                <w:sz w:val="22"/>
                <w:szCs w:val="22"/>
              </w:rPr>
            </w:pPr>
            <w:r>
              <w:rPr>
                <w:rFonts w:asciiTheme="majorHAnsi" w:hAnsiTheme="majorHAnsi" w:cstheme="majorHAnsi"/>
                <w:sz w:val="22"/>
                <w:szCs w:val="22"/>
              </w:rPr>
              <w:t>Mitchell S. V. Elkind</w:t>
            </w:r>
            <w:r w:rsidR="00001708">
              <w:rPr>
                <w:rFonts w:asciiTheme="majorHAnsi" w:hAnsiTheme="majorHAnsi" w:cstheme="majorHAnsi"/>
                <w:sz w:val="22"/>
                <w:szCs w:val="22"/>
              </w:rPr>
              <w:t xml:space="preserve"> (</w:t>
            </w:r>
            <w:r w:rsidR="00001708" w:rsidRPr="00001708">
              <w:rPr>
                <w:rFonts w:asciiTheme="majorHAnsi" w:hAnsiTheme="majorHAnsi" w:cstheme="majorHAnsi"/>
                <w:sz w:val="22"/>
                <w:szCs w:val="22"/>
              </w:rPr>
              <w:t>mse13@cumc.columbia.edu</w:t>
            </w:r>
            <w:r w:rsidR="00001708">
              <w:rPr>
                <w:rFonts w:asciiTheme="majorHAnsi" w:hAnsiTheme="majorHAnsi" w:cstheme="majorHAnsi"/>
                <w:sz w:val="22"/>
                <w:szCs w:val="22"/>
              </w:rPr>
              <w:t>)</w:t>
            </w:r>
          </w:p>
        </w:tc>
      </w:tr>
      <w:tr w:rsidR="0093273D" w:rsidRPr="005F7C97" w14:paraId="42F79E1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794FB1E"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7BF8522" w14:textId="41C1EF9A" w:rsidR="007C3D19" w:rsidRDefault="007C3D19" w:rsidP="007C3D19">
            <w:pPr>
              <w:rPr>
                <w:rFonts w:asciiTheme="majorHAnsi" w:hAnsiTheme="majorHAnsi" w:cstheme="majorHAnsi"/>
                <w:sz w:val="22"/>
                <w:szCs w:val="22"/>
              </w:rPr>
            </w:pPr>
            <w:r>
              <w:rPr>
                <w:rFonts w:asciiTheme="majorHAnsi" w:hAnsiTheme="majorHAnsi" w:cstheme="majorHAnsi"/>
                <w:sz w:val="22"/>
                <w:szCs w:val="22"/>
              </w:rPr>
              <w:t xml:space="preserve">Columbia: Chunhua Weng, </w:t>
            </w:r>
            <w:r w:rsidR="00B34EE5">
              <w:rPr>
                <w:rFonts w:asciiTheme="majorHAnsi" w:hAnsiTheme="majorHAnsi" w:cstheme="majorHAnsi"/>
                <w:sz w:val="22"/>
                <w:szCs w:val="22"/>
              </w:rPr>
              <w:t xml:space="preserve">Wendy Chung, </w:t>
            </w:r>
            <w:r w:rsidR="003D4FDB">
              <w:rPr>
                <w:rFonts w:asciiTheme="majorHAnsi" w:hAnsiTheme="majorHAnsi" w:cstheme="majorHAnsi"/>
                <w:sz w:val="22"/>
                <w:szCs w:val="22"/>
              </w:rPr>
              <w:t xml:space="preserve">Krzysztof Kiryluk, </w:t>
            </w:r>
            <w:r w:rsidR="00001708">
              <w:rPr>
                <w:rFonts w:asciiTheme="majorHAnsi" w:hAnsiTheme="majorHAnsi" w:cstheme="majorHAnsi"/>
                <w:sz w:val="22"/>
                <w:szCs w:val="22"/>
              </w:rPr>
              <w:t xml:space="preserve">Cong Liu, </w:t>
            </w:r>
            <w:r w:rsidR="00B34EE5">
              <w:rPr>
                <w:rFonts w:asciiTheme="majorHAnsi" w:hAnsiTheme="majorHAnsi" w:cstheme="majorHAnsi"/>
                <w:sz w:val="22"/>
                <w:szCs w:val="22"/>
              </w:rPr>
              <w:t xml:space="preserve">George Hripcsak, </w:t>
            </w:r>
            <w:r>
              <w:rPr>
                <w:rFonts w:asciiTheme="majorHAnsi" w:hAnsiTheme="majorHAnsi" w:cstheme="majorHAnsi"/>
                <w:sz w:val="22"/>
                <w:szCs w:val="22"/>
              </w:rPr>
              <w:t>Phyllis Thangaraj, Ken Cheung</w:t>
            </w:r>
          </w:p>
          <w:p w14:paraId="40F6C7AE" w14:textId="77777777" w:rsidR="007C3D19" w:rsidRDefault="007C3D19" w:rsidP="007C3D19">
            <w:pPr>
              <w:rPr>
                <w:rFonts w:asciiTheme="majorHAnsi" w:hAnsiTheme="majorHAnsi" w:cstheme="majorHAnsi"/>
                <w:sz w:val="22"/>
                <w:szCs w:val="22"/>
              </w:rPr>
            </w:pPr>
            <w:r>
              <w:rPr>
                <w:rFonts w:asciiTheme="majorHAnsi" w:hAnsiTheme="majorHAnsi" w:cstheme="majorHAnsi"/>
                <w:sz w:val="22"/>
                <w:szCs w:val="22"/>
              </w:rPr>
              <w:t>UAB: Marguerite Ryan (Ryan) Irvin, Nita Limdi, Hemant Tiwari</w:t>
            </w:r>
          </w:p>
          <w:p w14:paraId="49725A1B" w14:textId="0C42BC15" w:rsidR="0093273D" w:rsidRPr="008673B8" w:rsidRDefault="007C3D19" w:rsidP="007C3D19">
            <w:pPr>
              <w:rPr>
                <w:rFonts w:asciiTheme="majorHAnsi" w:hAnsiTheme="majorHAnsi" w:cstheme="majorHAnsi"/>
                <w:sz w:val="22"/>
                <w:szCs w:val="22"/>
              </w:rPr>
            </w:pPr>
            <w:r>
              <w:rPr>
                <w:rFonts w:asciiTheme="majorHAnsi" w:hAnsiTheme="majorHAnsi" w:cstheme="majorHAnsi"/>
                <w:sz w:val="22"/>
                <w:szCs w:val="22"/>
              </w:rPr>
              <w:t xml:space="preserve">Other </w:t>
            </w:r>
            <w:r w:rsidR="006F2817" w:rsidRPr="004E312E">
              <w:rPr>
                <w:rFonts w:asciiTheme="majorHAnsi" w:hAnsiTheme="majorHAnsi" w:cstheme="majorHAnsi"/>
                <w:sz w:val="22"/>
                <w:szCs w:val="22"/>
              </w:rPr>
              <w:t>eMERGE investigator</w:t>
            </w:r>
            <w:r>
              <w:rPr>
                <w:rFonts w:asciiTheme="majorHAnsi" w:hAnsiTheme="majorHAnsi" w:cstheme="majorHAnsi"/>
                <w:sz w:val="22"/>
                <w:szCs w:val="22"/>
              </w:rPr>
              <w:t>s interested in the project</w:t>
            </w:r>
          </w:p>
        </w:tc>
      </w:tr>
      <w:tr w:rsidR="0093273D" w:rsidRPr="005F7C97" w14:paraId="74F1D34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078C1DB" w14:textId="77777777" w:rsidR="0093273D" w:rsidRPr="0074111E" w:rsidRDefault="0093273D" w:rsidP="00C326CD">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3B1BECF" w14:textId="474C2839" w:rsidR="0093273D" w:rsidRPr="008673B8" w:rsidRDefault="00876702" w:rsidP="007C3D19">
            <w:pPr>
              <w:rPr>
                <w:rFonts w:asciiTheme="majorHAnsi" w:hAnsiTheme="majorHAnsi" w:cstheme="majorHAnsi"/>
                <w:sz w:val="22"/>
                <w:szCs w:val="22"/>
              </w:rPr>
            </w:pPr>
            <w:r w:rsidRPr="00876702">
              <w:rPr>
                <w:rFonts w:asciiTheme="majorHAnsi" w:hAnsiTheme="majorHAnsi" w:cstheme="majorHAnsi"/>
                <w:sz w:val="22"/>
                <w:szCs w:val="22"/>
              </w:rPr>
              <w:t xml:space="preserve">We propose a network-wide study (all sites </w:t>
            </w:r>
            <w:r w:rsidR="003D4FDB">
              <w:rPr>
                <w:rFonts w:asciiTheme="majorHAnsi" w:hAnsiTheme="majorHAnsi" w:cstheme="majorHAnsi"/>
                <w:sz w:val="22"/>
                <w:szCs w:val="22"/>
              </w:rPr>
              <w:t xml:space="preserve">are </w:t>
            </w:r>
            <w:r w:rsidRPr="00876702">
              <w:rPr>
                <w:rFonts w:asciiTheme="majorHAnsi" w:hAnsiTheme="majorHAnsi" w:cstheme="majorHAnsi"/>
                <w:sz w:val="22"/>
                <w:szCs w:val="22"/>
              </w:rPr>
              <w:t>invited to participate). The analyses will be led by Columbia University</w:t>
            </w:r>
            <w:r w:rsidR="006F2817">
              <w:rPr>
                <w:rFonts w:asciiTheme="majorHAnsi" w:hAnsiTheme="majorHAnsi" w:cstheme="majorHAnsi"/>
                <w:sz w:val="22"/>
                <w:szCs w:val="22"/>
              </w:rPr>
              <w:t xml:space="preserve">, and supported by the University of </w:t>
            </w:r>
            <w:r w:rsidR="007C3D19">
              <w:rPr>
                <w:rFonts w:asciiTheme="majorHAnsi" w:hAnsiTheme="majorHAnsi" w:cstheme="majorHAnsi"/>
                <w:sz w:val="22"/>
                <w:szCs w:val="22"/>
              </w:rPr>
              <w:t>Alabama-Birmingham</w:t>
            </w:r>
            <w:r w:rsidRPr="00876702">
              <w:rPr>
                <w:rFonts w:asciiTheme="majorHAnsi" w:hAnsiTheme="majorHAnsi" w:cstheme="majorHAnsi"/>
                <w:sz w:val="22"/>
                <w:szCs w:val="22"/>
              </w:rPr>
              <w:t xml:space="preserve">. </w:t>
            </w:r>
          </w:p>
        </w:tc>
      </w:tr>
      <w:tr w:rsidR="0093273D" w:rsidRPr="005F7C97" w14:paraId="4B7124A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C4340F4" w14:textId="77777777" w:rsidR="0093273D" w:rsidRPr="0074111E" w:rsidRDefault="0093273D" w:rsidP="00C326CD">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B1FBBB7" w14:textId="67D2BBBD" w:rsidR="0093273D" w:rsidRPr="008673B8" w:rsidRDefault="007C3D19" w:rsidP="00210327">
            <w:pPr>
              <w:rPr>
                <w:rFonts w:asciiTheme="majorHAnsi" w:hAnsiTheme="majorHAnsi" w:cstheme="majorHAnsi"/>
                <w:color w:val="000000"/>
                <w:sz w:val="22"/>
                <w:szCs w:val="22"/>
              </w:rPr>
            </w:pPr>
            <w:r>
              <w:rPr>
                <w:rFonts w:ascii="Calibri Light" w:hAnsi="Calibri Light" w:cs="Calibri Light"/>
                <w:color w:val="000000"/>
                <w:sz w:val="22"/>
                <w:szCs w:val="22"/>
              </w:rPr>
              <w:t>An ischemic stroke meta</w:t>
            </w:r>
            <w:r w:rsidR="000C7290">
              <w:rPr>
                <w:rFonts w:ascii="Calibri Light" w:hAnsi="Calibri Light" w:cs="Calibri Light"/>
                <w:color w:val="000000"/>
                <w:sz w:val="22"/>
                <w:szCs w:val="22"/>
              </w:rPr>
              <w:t>-</w:t>
            </w:r>
            <w:r>
              <w:rPr>
                <w:rFonts w:ascii="Calibri Light" w:hAnsi="Calibri Light" w:cs="Calibri Light"/>
                <w:color w:val="000000"/>
                <w:sz w:val="22"/>
                <w:szCs w:val="22"/>
              </w:rPr>
              <w:t>G</w:t>
            </w:r>
            <w:r w:rsidR="000C7290">
              <w:rPr>
                <w:rFonts w:ascii="Calibri Light" w:hAnsi="Calibri Light" w:cs="Calibri Light"/>
                <w:color w:val="000000"/>
                <w:sz w:val="22"/>
                <w:szCs w:val="22"/>
              </w:rPr>
              <w:t xml:space="preserve">enomic </w:t>
            </w:r>
            <w:r>
              <w:rPr>
                <w:rFonts w:ascii="Calibri Light" w:hAnsi="Calibri Light" w:cs="Calibri Light"/>
                <w:color w:val="000000"/>
                <w:sz w:val="22"/>
                <w:szCs w:val="22"/>
              </w:rPr>
              <w:t>R</w:t>
            </w:r>
            <w:r w:rsidR="000C7290">
              <w:rPr>
                <w:rFonts w:ascii="Calibri Light" w:hAnsi="Calibri Light" w:cs="Calibri Light"/>
                <w:color w:val="000000"/>
                <w:sz w:val="22"/>
                <w:szCs w:val="22"/>
              </w:rPr>
              <w:t>isk Score (metaGRS</w:t>
            </w:r>
            <w:r w:rsidR="00210327">
              <w:rPr>
                <w:rFonts w:ascii="Calibri Light" w:hAnsi="Calibri Light" w:cs="Calibri Light"/>
                <w:color w:val="000000"/>
                <w:sz w:val="22"/>
                <w:szCs w:val="22"/>
              </w:rPr>
              <w:t>, hereafter referred to as a metaPRS</w:t>
            </w:r>
            <w:r w:rsidR="000C7290">
              <w:rPr>
                <w:rFonts w:ascii="Calibri Light" w:hAnsi="Calibri Light" w:cs="Calibri Light"/>
                <w:color w:val="000000"/>
                <w:sz w:val="22"/>
                <w:szCs w:val="22"/>
              </w:rPr>
              <w:t>)</w:t>
            </w:r>
            <w:r>
              <w:rPr>
                <w:rFonts w:ascii="Calibri Light" w:hAnsi="Calibri Light" w:cs="Calibri Light"/>
                <w:color w:val="000000"/>
                <w:sz w:val="22"/>
                <w:szCs w:val="22"/>
              </w:rPr>
              <w:t xml:space="preserve"> including 19 </w:t>
            </w:r>
            <w:r w:rsidR="00065641">
              <w:rPr>
                <w:rFonts w:ascii="Calibri Light" w:hAnsi="Calibri Light" w:cs="Calibri Light"/>
                <w:color w:val="000000"/>
                <w:sz w:val="22"/>
                <w:szCs w:val="22"/>
              </w:rPr>
              <w:t xml:space="preserve">different GRS for stroke (n=5) and stroke risk factors and comorbidities (n=14) was validated in the UK Biobank among White participants (n= </w:t>
            </w:r>
            <w:r w:rsidR="00210327">
              <w:rPr>
                <w:rFonts w:ascii="Calibri Light" w:hAnsi="Calibri Light" w:cs="Calibri Light"/>
                <w:color w:val="000000"/>
                <w:sz w:val="22"/>
                <w:szCs w:val="22"/>
              </w:rPr>
              <w:t>407,388</w:t>
            </w:r>
            <w:r w:rsidR="00065641">
              <w:rPr>
                <w:rFonts w:ascii="Calibri Light" w:hAnsi="Calibri Light" w:cs="Calibri Light"/>
                <w:color w:val="000000"/>
                <w:sz w:val="22"/>
                <w:szCs w:val="22"/>
              </w:rPr>
              <w:t>).</w:t>
            </w:r>
            <w:bookmarkStart w:id="0" w:name="_Ref51507988"/>
            <w:r w:rsidR="00065641">
              <w:rPr>
                <w:rStyle w:val="EndnoteReference"/>
                <w:rFonts w:ascii="Calibri Light" w:hAnsi="Calibri Light" w:cs="Calibri Light"/>
                <w:color w:val="000000"/>
                <w:sz w:val="22"/>
                <w:szCs w:val="22"/>
              </w:rPr>
              <w:endnoteReference w:id="1"/>
            </w:r>
            <w:bookmarkEnd w:id="0"/>
            <w:r w:rsidR="000C7290">
              <w:rPr>
                <w:rFonts w:ascii="Calibri Light" w:hAnsi="Calibri Light" w:cs="Calibri Light"/>
                <w:color w:val="000000"/>
                <w:sz w:val="22"/>
                <w:szCs w:val="22"/>
              </w:rPr>
              <w:t xml:space="preserve"> </w:t>
            </w:r>
            <w:r w:rsidR="00065641">
              <w:rPr>
                <w:rFonts w:ascii="Calibri Light" w:hAnsi="Calibri Light" w:cs="Calibri Light"/>
                <w:color w:val="000000"/>
                <w:sz w:val="22"/>
                <w:szCs w:val="22"/>
              </w:rPr>
              <w:t>Although this score is well-</w:t>
            </w:r>
            <w:r w:rsidR="001F0D70" w:rsidRPr="001F0D70">
              <w:rPr>
                <w:rFonts w:ascii="Calibri Light" w:hAnsi="Calibri Light" w:cs="Calibri Light"/>
                <w:color w:val="000000"/>
                <w:sz w:val="22"/>
                <w:szCs w:val="22"/>
              </w:rPr>
              <w:t xml:space="preserve">calibrated and validated for European ancestry individuals, it is unknown how this score performs in </w:t>
            </w:r>
            <w:r w:rsidR="007323A5">
              <w:rPr>
                <w:rFonts w:ascii="Calibri Light" w:hAnsi="Calibri Light" w:cs="Calibri Light"/>
                <w:color w:val="000000"/>
                <w:sz w:val="22"/>
                <w:szCs w:val="22"/>
              </w:rPr>
              <w:t xml:space="preserve">individuals of </w:t>
            </w:r>
            <w:r w:rsidR="001F0D70" w:rsidRPr="001F0D70">
              <w:rPr>
                <w:rFonts w:ascii="Calibri Light" w:hAnsi="Calibri Light" w:cs="Calibri Light"/>
                <w:color w:val="000000"/>
                <w:sz w:val="22"/>
                <w:szCs w:val="22"/>
              </w:rPr>
              <w:t>non-European ancestry</w:t>
            </w:r>
            <w:r w:rsidR="000C7290">
              <w:rPr>
                <w:rFonts w:ascii="Calibri Light" w:hAnsi="Calibri Light" w:cs="Calibri Light"/>
                <w:color w:val="000000"/>
                <w:sz w:val="22"/>
                <w:szCs w:val="22"/>
              </w:rPr>
              <w:t xml:space="preserve"> and how generalizable this </w:t>
            </w:r>
            <w:r w:rsidR="007323A5">
              <w:rPr>
                <w:rFonts w:ascii="Calibri Light" w:hAnsi="Calibri Light" w:cs="Calibri Light"/>
                <w:color w:val="000000"/>
                <w:sz w:val="22"/>
                <w:szCs w:val="22"/>
              </w:rPr>
              <w:t>PRS</w:t>
            </w:r>
            <w:r w:rsidR="001F0D70" w:rsidRPr="001F0D70">
              <w:rPr>
                <w:rFonts w:ascii="Calibri Light" w:hAnsi="Calibri Light" w:cs="Calibri Light"/>
                <w:color w:val="000000"/>
                <w:sz w:val="22"/>
                <w:szCs w:val="22"/>
              </w:rPr>
              <w:t xml:space="preserve"> </w:t>
            </w:r>
            <w:r w:rsidR="007323A5">
              <w:rPr>
                <w:rFonts w:ascii="Calibri Light" w:hAnsi="Calibri Light" w:cs="Calibri Light"/>
                <w:color w:val="000000"/>
                <w:sz w:val="22"/>
                <w:szCs w:val="22"/>
              </w:rPr>
              <w:t>is</w:t>
            </w:r>
            <w:r w:rsidR="001F0D70" w:rsidRPr="001F0D70">
              <w:rPr>
                <w:rFonts w:ascii="Calibri Light" w:hAnsi="Calibri Light" w:cs="Calibri Light"/>
                <w:color w:val="000000"/>
                <w:sz w:val="22"/>
                <w:szCs w:val="22"/>
              </w:rPr>
              <w:t xml:space="preserve"> </w:t>
            </w:r>
            <w:r w:rsidR="00D52FC9">
              <w:rPr>
                <w:rFonts w:ascii="Calibri Light" w:hAnsi="Calibri Light" w:cs="Calibri Light"/>
                <w:color w:val="000000"/>
                <w:sz w:val="22"/>
                <w:szCs w:val="22"/>
              </w:rPr>
              <w:t>in</w:t>
            </w:r>
            <w:r w:rsidR="001F0D70" w:rsidRPr="001F0D70">
              <w:rPr>
                <w:rFonts w:ascii="Calibri Light" w:hAnsi="Calibri Light" w:cs="Calibri Light"/>
                <w:color w:val="000000"/>
                <w:sz w:val="22"/>
                <w:szCs w:val="22"/>
              </w:rPr>
              <w:t xml:space="preserve"> </w:t>
            </w:r>
            <w:r w:rsidR="00D52FC9">
              <w:rPr>
                <w:rFonts w:ascii="Calibri Light" w:hAnsi="Calibri Light" w:cs="Calibri Light"/>
                <w:color w:val="000000"/>
                <w:sz w:val="22"/>
                <w:szCs w:val="22"/>
              </w:rPr>
              <w:t>North Americans across different geographic areas</w:t>
            </w:r>
            <w:r w:rsidR="001F0D70" w:rsidRPr="001F0D70">
              <w:rPr>
                <w:rFonts w:ascii="Calibri Light" w:hAnsi="Calibri Light" w:cs="Calibri Light"/>
                <w:color w:val="000000"/>
                <w:sz w:val="22"/>
                <w:szCs w:val="22"/>
              </w:rPr>
              <w:t>.</w:t>
            </w:r>
            <w:r w:rsidR="00065641">
              <w:rPr>
                <w:rFonts w:ascii="Calibri Light" w:hAnsi="Calibri Light" w:cs="Calibri Light"/>
                <w:color w:val="000000"/>
                <w:sz w:val="22"/>
                <w:szCs w:val="22"/>
              </w:rPr>
              <w:t xml:space="preserve"> In the US, stroke in</w:t>
            </w:r>
            <w:r w:rsidR="00D46417">
              <w:rPr>
                <w:rFonts w:ascii="Calibri Light" w:hAnsi="Calibri Light" w:cs="Calibri Light"/>
                <w:color w:val="000000"/>
                <w:sz w:val="22"/>
                <w:szCs w:val="22"/>
              </w:rPr>
              <w:t xml:space="preserve">cidence among Black individuals, compared to that of the White population, </w:t>
            </w:r>
            <w:r w:rsidR="00065641">
              <w:rPr>
                <w:rFonts w:ascii="Calibri Light" w:hAnsi="Calibri Light" w:cs="Calibri Light"/>
                <w:color w:val="000000"/>
                <w:sz w:val="22"/>
                <w:szCs w:val="22"/>
              </w:rPr>
              <w:t xml:space="preserve">is approximately </w:t>
            </w:r>
            <w:r w:rsidR="00D46417">
              <w:rPr>
                <w:rFonts w:ascii="Calibri Light" w:hAnsi="Calibri Light" w:cs="Calibri Light"/>
                <w:color w:val="000000"/>
                <w:sz w:val="22"/>
                <w:szCs w:val="22"/>
              </w:rPr>
              <w:t>50% higher to 4 times as high for those under 85 years of age.</w:t>
            </w:r>
            <w:r w:rsidR="00D46417">
              <w:rPr>
                <w:rStyle w:val="EndnoteReference"/>
                <w:rFonts w:ascii="Calibri Light" w:hAnsi="Calibri Light" w:cs="Calibri Light"/>
                <w:color w:val="000000"/>
                <w:sz w:val="22"/>
                <w:szCs w:val="22"/>
              </w:rPr>
              <w:endnoteReference w:id="2"/>
            </w:r>
            <w:r w:rsidR="00DB5858">
              <w:rPr>
                <w:rFonts w:ascii="Calibri Light" w:hAnsi="Calibri Light" w:cs="Calibri Light"/>
                <w:color w:val="000000"/>
                <w:sz w:val="22"/>
                <w:szCs w:val="22"/>
                <w:vertAlign w:val="superscript"/>
              </w:rPr>
              <w:t>,</w:t>
            </w:r>
            <w:r w:rsidR="00DB5858">
              <w:rPr>
                <w:rStyle w:val="EndnoteReference"/>
                <w:rFonts w:ascii="Calibri Light" w:hAnsi="Calibri Light" w:cs="Calibri Light"/>
                <w:color w:val="000000"/>
                <w:sz w:val="22"/>
                <w:szCs w:val="22"/>
              </w:rPr>
              <w:endnoteReference w:id="3"/>
            </w:r>
            <w:r w:rsidR="00DB5858">
              <w:rPr>
                <w:rFonts w:ascii="Calibri Light" w:hAnsi="Calibri Light" w:cs="Calibri Light"/>
                <w:color w:val="000000"/>
                <w:sz w:val="22"/>
                <w:szCs w:val="22"/>
                <w:vertAlign w:val="superscript"/>
              </w:rPr>
              <w:t>,</w:t>
            </w:r>
            <w:bookmarkStart w:id="1" w:name="_Ref51507649"/>
            <w:r w:rsidR="00DB5858">
              <w:rPr>
                <w:rStyle w:val="EndnoteReference"/>
                <w:rFonts w:ascii="Calibri Light" w:hAnsi="Calibri Light" w:cs="Calibri Light"/>
                <w:color w:val="000000"/>
                <w:sz w:val="22"/>
                <w:szCs w:val="22"/>
              </w:rPr>
              <w:endnoteReference w:id="4"/>
            </w:r>
            <w:bookmarkEnd w:id="1"/>
            <w:r w:rsidR="00DB5858">
              <w:rPr>
                <w:rFonts w:ascii="Calibri Light" w:hAnsi="Calibri Light" w:cs="Calibri Light"/>
                <w:color w:val="000000"/>
                <w:sz w:val="22"/>
                <w:szCs w:val="22"/>
                <w:vertAlign w:val="superscript"/>
              </w:rPr>
              <w:t>,</w:t>
            </w:r>
            <w:bookmarkStart w:id="2" w:name="_Ref51507652"/>
            <w:r w:rsidR="00DB5858">
              <w:rPr>
                <w:rStyle w:val="EndnoteReference"/>
                <w:rFonts w:ascii="Calibri Light" w:hAnsi="Calibri Light" w:cs="Calibri Light"/>
                <w:color w:val="000000"/>
                <w:sz w:val="22"/>
                <w:szCs w:val="22"/>
              </w:rPr>
              <w:endnoteReference w:id="5"/>
            </w:r>
            <w:bookmarkEnd w:id="2"/>
            <w:r w:rsidR="00DB5858">
              <w:rPr>
                <w:rFonts w:ascii="Calibri Light" w:hAnsi="Calibri Light" w:cs="Calibri Light"/>
                <w:color w:val="000000"/>
                <w:sz w:val="22"/>
                <w:szCs w:val="22"/>
                <w:vertAlign w:val="superscript"/>
              </w:rPr>
              <w:t xml:space="preserve"> </w:t>
            </w:r>
            <w:r w:rsidR="00DB5858">
              <w:rPr>
                <w:rFonts w:ascii="Calibri Light" w:hAnsi="Calibri Light" w:cs="Calibri Light"/>
                <w:color w:val="000000"/>
                <w:sz w:val="22"/>
                <w:szCs w:val="22"/>
              </w:rPr>
              <w:t>Hispanic/Latino Americans are also at increased risk of ischemic stroke compared to White populations.</w:t>
            </w:r>
            <w:r w:rsidR="00DB5858">
              <w:rPr>
                <w:rFonts w:ascii="Calibri Light" w:hAnsi="Calibri Light" w:cs="Calibri Light"/>
                <w:color w:val="000000"/>
                <w:sz w:val="22"/>
                <w:szCs w:val="22"/>
              </w:rPr>
              <w:fldChar w:fldCharType="begin"/>
            </w:r>
            <w:r w:rsidR="00DB5858">
              <w:rPr>
                <w:rFonts w:ascii="Calibri Light" w:hAnsi="Calibri Light" w:cs="Calibri Light"/>
                <w:color w:val="000000"/>
                <w:sz w:val="22"/>
                <w:szCs w:val="22"/>
              </w:rPr>
              <w:instrText xml:space="preserve"> NOTEREF _Ref51507649 \f \h </w:instrText>
            </w:r>
            <w:r w:rsidR="00DB5858">
              <w:rPr>
                <w:rFonts w:ascii="Calibri Light" w:hAnsi="Calibri Light" w:cs="Calibri Light"/>
                <w:color w:val="000000"/>
                <w:sz w:val="22"/>
                <w:szCs w:val="22"/>
              </w:rPr>
            </w:r>
            <w:r w:rsidR="00DB5858">
              <w:rPr>
                <w:rFonts w:ascii="Calibri Light" w:hAnsi="Calibri Light" w:cs="Calibri Light"/>
                <w:color w:val="000000"/>
                <w:sz w:val="22"/>
                <w:szCs w:val="22"/>
              </w:rPr>
              <w:fldChar w:fldCharType="separate"/>
            </w:r>
            <w:r w:rsidR="00DB5858" w:rsidRPr="00DB5858">
              <w:rPr>
                <w:rStyle w:val="EndnoteReference"/>
              </w:rPr>
              <w:t>4</w:t>
            </w:r>
            <w:r w:rsidR="00DB5858">
              <w:rPr>
                <w:rFonts w:ascii="Calibri Light" w:hAnsi="Calibri Light" w:cs="Calibri Light"/>
                <w:color w:val="000000"/>
                <w:sz w:val="22"/>
                <w:szCs w:val="22"/>
              </w:rPr>
              <w:fldChar w:fldCharType="end"/>
            </w:r>
            <w:r w:rsidR="00DB5858">
              <w:rPr>
                <w:rFonts w:ascii="Calibri Light" w:hAnsi="Calibri Light" w:cs="Calibri Light"/>
                <w:color w:val="000000"/>
                <w:sz w:val="22"/>
                <w:szCs w:val="22"/>
                <w:vertAlign w:val="superscript"/>
              </w:rPr>
              <w:t>,</w:t>
            </w:r>
            <w:r w:rsidR="00DB5858">
              <w:rPr>
                <w:rFonts w:ascii="Calibri Light" w:hAnsi="Calibri Light" w:cs="Calibri Light"/>
                <w:color w:val="000000"/>
                <w:sz w:val="22"/>
                <w:szCs w:val="22"/>
              </w:rPr>
              <w:fldChar w:fldCharType="begin"/>
            </w:r>
            <w:r w:rsidR="00DB5858">
              <w:rPr>
                <w:rFonts w:ascii="Calibri Light" w:hAnsi="Calibri Light" w:cs="Calibri Light"/>
                <w:color w:val="000000"/>
                <w:sz w:val="22"/>
                <w:szCs w:val="22"/>
              </w:rPr>
              <w:instrText xml:space="preserve"> NOTEREF _Ref51507652 \f \h </w:instrText>
            </w:r>
            <w:r w:rsidR="00DB5858">
              <w:rPr>
                <w:rFonts w:ascii="Calibri Light" w:hAnsi="Calibri Light" w:cs="Calibri Light"/>
                <w:color w:val="000000"/>
                <w:sz w:val="22"/>
                <w:szCs w:val="22"/>
              </w:rPr>
            </w:r>
            <w:r w:rsidR="00DB5858">
              <w:rPr>
                <w:rFonts w:ascii="Calibri Light" w:hAnsi="Calibri Light" w:cs="Calibri Light"/>
                <w:color w:val="000000"/>
                <w:sz w:val="22"/>
                <w:szCs w:val="22"/>
              </w:rPr>
              <w:fldChar w:fldCharType="separate"/>
            </w:r>
            <w:r w:rsidR="00DB5858" w:rsidRPr="00DB5858">
              <w:rPr>
                <w:rStyle w:val="EndnoteReference"/>
              </w:rPr>
              <w:t>5</w:t>
            </w:r>
            <w:r w:rsidR="00DB5858">
              <w:rPr>
                <w:rFonts w:ascii="Calibri Light" w:hAnsi="Calibri Light" w:cs="Calibri Light"/>
                <w:color w:val="000000"/>
                <w:sz w:val="22"/>
                <w:szCs w:val="22"/>
              </w:rPr>
              <w:fldChar w:fldCharType="end"/>
            </w:r>
            <w:r w:rsidR="000C7290">
              <w:rPr>
                <w:rFonts w:ascii="Calibri Light" w:hAnsi="Calibri Light" w:cs="Calibri Light"/>
                <w:color w:val="000000"/>
                <w:sz w:val="22"/>
                <w:szCs w:val="22"/>
              </w:rPr>
              <w:t xml:space="preserve"> </w:t>
            </w:r>
            <w:r w:rsidR="001F0D70" w:rsidRPr="001F0D70">
              <w:rPr>
                <w:rFonts w:ascii="Calibri Light" w:hAnsi="Calibri Light" w:cs="Calibri Light"/>
                <w:color w:val="000000"/>
                <w:sz w:val="22"/>
                <w:szCs w:val="22"/>
              </w:rPr>
              <w:t xml:space="preserve">eMERGE provides a </w:t>
            </w:r>
            <w:r w:rsidR="003D4FDB">
              <w:rPr>
                <w:rFonts w:ascii="Calibri Light" w:hAnsi="Calibri Light" w:cs="Calibri Light"/>
                <w:color w:val="000000"/>
                <w:sz w:val="22"/>
                <w:szCs w:val="22"/>
              </w:rPr>
              <w:t>potentially valuable</w:t>
            </w:r>
            <w:r w:rsidR="003D4FDB" w:rsidRPr="001F0D70">
              <w:rPr>
                <w:rFonts w:ascii="Calibri Light" w:hAnsi="Calibri Light" w:cs="Calibri Light"/>
                <w:color w:val="000000"/>
                <w:sz w:val="22"/>
                <w:szCs w:val="22"/>
              </w:rPr>
              <w:t xml:space="preserve"> </w:t>
            </w:r>
            <w:r w:rsidR="001F0D70" w:rsidRPr="001F0D70">
              <w:rPr>
                <w:rFonts w:ascii="Calibri Light" w:hAnsi="Calibri Light" w:cs="Calibri Light"/>
                <w:color w:val="000000"/>
                <w:sz w:val="22"/>
                <w:szCs w:val="22"/>
              </w:rPr>
              <w:t xml:space="preserve">data source to evaluate the transferability of </w:t>
            </w:r>
            <w:r w:rsidR="007323A5">
              <w:rPr>
                <w:rFonts w:ascii="Calibri Light" w:hAnsi="Calibri Light" w:cs="Calibri Light"/>
                <w:color w:val="000000"/>
                <w:sz w:val="22"/>
                <w:szCs w:val="22"/>
              </w:rPr>
              <w:t>PRS to other ancestries, settings, and outcomes</w:t>
            </w:r>
            <w:r w:rsidR="001F0D70" w:rsidRPr="001F0D70">
              <w:rPr>
                <w:rFonts w:ascii="Calibri Light" w:hAnsi="Calibri Light" w:cs="Calibri Light"/>
                <w:color w:val="000000"/>
                <w:sz w:val="22"/>
                <w:szCs w:val="22"/>
              </w:rPr>
              <w:t>. By testing</w:t>
            </w:r>
            <w:r w:rsidR="00DB5858">
              <w:rPr>
                <w:rFonts w:ascii="Calibri Light" w:hAnsi="Calibri Light" w:cs="Calibri Light"/>
                <w:color w:val="000000"/>
                <w:sz w:val="22"/>
                <w:szCs w:val="22"/>
              </w:rPr>
              <w:t xml:space="preserve"> a</w:t>
            </w:r>
            <w:r w:rsidR="001F0D70" w:rsidRPr="001F0D70">
              <w:rPr>
                <w:rFonts w:ascii="Calibri Light" w:hAnsi="Calibri Light" w:cs="Calibri Light"/>
                <w:color w:val="000000"/>
                <w:sz w:val="22"/>
                <w:szCs w:val="22"/>
              </w:rPr>
              <w:t xml:space="preserve"> previously developed PRS in </w:t>
            </w:r>
            <w:r w:rsidR="00DB5858">
              <w:rPr>
                <w:rFonts w:ascii="Calibri Light" w:hAnsi="Calibri Light" w:cs="Calibri Light"/>
                <w:color w:val="000000"/>
                <w:sz w:val="22"/>
                <w:szCs w:val="22"/>
              </w:rPr>
              <w:t xml:space="preserve">the </w:t>
            </w:r>
            <w:r w:rsidR="001F0D70" w:rsidRPr="001F0D70">
              <w:rPr>
                <w:rFonts w:ascii="Calibri Light" w:hAnsi="Calibri Light" w:cs="Calibri Light"/>
                <w:color w:val="000000"/>
                <w:sz w:val="22"/>
                <w:szCs w:val="22"/>
              </w:rPr>
              <w:t>eMERGE</w:t>
            </w:r>
            <w:r w:rsidR="00424447">
              <w:rPr>
                <w:rFonts w:ascii="Calibri Light" w:hAnsi="Calibri Light" w:cs="Calibri Light"/>
                <w:color w:val="000000"/>
                <w:sz w:val="22"/>
                <w:szCs w:val="22"/>
              </w:rPr>
              <w:t xml:space="preserve"> </w:t>
            </w:r>
            <w:r w:rsidR="00424447">
              <w:rPr>
                <w:rFonts w:ascii="Calibri Light" w:hAnsi="Calibri Light" w:cs="Calibri Light" w:hint="eastAsia"/>
                <w:color w:val="000000"/>
                <w:sz w:val="22"/>
                <w:szCs w:val="22"/>
                <w:lang w:eastAsia="zh-CN"/>
              </w:rPr>
              <w:t>dataset</w:t>
            </w:r>
            <w:r w:rsidR="001F0D70" w:rsidRPr="001F0D70">
              <w:rPr>
                <w:rFonts w:ascii="Calibri Light" w:hAnsi="Calibri Light" w:cs="Calibri Light"/>
                <w:color w:val="000000"/>
                <w:sz w:val="22"/>
                <w:szCs w:val="22"/>
              </w:rPr>
              <w:t>, we will be able to examine (1) w</w:t>
            </w:r>
            <w:r w:rsidR="00AF7076">
              <w:rPr>
                <w:rFonts w:ascii="Calibri Light" w:hAnsi="Calibri Light" w:cs="Calibri Light"/>
                <w:color w:val="000000"/>
                <w:sz w:val="22"/>
                <w:szCs w:val="22"/>
              </w:rPr>
              <w:t>h</w:t>
            </w:r>
            <w:r w:rsidR="001F0D70" w:rsidRPr="001F0D70">
              <w:rPr>
                <w:rFonts w:ascii="Calibri Light" w:hAnsi="Calibri Light" w:cs="Calibri Light"/>
                <w:color w:val="000000"/>
                <w:sz w:val="22"/>
                <w:szCs w:val="22"/>
              </w:rPr>
              <w:t>ether a PRS</w:t>
            </w:r>
            <w:r w:rsidR="00DB5858">
              <w:rPr>
                <w:rFonts w:ascii="Calibri Light" w:hAnsi="Calibri Light" w:cs="Calibri Light"/>
                <w:color w:val="000000"/>
                <w:sz w:val="22"/>
                <w:szCs w:val="22"/>
              </w:rPr>
              <w:t xml:space="preserve"> for stroke well-</w:t>
            </w:r>
            <w:r w:rsidR="001F0D70" w:rsidRPr="001F0D70">
              <w:rPr>
                <w:rFonts w:ascii="Calibri Light" w:hAnsi="Calibri Light" w:cs="Calibri Light"/>
                <w:color w:val="000000"/>
                <w:sz w:val="22"/>
                <w:szCs w:val="22"/>
              </w:rPr>
              <w:t>optimized for European ancestry can be generalized to other populations; (2) w</w:t>
            </w:r>
            <w:r w:rsidR="00AF7076">
              <w:rPr>
                <w:rFonts w:ascii="Calibri Light" w:hAnsi="Calibri Light" w:cs="Calibri Light"/>
                <w:color w:val="000000"/>
                <w:sz w:val="22"/>
                <w:szCs w:val="22"/>
              </w:rPr>
              <w:t>h</w:t>
            </w:r>
            <w:r w:rsidR="001F0D70" w:rsidRPr="001F0D70">
              <w:rPr>
                <w:rFonts w:ascii="Calibri Light" w:hAnsi="Calibri Light" w:cs="Calibri Light"/>
                <w:color w:val="000000"/>
                <w:sz w:val="22"/>
                <w:szCs w:val="22"/>
              </w:rPr>
              <w:t xml:space="preserve">ether a PRS optimized in one </w:t>
            </w:r>
            <w:r w:rsidR="008B6977">
              <w:rPr>
                <w:rFonts w:ascii="Calibri Light" w:hAnsi="Calibri Light" w:cs="Calibri Light"/>
                <w:color w:val="000000"/>
                <w:sz w:val="22"/>
                <w:szCs w:val="22"/>
              </w:rPr>
              <w:t>geographic area</w:t>
            </w:r>
            <w:r w:rsidR="008B6977" w:rsidRPr="001F0D70">
              <w:rPr>
                <w:rFonts w:ascii="Calibri Light" w:hAnsi="Calibri Light" w:cs="Calibri Light"/>
                <w:color w:val="000000"/>
                <w:sz w:val="22"/>
                <w:szCs w:val="22"/>
              </w:rPr>
              <w:t xml:space="preserve"> </w:t>
            </w:r>
            <w:r w:rsidR="001F0D70" w:rsidRPr="001F0D70">
              <w:rPr>
                <w:rFonts w:ascii="Calibri Light" w:hAnsi="Calibri Light" w:cs="Calibri Light"/>
                <w:color w:val="000000"/>
                <w:sz w:val="22"/>
                <w:szCs w:val="22"/>
              </w:rPr>
              <w:t xml:space="preserve">can be applied directly to other </w:t>
            </w:r>
            <w:r w:rsidR="008B6977">
              <w:rPr>
                <w:rFonts w:ascii="Calibri Light" w:hAnsi="Calibri Light" w:cs="Calibri Light"/>
                <w:color w:val="000000"/>
                <w:sz w:val="22"/>
                <w:szCs w:val="22"/>
              </w:rPr>
              <w:t>geographic areas</w:t>
            </w:r>
            <w:r w:rsidR="007323A5">
              <w:rPr>
                <w:rFonts w:ascii="Calibri Light" w:hAnsi="Calibri Light" w:cs="Calibri Light"/>
                <w:color w:val="000000"/>
                <w:sz w:val="22"/>
                <w:szCs w:val="22"/>
              </w:rPr>
              <w:t xml:space="preserve">; (3) </w:t>
            </w:r>
            <w:r w:rsidR="001F0D70" w:rsidRPr="001F0D70">
              <w:rPr>
                <w:rFonts w:ascii="Calibri Light" w:hAnsi="Calibri Light" w:cs="Calibri Light"/>
                <w:color w:val="000000"/>
                <w:sz w:val="22"/>
                <w:szCs w:val="22"/>
              </w:rPr>
              <w:t xml:space="preserve">how much additional information is gained from the PRS beyond routinely assessed </w:t>
            </w:r>
            <w:r w:rsidR="00DB5858">
              <w:rPr>
                <w:rFonts w:ascii="Calibri Light" w:hAnsi="Calibri Light" w:cs="Calibri Light"/>
                <w:color w:val="000000"/>
                <w:sz w:val="22"/>
                <w:szCs w:val="22"/>
              </w:rPr>
              <w:t xml:space="preserve">risk </w:t>
            </w:r>
            <w:r w:rsidR="001F0D70" w:rsidRPr="001F0D70">
              <w:rPr>
                <w:rFonts w:ascii="Calibri Light" w:hAnsi="Calibri Light" w:cs="Calibri Light"/>
                <w:color w:val="000000"/>
                <w:sz w:val="22"/>
                <w:szCs w:val="22"/>
              </w:rPr>
              <w:t>factors</w:t>
            </w:r>
            <w:r w:rsidR="00DB5858">
              <w:rPr>
                <w:rFonts w:ascii="Calibri Light" w:hAnsi="Calibri Light" w:cs="Calibri Light"/>
                <w:color w:val="000000"/>
                <w:sz w:val="22"/>
                <w:szCs w:val="22"/>
              </w:rPr>
              <w:t xml:space="preserve"> for stroke, such as hypertension and diabetes</w:t>
            </w:r>
            <w:r w:rsidR="001F0D70" w:rsidRPr="001F0D70">
              <w:rPr>
                <w:rFonts w:ascii="Calibri Light" w:hAnsi="Calibri Light" w:cs="Calibri Light"/>
                <w:color w:val="000000"/>
                <w:sz w:val="22"/>
                <w:szCs w:val="22"/>
              </w:rPr>
              <w:t xml:space="preserve">. </w:t>
            </w:r>
          </w:p>
        </w:tc>
      </w:tr>
      <w:tr w:rsidR="0093273D" w:rsidRPr="005F7C97" w14:paraId="2D78BC2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99392C" w14:textId="77777777" w:rsidR="0093273D" w:rsidRPr="0074111E" w:rsidRDefault="0093273D" w:rsidP="00C326CD">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E09B938" w14:textId="2BDE1A07" w:rsidR="000C7290" w:rsidRDefault="001F0D70" w:rsidP="001F0D70">
            <w:pPr>
              <w:pStyle w:val="ListParagraph"/>
              <w:numPr>
                <w:ilvl w:val="0"/>
                <w:numId w:val="7"/>
              </w:numPr>
              <w:rPr>
                <w:rFonts w:asciiTheme="majorHAnsi" w:hAnsiTheme="majorHAnsi" w:cstheme="majorHAnsi"/>
                <w:sz w:val="22"/>
                <w:szCs w:val="22"/>
              </w:rPr>
            </w:pPr>
            <w:r w:rsidRPr="000C7290">
              <w:rPr>
                <w:rFonts w:asciiTheme="majorHAnsi" w:hAnsiTheme="majorHAnsi" w:cstheme="majorHAnsi"/>
                <w:sz w:val="22"/>
                <w:szCs w:val="22"/>
              </w:rPr>
              <w:t xml:space="preserve">Calculate and </w:t>
            </w:r>
            <w:r w:rsidR="00A80139" w:rsidRPr="000C7290">
              <w:rPr>
                <w:rFonts w:asciiTheme="majorHAnsi" w:hAnsiTheme="majorHAnsi" w:cstheme="majorHAnsi"/>
                <w:sz w:val="22"/>
                <w:szCs w:val="22"/>
              </w:rPr>
              <w:t>validate</w:t>
            </w:r>
            <w:r w:rsidRPr="000C7290">
              <w:rPr>
                <w:rFonts w:asciiTheme="majorHAnsi" w:hAnsiTheme="majorHAnsi" w:cstheme="majorHAnsi"/>
                <w:sz w:val="22"/>
                <w:szCs w:val="22"/>
              </w:rPr>
              <w:t xml:space="preserve"> </w:t>
            </w:r>
            <w:r w:rsidR="00A80139" w:rsidRPr="000C7290">
              <w:rPr>
                <w:rFonts w:asciiTheme="majorHAnsi" w:hAnsiTheme="majorHAnsi" w:cstheme="majorHAnsi"/>
                <w:sz w:val="22"/>
                <w:szCs w:val="22"/>
                <w:lang w:eastAsia="zh-CN"/>
              </w:rPr>
              <w:t>the</w:t>
            </w:r>
            <w:r w:rsidR="00424447" w:rsidRPr="000C7290">
              <w:rPr>
                <w:rFonts w:asciiTheme="majorHAnsi" w:hAnsiTheme="majorHAnsi" w:cstheme="majorHAnsi" w:hint="eastAsia"/>
                <w:sz w:val="22"/>
                <w:szCs w:val="22"/>
                <w:lang w:eastAsia="zh-CN"/>
              </w:rPr>
              <w:t xml:space="preserve"> </w:t>
            </w:r>
            <w:r w:rsidRPr="000C7290">
              <w:rPr>
                <w:rFonts w:asciiTheme="majorHAnsi" w:hAnsiTheme="majorHAnsi" w:cstheme="majorHAnsi"/>
                <w:sz w:val="22"/>
                <w:szCs w:val="22"/>
              </w:rPr>
              <w:t xml:space="preserve">previously developed </w:t>
            </w:r>
            <w:r w:rsidR="00210327">
              <w:rPr>
                <w:rFonts w:asciiTheme="majorHAnsi" w:hAnsiTheme="majorHAnsi" w:cstheme="majorHAnsi"/>
                <w:sz w:val="22"/>
                <w:szCs w:val="22"/>
              </w:rPr>
              <w:t>metaP</w:t>
            </w:r>
            <w:r w:rsidR="000C7290" w:rsidRPr="000C7290">
              <w:rPr>
                <w:rFonts w:asciiTheme="majorHAnsi" w:hAnsiTheme="majorHAnsi" w:cstheme="majorHAnsi"/>
                <w:sz w:val="22"/>
                <w:szCs w:val="22"/>
              </w:rPr>
              <w:t xml:space="preserve">RS </w:t>
            </w:r>
            <w:r w:rsidR="000C7290">
              <w:rPr>
                <w:rFonts w:asciiTheme="majorHAnsi" w:hAnsiTheme="majorHAnsi" w:cstheme="majorHAnsi"/>
                <w:sz w:val="22"/>
                <w:szCs w:val="22"/>
              </w:rPr>
              <w:t xml:space="preserve">for stroke </w:t>
            </w:r>
            <w:r w:rsidR="00424447" w:rsidRPr="000C7290">
              <w:rPr>
                <w:rFonts w:asciiTheme="majorHAnsi" w:hAnsiTheme="majorHAnsi" w:cstheme="majorHAnsi"/>
                <w:sz w:val="22"/>
                <w:szCs w:val="22"/>
              </w:rPr>
              <w:t>(</w:t>
            </w:r>
            <w:r w:rsidR="000C7290" w:rsidRPr="000C7290">
              <w:rPr>
                <w:rFonts w:asciiTheme="majorHAnsi" w:hAnsiTheme="majorHAnsi" w:cstheme="majorHAnsi"/>
                <w:sz w:val="22"/>
                <w:szCs w:val="22"/>
              </w:rPr>
              <w:t xml:space="preserve">Abraham et al, </w:t>
            </w:r>
            <w:r w:rsidR="00424447" w:rsidRPr="000C7290">
              <w:rPr>
                <w:rFonts w:asciiTheme="majorHAnsi" w:hAnsiTheme="majorHAnsi" w:cstheme="majorHAnsi"/>
                <w:sz w:val="22"/>
                <w:szCs w:val="22"/>
              </w:rPr>
              <w:t xml:space="preserve">Khera et al. Nat </w:t>
            </w:r>
            <w:r w:rsidR="000C7290" w:rsidRPr="000C7290">
              <w:rPr>
                <w:rFonts w:asciiTheme="majorHAnsi" w:hAnsiTheme="majorHAnsi" w:cstheme="majorHAnsi"/>
                <w:sz w:val="22"/>
                <w:szCs w:val="22"/>
              </w:rPr>
              <w:t>Communication 2019</w:t>
            </w:r>
            <w:r w:rsidR="000C7290">
              <w:rPr>
                <w:rFonts w:asciiTheme="majorHAnsi" w:hAnsiTheme="majorHAnsi" w:cstheme="majorHAnsi"/>
                <w:sz w:val="22"/>
                <w:szCs w:val="22"/>
              </w:rPr>
              <w:fldChar w:fldCharType="begin"/>
            </w:r>
            <w:r w:rsidR="000C7290">
              <w:rPr>
                <w:rFonts w:asciiTheme="majorHAnsi" w:hAnsiTheme="majorHAnsi" w:cstheme="majorHAnsi"/>
                <w:sz w:val="22"/>
                <w:szCs w:val="22"/>
              </w:rPr>
              <w:instrText xml:space="preserve"> NOTEREF _Ref51507988 \f \h </w:instrText>
            </w:r>
            <w:r w:rsidR="000C7290">
              <w:rPr>
                <w:rFonts w:asciiTheme="majorHAnsi" w:hAnsiTheme="majorHAnsi" w:cstheme="majorHAnsi"/>
                <w:sz w:val="22"/>
                <w:szCs w:val="22"/>
              </w:rPr>
            </w:r>
            <w:r w:rsidR="000C7290">
              <w:rPr>
                <w:rFonts w:asciiTheme="majorHAnsi" w:hAnsiTheme="majorHAnsi" w:cstheme="majorHAnsi"/>
                <w:sz w:val="22"/>
                <w:szCs w:val="22"/>
              </w:rPr>
              <w:fldChar w:fldCharType="separate"/>
            </w:r>
            <w:r w:rsidR="000C7290" w:rsidRPr="000C7290">
              <w:rPr>
                <w:rStyle w:val="EndnoteReference"/>
              </w:rPr>
              <w:t>1</w:t>
            </w:r>
            <w:r w:rsidR="000C7290">
              <w:rPr>
                <w:rFonts w:asciiTheme="majorHAnsi" w:hAnsiTheme="majorHAnsi" w:cstheme="majorHAnsi"/>
                <w:sz w:val="22"/>
                <w:szCs w:val="22"/>
              </w:rPr>
              <w:fldChar w:fldCharType="end"/>
            </w:r>
            <w:r w:rsidR="000C7290" w:rsidRPr="000C7290">
              <w:rPr>
                <w:rFonts w:asciiTheme="majorHAnsi" w:hAnsiTheme="majorHAnsi" w:cstheme="majorHAnsi"/>
                <w:sz w:val="22"/>
                <w:szCs w:val="22"/>
              </w:rPr>
              <w:t>)</w:t>
            </w:r>
            <w:r w:rsidR="000C7290">
              <w:rPr>
                <w:rFonts w:asciiTheme="majorHAnsi" w:hAnsiTheme="majorHAnsi" w:cstheme="majorHAnsi"/>
                <w:sz w:val="22"/>
                <w:szCs w:val="22"/>
              </w:rPr>
              <w:t xml:space="preserve"> in the </w:t>
            </w:r>
            <w:r w:rsidR="00210327">
              <w:rPr>
                <w:rFonts w:asciiTheme="majorHAnsi" w:hAnsiTheme="majorHAnsi" w:cstheme="majorHAnsi"/>
                <w:sz w:val="22"/>
                <w:szCs w:val="22"/>
              </w:rPr>
              <w:t xml:space="preserve">REGARDS cohort, including </w:t>
            </w:r>
            <w:r w:rsidR="000C7290">
              <w:rPr>
                <w:rFonts w:asciiTheme="majorHAnsi" w:hAnsiTheme="majorHAnsi" w:cstheme="majorHAnsi"/>
                <w:sz w:val="22"/>
                <w:szCs w:val="22"/>
              </w:rPr>
              <w:t>10,000 Black participants</w:t>
            </w:r>
            <w:r w:rsidR="00023BF8">
              <w:rPr>
                <w:rFonts w:asciiTheme="majorHAnsi" w:hAnsiTheme="majorHAnsi" w:cstheme="majorHAnsi"/>
                <w:sz w:val="22"/>
                <w:szCs w:val="22"/>
              </w:rPr>
              <w:t xml:space="preserve"> age </w:t>
            </w:r>
            <w:r w:rsidR="00023BF8">
              <w:rPr>
                <w:rFonts w:asciiTheme="majorHAnsi" w:hAnsiTheme="majorHAnsi" w:cstheme="majorHAnsi"/>
                <w:sz w:val="22"/>
                <w:szCs w:val="22"/>
                <w:u w:val="single"/>
              </w:rPr>
              <w:t>&gt;</w:t>
            </w:r>
            <w:r w:rsidR="00023BF8">
              <w:rPr>
                <w:rFonts w:asciiTheme="majorHAnsi" w:hAnsiTheme="majorHAnsi" w:cstheme="majorHAnsi"/>
                <w:sz w:val="22"/>
                <w:szCs w:val="22"/>
              </w:rPr>
              <w:t>18 years old</w:t>
            </w:r>
            <w:r w:rsidR="000C7290">
              <w:rPr>
                <w:rFonts w:asciiTheme="majorHAnsi" w:hAnsiTheme="majorHAnsi" w:cstheme="majorHAnsi"/>
                <w:sz w:val="22"/>
                <w:szCs w:val="22"/>
              </w:rPr>
              <w:t>.</w:t>
            </w:r>
          </w:p>
          <w:p w14:paraId="5CDF6E02" w14:textId="77777777" w:rsidR="000C7290" w:rsidRDefault="000C7290" w:rsidP="001F0D70">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C</w:t>
            </w:r>
            <w:r w:rsidR="001F0D70" w:rsidRPr="000C7290">
              <w:rPr>
                <w:rFonts w:asciiTheme="majorHAnsi" w:hAnsiTheme="majorHAnsi" w:cstheme="majorHAnsi"/>
                <w:sz w:val="22"/>
                <w:szCs w:val="22"/>
              </w:rPr>
              <w:t xml:space="preserve">ompare specificity/sensitivity among </w:t>
            </w:r>
            <w:r>
              <w:rPr>
                <w:rFonts w:asciiTheme="majorHAnsi" w:hAnsiTheme="majorHAnsi" w:cstheme="majorHAnsi"/>
                <w:sz w:val="22"/>
                <w:szCs w:val="22"/>
              </w:rPr>
              <w:t>UK Biobank and REGARDS participants.</w:t>
            </w:r>
          </w:p>
          <w:p w14:paraId="67332087" w14:textId="589F8EB1" w:rsidR="001F0D70" w:rsidRPr="000C7290" w:rsidRDefault="000C7290" w:rsidP="001F0D70">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Create and calculate a modified metaPRS for stroke incorporating the results from these analyses to be validated in the full eMERGE dataset.</w:t>
            </w:r>
          </w:p>
          <w:p w14:paraId="2F73C930" w14:textId="5E6FB504" w:rsidR="001F0D70" w:rsidRPr="001F0D70" w:rsidRDefault="001F0D70" w:rsidP="001F0D70">
            <w:pPr>
              <w:pStyle w:val="ListParagraph"/>
              <w:numPr>
                <w:ilvl w:val="0"/>
                <w:numId w:val="7"/>
              </w:numPr>
              <w:rPr>
                <w:rFonts w:asciiTheme="majorHAnsi" w:hAnsiTheme="majorHAnsi" w:cstheme="majorHAnsi"/>
                <w:sz w:val="22"/>
                <w:szCs w:val="22"/>
              </w:rPr>
            </w:pPr>
            <w:r w:rsidRPr="001F0D70">
              <w:rPr>
                <w:rFonts w:asciiTheme="majorHAnsi" w:hAnsiTheme="majorHAnsi" w:cstheme="majorHAnsi"/>
                <w:sz w:val="22"/>
                <w:szCs w:val="22"/>
              </w:rPr>
              <w:t xml:space="preserve">Compare the </w:t>
            </w:r>
            <w:r w:rsidR="000C7290">
              <w:rPr>
                <w:rFonts w:asciiTheme="majorHAnsi" w:hAnsiTheme="majorHAnsi" w:cstheme="majorHAnsi"/>
                <w:sz w:val="22"/>
                <w:szCs w:val="22"/>
              </w:rPr>
              <w:t>new meta</w:t>
            </w:r>
            <w:r w:rsidRPr="001F0D70">
              <w:rPr>
                <w:rFonts w:asciiTheme="majorHAnsi" w:hAnsiTheme="majorHAnsi" w:cstheme="majorHAnsi"/>
                <w:sz w:val="22"/>
                <w:szCs w:val="22"/>
              </w:rPr>
              <w:t>PRS performance in European ancestry population and non-European ancestry populations based on self-reported demographics and PCAs.</w:t>
            </w:r>
          </w:p>
          <w:p w14:paraId="7DECEBA7" w14:textId="63A95183" w:rsidR="000A12A3" w:rsidRDefault="001F0D70" w:rsidP="000C7290">
            <w:pPr>
              <w:pStyle w:val="ListParagraph"/>
              <w:numPr>
                <w:ilvl w:val="0"/>
                <w:numId w:val="7"/>
              </w:numPr>
              <w:rPr>
                <w:rFonts w:asciiTheme="majorHAnsi" w:hAnsiTheme="majorHAnsi" w:cstheme="majorHAnsi"/>
                <w:sz w:val="22"/>
                <w:szCs w:val="22"/>
              </w:rPr>
            </w:pPr>
            <w:r w:rsidRPr="001F0D70">
              <w:rPr>
                <w:rFonts w:asciiTheme="majorHAnsi" w:hAnsiTheme="majorHAnsi" w:cstheme="majorHAnsi"/>
                <w:sz w:val="22"/>
                <w:szCs w:val="22"/>
              </w:rPr>
              <w:t xml:space="preserve">Optimize the </w:t>
            </w:r>
            <w:r w:rsidR="000C7290">
              <w:rPr>
                <w:rFonts w:asciiTheme="majorHAnsi" w:hAnsiTheme="majorHAnsi" w:cstheme="majorHAnsi"/>
                <w:sz w:val="22"/>
                <w:szCs w:val="22"/>
              </w:rPr>
              <w:t>meta</w:t>
            </w:r>
            <w:r w:rsidRPr="001F0D70">
              <w:rPr>
                <w:rFonts w:asciiTheme="majorHAnsi" w:hAnsiTheme="majorHAnsi" w:cstheme="majorHAnsi"/>
                <w:sz w:val="22"/>
                <w:szCs w:val="22"/>
              </w:rPr>
              <w:t>PRS for one eMERGE site and test its performance across different site</w:t>
            </w:r>
            <w:r w:rsidR="00465BFF">
              <w:rPr>
                <w:rFonts w:asciiTheme="majorHAnsi" w:hAnsiTheme="majorHAnsi" w:cstheme="majorHAnsi"/>
                <w:sz w:val="22"/>
                <w:szCs w:val="22"/>
              </w:rPr>
              <w:t>s</w:t>
            </w:r>
            <w:r w:rsidRPr="001F0D70">
              <w:rPr>
                <w:rFonts w:asciiTheme="majorHAnsi" w:hAnsiTheme="majorHAnsi" w:cstheme="majorHAnsi"/>
                <w:sz w:val="22"/>
                <w:szCs w:val="22"/>
              </w:rPr>
              <w:t xml:space="preserve"> and evaluate the transferability of </w:t>
            </w:r>
            <w:r w:rsidR="000C7290">
              <w:rPr>
                <w:rFonts w:asciiTheme="majorHAnsi" w:hAnsiTheme="majorHAnsi" w:cstheme="majorHAnsi"/>
                <w:sz w:val="22"/>
                <w:szCs w:val="22"/>
              </w:rPr>
              <w:t>meta</w:t>
            </w:r>
            <w:r w:rsidRPr="001F0D70">
              <w:rPr>
                <w:rFonts w:asciiTheme="majorHAnsi" w:hAnsiTheme="majorHAnsi" w:cstheme="majorHAnsi"/>
                <w:sz w:val="22"/>
                <w:szCs w:val="22"/>
              </w:rPr>
              <w:t>PRS.</w:t>
            </w:r>
          </w:p>
          <w:p w14:paraId="3C2D35E1" w14:textId="0FF4B0B5" w:rsidR="00582847" w:rsidRPr="00210327" w:rsidRDefault="00210327" w:rsidP="00210327">
            <w:pPr>
              <w:pStyle w:val="ListParagraph"/>
              <w:numPr>
                <w:ilvl w:val="0"/>
                <w:numId w:val="7"/>
              </w:numPr>
              <w:rPr>
                <w:rFonts w:asciiTheme="majorHAnsi" w:hAnsiTheme="majorHAnsi" w:cstheme="majorHAnsi"/>
                <w:sz w:val="22"/>
                <w:szCs w:val="22"/>
              </w:rPr>
            </w:pPr>
            <w:r>
              <w:rPr>
                <w:rFonts w:asciiTheme="majorHAnsi" w:hAnsiTheme="majorHAnsi" w:cstheme="majorHAnsi"/>
                <w:sz w:val="22"/>
                <w:szCs w:val="22"/>
              </w:rPr>
              <w:t>Validate the metaPRS using Mendelian Randomization (MR).</w:t>
            </w:r>
          </w:p>
        </w:tc>
      </w:tr>
      <w:tr w:rsidR="00C367EC" w:rsidRPr="005F7C97" w14:paraId="672702ED"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BD7D01C" w14:textId="77777777" w:rsidR="00C367EC" w:rsidRPr="0074111E" w:rsidRDefault="00C367EC" w:rsidP="00C326CD">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715779C4" w14:textId="77777777" w:rsidR="00C367EC" w:rsidRPr="000B7654" w:rsidRDefault="0025109A" w:rsidP="00C326CD">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43E74BDD" w14:textId="77777777" w:rsidR="00C367EC" w:rsidRPr="00700246" w:rsidRDefault="00130733"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B563A46" w14:textId="77777777" w:rsidR="00C367EC"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560652DD" w14:textId="77777777" w:rsidR="00C367EC"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4BA5D468" w14:textId="77777777" w:rsidR="00C367EC"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Phecodes</w:t>
            </w:r>
          </w:p>
          <w:p w14:paraId="33D277BE" w14:textId="77777777" w:rsidR="00B845FF"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C488552" w14:textId="26BAECD8" w:rsidR="00C367EC"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EndPr/>
              <w:sdtContent>
                <w:r w:rsidR="00253C8D">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752F77B2" w14:textId="6D73EE4A" w:rsidR="00C367EC"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EndPr/>
              <w:sdtContent>
                <w:r w:rsidR="000C7290">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390FF0DC" w14:textId="77777777" w:rsidR="00C367EC"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3397F1E1" w14:textId="77777777" w:rsidR="00C367EC" w:rsidRPr="00376326" w:rsidRDefault="00C367EC" w:rsidP="00B845FF">
            <w:pPr>
              <w:pStyle w:val="ListParagraph"/>
              <w:rPr>
                <w:rFonts w:asciiTheme="majorHAnsi" w:hAnsiTheme="majorHAnsi" w:cstheme="majorHAnsi"/>
                <w:sz w:val="22"/>
                <w:szCs w:val="22"/>
              </w:rPr>
            </w:pPr>
          </w:p>
        </w:tc>
      </w:tr>
      <w:tr w:rsidR="0025109A" w:rsidRPr="005F7C97" w14:paraId="4911F3C5" w14:textId="77777777" w:rsidTr="00C326CD">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EA83528" w14:textId="77777777" w:rsidR="0025109A" w:rsidRPr="0074111E" w:rsidRDefault="003F367E" w:rsidP="00C326CD">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60C316B"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4CD0D9AB" w14:textId="0F886022" w:rsidR="001F0D70" w:rsidRDefault="001F0D70"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self-reported demographic</w:t>
            </w:r>
            <w:r w:rsidR="000C7290">
              <w:rPr>
                <w:rFonts w:asciiTheme="majorHAnsi" w:hAnsiTheme="majorHAnsi" w:cstheme="majorHAnsi"/>
                <w:sz w:val="22"/>
                <w:szCs w:val="22"/>
              </w:rPr>
              <w:t>s</w:t>
            </w:r>
          </w:p>
          <w:p w14:paraId="32498221" w14:textId="4731A197" w:rsidR="00465BFF" w:rsidRPr="000C7290" w:rsidRDefault="000C7290" w:rsidP="000C729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family history when available</w:t>
            </w:r>
          </w:p>
        </w:tc>
      </w:tr>
      <w:tr w:rsidR="0093273D" w:rsidRPr="005F7C97" w14:paraId="2DD33D5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C1A6DB" w14:textId="77777777"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02AF4AE" w14:textId="77777777" w:rsidR="0093273D"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7AF977DF" w14:textId="77777777" w:rsidR="00376326"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4F789CD9" w14:textId="77777777" w:rsidR="00376326"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1F0D70">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1260DF7" w14:textId="77777777" w:rsidR="00376326"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0BF2B478" w14:textId="77777777" w:rsidR="00376326"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79021D1B" w14:textId="77777777" w:rsidR="00376326"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612399E1" w14:textId="77777777" w:rsidR="00571D40"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59BC19B3"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BE5A620" w14:textId="77777777" w:rsidR="0063131E" w:rsidRPr="0074111E" w:rsidRDefault="0063131E" w:rsidP="00C326CD">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422D9D6" w14:textId="506EE724" w:rsidR="0063131E" w:rsidRPr="00700246" w:rsidRDefault="00130733" w:rsidP="001F0D70">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876702">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Yes, if so please list</w:t>
            </w:r>
            <w:r w:rsidR="00876702">
              <w:rPr>
                <w:rFonts w:asciiTheme="majorHAnsi" w:hAnsiTheme="majorHAnsi" w:cstheme="majorHAnsi"/>
                <w:sz w:val="22"/>
                <w:szCs w:val="22"/>
              </w:rPr>
              <w:t xml:space="preserve">: </w:t>
            </w:r>
            <w:r w:rsidR="00E41E19">
              <w:rPr>
                <w:rFonts w:asciiTheme="majorHAnsi" w:hAnsiTheme="majorHAnsi" w:cstheme="majorHAnsi"/>
                <w:sz w:val="22"/>
                <w:szCs w:val="22"/>
              </w:rPr>
              <w:t>ischemic stroke</w:t>
            </w:r>
          </w:p>
          <w:p w14:paraId="580BDA21" w14:textId="77777777" w:rsidR="0063131E" w:rsidRPr="00700246" w:rsidRDefault="00130733"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12FF290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032CF95" w14:textId="77777777" w:rsidR="0093273D" w:rsidRPr="0074111E" w:rsidRDefault="0093273D" w:rsidP="00C326CD">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8523BA7" w14:textId="57508046" w:rsidR="001F0D70" w:rsidRDefault="001F0D70" w:rsidP="001F0D70">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Examine</w:t>
            </w:r>
            <w:r w:rsidRPr="001F0D70">
              <w:rPr>
                <w:rFonts w:asciiTheme="majorHAnsi" w:hAnsiTheme="majorHAnsi" w:cstheme="majorHAnsi"/>
                <w:sz w:val="22"/>
                <w:szCs w:val="22"/>
              </w:rPr>
              <w:t xml:space="preserve"> </w:t>
            </w:r>
            <w:r w:rsidR="00D52FC9">
              <w:rPr>
                <w:rFonts w:asciiTheme="majorHAnsi" w:hAnsiTheme="majorHAnsi" w:cstheme="majorHAnsi"/>
                <w:sz w:val="22"/>
                <w:szCs w:val="22"/>
              </w:rPr>
              <w:t xml:space="preserve">ROC </w:t>
            </w:r>
            <w:r w:rsidRPr="001F0D70">
              <w:rPr>
                <w:rFonts w:asciiTheme="majorHAnsi" w:hAnsiTheme="majorHAnsi" w:cstheme="majorHAnsi"/>
                <w:sz w:val="22"/>
                <w:szCs w:val="22"/>
              </w:rPr>
              <w:t xml:space="preserve">AUC for the previously developed </w:t>
            </w:r>
            <w:r w:rsidR="00E41E19">
              <w:rPr>
                <w:rFonts w:asciiTheme="majorHAnsi" w:hAnsiTheme="majorHAnsi" w:cstheme="majorHAnsi"/>
                <w:sz w:val="22"/>
                <w:szCs w:val="22"/>
              </w:rPr>
              <w:t>Uk Biobank metaG</w:t>
            </w:r>
            <w:r w:rsidRPr="001F0D70">
              <w:rPr>
                <w:rFonts w:asciiTheme="majorHAnsi" w:hAnsiTheme="majorHAnsi" w:cstheme="majorHAnsi"/>
                <w:sz w:val="22"/>
                <w:szCs w:val="22"/>
              </w:rPr>
              <w:t xml:space="preserve">RS for </w:t>
            </w:r>
            <w:r w:rsidR="00E41E19">
              <w:rPr>
                <w:rFonts w:asciiTheme="majorHAnsi" w:hAnsiTheme="majorHAnsi" w:cstheme="majorHAnsi"/>
                <w:sz w:val="22"/>
                <w:szCs w:val="22"/>
              </w:rPr>
              <w:t>REGARDS participants (n=10,000)</w:t>
            </w:r>
            <w:r w:rsidRPr="001F0D70">
              <w:rPr>
                <w:rFonts w:asciiTheme="majorHAnsi" w:hAnsiTheme="majorHAnsi" w:cstheme="majorHAnsi"/>
                <w:sz w:val="22"/>
                <w:szCs w:val="22"/>
              </w:rPr>
              <w:t>.</w:t>
            </w:r>
          </w:p>
          <w:p w14:paraId="77AE9439" w14:textId="70070732" w:rsidR="00E41E19" w:rsidRDefault="00E41E19" w:rsidP="00E41E19">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Examine</w:t>
            </w:r>
            <w:r w:rsidRPr="001F0D70">
              <w:rPr>
                <w:rFonts w:asciiTheme="majorHAnsi" w:hAnsiTheme="majorHAnsi" w:cstheme="majorHAnsi"/>
                <w:sz w:val="22"/>
                <w:szCs w:val="22"/>
              </w:rPr>
              <w:t xml:space="preserve"> </w:t>
            </w:r>
            <w:r>
              <w:rPr>
                <w:rFonts w:asciiTheme="majorHAnsi" w:hAnsiTheme="majorHAnsi" w:cstheme="majorHAnsi"/>
                <w:sz w:val="22"/>
                <w:szCs w:val="22"/>
              </w:rPr>
              <w:t xml:space="preserve">ROC </w:t>
            </w:r>
            <w:r w:rsidRPr="001F0D70">
              <w:rPr>
                <w:rFonts w:asciiTheme="majorHAnsi" w:hAnsiTheme="majorHAnsi" w:cstheme="majorHAnsi"/>
                <w:sz w:val="22"/>
                <w:szCs w:val="22"/>
              </w:rPr>
              <w:t xml:space="preserve">AUC for the </w:t>
            </w:r>
            <w:r>
              <w:rPr>
                <w:rFonts w:asciiTheme="majorHAnsi" w:hAnsiTheme="majorHAnsi" w:cstheme="majorHAnsi"/>
                <w:sz w:val="22"/>
                <w:szCs w:val="22"/>
              </w:rPr>
              <w:t>newly</w:t>
            </w:r>
            <w:r w:rsidRPr="001F0D70">
              <w:rPr>
                <w:rFonts w:asciiTheme="majorHAnsi" w:hAnsiTheme="majorHAnsi" w:cstheme="majorHAnsi"/>
                <w:sz w:val="22"/>
                <w:szCs w:val="22"/>
              </w:rPr>
              <w:t xml:space="preserve"> developed </w:t>
            </w:r>
            <w:r>
              <w:rPr>
                <w:rFonts w:asciiTheme="majorHAnsi" w:hAnsiTheme="majorHAnsi" w:cstheme="majorHAnsi"/>
                <w:sz w:val="22"/>
                <w:szCs w:val="22"/>
              </w:rPr>
              <w:t>metaP</w:t>
            </w:r>
            <w:r w:rsidRPr="001F0D70">
              <w:rPr>
                <w:rFonts w:asciiTheme="majorHAnsi" w:hAnsiTheme="majorHAnsi" w:cstheme="majorHAnsi"/>
                <w:sz w:val="22"/>
                <w:szCs w:val="22"/>
              </w:rPr>
              <w:t xml:space="preserve">RS for </w:t>
            </w:r>
            <w:r>
              <w:rPr>
                <w:rFonts w:asciiTheme="majorHAnsi" w:hAnsiTheme="majorHAnsi" w:cstheme="majorHAnsi"/>
                <w:sz w:val="22"/>
                <w:szCs w:val="22"/>
              </w:rPr>
              <w:t>eMERGE participants</w:t>
            </w:r>
            <w:r w:rsidRPr="001F0D70">
              <w:rPr>
                <w:rFonts w:asciiTheme="majorHAnsi" w:hAnsiTheme="majorHAnsi" w:cstheme="majorHAnsi"/>
                <w:sz w:val="22"/>
                <w:szCs w:val="22"/>
              </w:rPr>
              <w:t>.</w:t>
            </w:r>
          </w:p>
          <w:p w14:paraId="65C75C2B" w14:textId="228DF683" w:rsidR="001F0D70" w:rsidRDefault="001F0D70" w:rsidP="001F0D70">
            <w:pPr>
              <w:pStyle w:val="ListParagraph"/>
              <w:numPr>
                <w:ilvl w:val="0"/>
                <w:numId w:val="11"/>
              </w:numPr>
              <w:rPr>
                <w:rFonts w:asciiTheme="majorHAnsi" w:hAnsiTheme="majorHAnsi" w:cstheme="majorHAnsi"/>
                <w:sz w:val="22"/>
                <w:szCs w:val="22"/>
              </w:rPr>
            </w:pPr>
            <w:r w:rsidRPr="001F0D70">
              <w:rPr>
                <w:rFonts w:asciiTheme="majorHAnsi" w:hAnsiTheme="majorHAnsi" w:cstheme="majorHAnsi"/>
                <w:sz w:val="22"/>
                <w:szCs w:val="22"/>
              </w:rPr>
              <w:t xml:space="preserve">Compare </w:t>
            </w:r>
            <w:r w:rsidR="00D52FC9">
              <w:rPr>
                <w:rFonts w:asciiTheme="majorHAnsi" w:hAnsiTheme="majorHAnsi" w:cstheme="majorHAnsi"/>
                <w:sz w:val="22"/>
                <w:szCs w:val="22"/>
              </w:rPr>
              <w:t xml:space="preserve">ROC </w:t>
            </w:r>
            <w:r w:rsidRPr="001F0D70">
              <w:rPr>
                <w:rFonts w:asciiTheme="majorHAnsi" w:hAnsiTheme="majorHAnsi" w:cstheme="majorHAnsi"/>
                <w:sz w:val="22"/>
                <w:szCs w:val="22"/>
              </w:rPr>
              <w:t xml:space="preserve">AUC </w:t>
            </w:r>
            <w:r w:rsidR="00A2450C">
              <w:rPr>
                <w:rFonts w:asciiTheme="majorHAnsi" w:hAnsiTheme="majorHAnsi" w:cstheme="majorHAnsi"/>
                <w:sz w:val="22"/>
                <w:szCs w:val="22"/>
              </w:rPr>
              <w:t xml:space="preserve">and incremental change in AUC </w:t>
            </w:r>
            <w:r w:rsidRPr="001F0D70">
              <w:rPr>
                <w:rFonts w:asciiTheme="majorHAnsi" w:hAnsiTheme="majorHAnsi" w:cstheme="majorHAnsi"/>
                <w:sz w:val="22"/>
                <w:szCs w:val="22"/>
              </w:rPr>
              <w:t xml:space="preserve">for the </w:t>
            </w:r>
            <w:r w:rsidR="00E41E19">
              <w:rPr>
                <w:rFonts w:asciiTheme="majorHAnsi" w:hAnsiTheme="majorHAnsi" w:cstheme="majorHAnsi"/>
                <w:sz w:val="22"/>
                <w:szCs w:val="22"/>
              </w:rPr>
              <w:t>meta</w:t>
            </w:r>
            <w:r w:rsidRPr="001F0D70">
              <w:rPr>
                <w:rFonts w:asciiTheme="majorHAnsi" w:hAnsiTheme="majorHAnsi" w:cstheme="majorHAnsi"/>
                <w:sz w:val="22"/>
                <w:szCs w:val="22"/>
              </w:rPr>
              <w:t>PRS between different ancestral populations.</w:t>
            </w:r>
          </w:p>
          <w:p w14:paraId="2C27CA0B" w14:textId="082BDC84" w:rsidR="001F0D70" w:rsidRDefault="001F0D70" w:rsidP="001F0D70">
            <w:pPr>
              <w:pStyle w:val="ListParagraph"/>
              <w:numPr>
                <w:ilvl w:val="0"/>
                <w:numId w:val="11"/>
              </w:numPr>
              <w:rPr>
                <w:rFonts w:asciiTheme="majorHAnsi" w:hAnsiTheme="majorHAnsi" w:cstheme="majorHAnsi"/>
                <w:sz w:val="22"/>
                <w:szCs w:val="22"/>
              </w:rPr>
            </w:pPr>
            <w:r w:rsidRPr="001F0D70">
              <w:rPr>
                <w:rFonts w:asciiTheme="majorHAnsi" w:hAnsiTheme="majorHAnsi" w:cstheme="majorHAnsi"/>
                <w:sz w:val="22"/>
                <w:szCs w:val="22"/>
              </w:rPr>
              <w:t xml:space="preserve">Compare </w:t>
            </w:r>
            <w:r w:rsidR="00D52FC9">
              <w:rPr>
                <w:rFonts w:asciiTheme="majorHAnsi" w:hAnsiTheme="majorHAnsi" w:cstheme="majorHAnsi"/>
                <w:sz w:val="22"/>
                <w:szCs w:val="22"/>
              </w:rPr>
              <w:t xml:space="preserve">ROC </w:t>
            </w:r>
            <w:r w:rsidRPr="001F0D70">
              <w:rPr>
                <w:rFonts w:asciiTheme="majorHAnsi" w:hAnsiTheme="majorHAnsi" w:cstheme="majorHAnsi"/>
                <w:sz w:val="22"/>
                <w:szCs w:val="22"/>
              </w:rPr>
              <w:t xml:space="preserve">AUC for the </w:t>
            </w:r>
            <w:r w:rsidR="00E41E19">
              <w:rPr>
                <w:rFonts w:asciiTheme="majorHAnsi" w:hAnsiTheme="majorHAnsi" w:cstheme="majorHAnsi"/>
                <w:sz w:val="22"/>
                <w:szCs w:val="22"/>
              </w:rPr>
              <w:t>meta</w:t>
            </w:r>
            <w:r w:rsidRPr="001F0D70">
              <w:rPr>
                <w:rFonts w:asciiTheme="majorHAnsi" w:hAnsiTheme="majorHAnsi" w:cstheme="majorHAnsi"/>
                <w:sz w:val="22"/>
                <w:szCs w:val="22"/>
              </w:rPr>
              <w:t xml:space="preserve">PRS between different </w:t>
            </w:r>
            <w:r w:rsidR="008B6977">
              <w:rPr>
                <w:rFonts w:asciiTheme="majorHAnsi" w:hAnsiTheme="majorHAnsi" w:cstheme="majorHAnsi"/>
                <w:sz w:val="22"/>
                <w:szCs w:val="22"/>
              </w:rPr>
              <w:t>geographic areas</w:t>
            </w:r>
            <w:r w:rsidRPr="001F0D70">
              <w:rPr>
                <w:rFonts w:asciiTheme="majorHAnsi" w:hAnsiTheme="majorHAnsi" w:cstheme="majorHAnsi"/>
                <w:sz w:val="22"/>
                <w:szCs w:val="22"/>
              </w:rPr>
              <w:t>.</w:t>
            </w:r>
          </w:p>
          <w:p w14:paraId="72FA4088" w14:textId="55165B66" w:rsidR="00AD53D9" w:rsidRPr="00E7660D" w:rsidRDefault="00E7660D" w:rsidP="00AD53D9">
            <w:pPr>
              <w:pStyle w:val="ListParagraph"/>
              <w:numPr>
                <w:ilvl w:val="0"/>
                <w:numId w:val="11"/>
              </w:numPr>
              <w:rPr>
                <w:rFonts w:asciiTheme="majorHAnsi" w:hAnsiTheme="majorHAnsi" w:cstheme="majorHAnsi"/>
                <w:sz w:val="22"/>
                <w:szCs w:val="22"/>
              </w:rPr>
            </w:pPr>
            <w:r w:rsidRPr="00E7660D">
              <w:rPr>
                <w:rFonts w:asciiTheme="majorHAnsi" w:hAnsiTheme="majorHAnsi" w:cstheme="majorHAnsi"/>
                <w:sz w:val="22"/>
                <w:szCs w:val="22"/>
              </w:rPr>
              <w:t xml:space="preserve">Validate </w:t>
            </w:r>
            <w:r w:rsidR="00AD53D9" w:rsidRPr="00E7660D">
              <w:rPr>
                <w:rFonts w:asciiTheme="majorHAnsi" w:hAnsiTheme="majorHAnsi" w:cstheme="majorHAnsi"/>
                <w:sz w:val="22"/>
                <w:szCs w:val="22"/>
              </w:rPr>
              <w:t xml:space="preserve">the </w:t>
            </w:r>
            <w:r w:rsidRPr="00E7660D">
              <w:rPr>
                <w:rFonts w:asciiTheme="majorHAnsi" w:hAnsiTheme="majorHAnsi" w:cstheme="majorHAnsi"/>
                <w:sz w:val="22"/>
                <w:szCs w:val="22"/>
              </w:rPr>
              <w:t>metaPRS</w:t>
            </w:r>
            <w:r w:rsidR="00AD53D9" w:rsidRPr="00E7660D">
              <w:rPr>
                <w:rFonts w:asciiTheme="majorHAnsi" w:hAnsiTheme="majorHAnsi" w:cstheme="majorHAnsi"/>
                <w:sz w:val="22"/>
                <w:szCs w:val="22"/>
              </w:rPr>
              <w:t xml:space="preserve"> </w:t>
            </w:r>
            <w:r w:rsidR="00614462" w:rsidRPr="00E7660D">
              <w:rPr>
                <w:rFonts w:asciiTheme="majorHAnsi" w:hAnsiTheme="majorHAnsi" w:cstheme="majorHAnsi"/>
                <w:sz w:val="22"/>
                <w:szCs w:val="22"/>
              </w:rPr>
              <w:t>using</w:t>
            </w:r>
            <w:r w:rsidR="00AD53D9" w:rsidRPr="00E7660D">
              <w:rPr>
                <w:rFonts w:asciiTheme="majorHAnsi" w:hAnsiTheme="majorHAnsi" w:cstheme="majorHAnsi"/>
                <w:sz w:val="22"/>
                <w:szCs w:val="22"/>
              </w:rPr>
              <w:t xml:space="preserve"> both median-based and MR-Egger regression methods.</w:t>
            </w:r>
          </w:p>
          <w:p w14:paraId="552BF913" w14:textId="543F496A" w:rsidR="0093273D" w:rsidRPr="00E41E19" w:rsidRDefault="00D52FC9" w:rsidP="00A2450C">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 xml:space="preserve">Quantify the </w:t>
            </w:r>
            <w:r w:rsidR="001F0D70">
              <w:rPr>
                <w:rFonts w:asciiTheme="majorHAnsi" w:hAnsiTheme="majorHAnsi" w:cstheme="majorHAnsi"/>
                <w:sz w:val="22"/>
                <w:szCs w:val="22"/>
              </w:rPr>
              <w:t>gain</w:t>
            </w:r>
            <w:r>
              <w:rPr>
                <w:rFonts w:asciiTheme="majorHAnsi" w:hAnsiTheme="majorHAnsi" w:cstheme="majorHAnsi"/>
                <w:sz w:val="22"/>
                <w:szCs w:val="22"/>
              </w:rPr>
              <w:t xml:space="preserve"> in predictive performance </w:t>
            </w:r>
            <w:r w:rsidR="00F748CA">
              <w:rPr>
                <w:rFonts w:asciiTheme="majorHAnsi" w:hAnsiTheme="majorHAnsi" w:cstheme="majorHAnsi"/>
                <w:sz w:val="22"/>
                <w:szCs w:val="22"/>
              </w:rPr>
              <w:t xml:space="preserve">from </w:t>
            </w:r>
            <w:r w:rsidR="001F0D70">
              <w:rPr>
                <w:rFonts w:asciiTheme="majorHAnsi" w:hAnsiTheme="majorHAnsi" w:cstheme="majorHAnsi"/>
                <w:sz w:val="22"/>
                <w:szCs w:val="22"/>
              </w:rPr>
              <w:t>adding</w:t>
            </w:r>
            <w:r w:rsidR="00E41E19">
              <w:rPr>
                <w:rFonts w:asciiTheme="majorHAnsi" w:hAnsiTheme="majorHAnsi" w:cstheme="majorHAnsi"/>
                <w:sz w:val="22"/>
                <w:szCs w:val="22"/>
              </w:rPr>
              <w:t xml:space="preserve"> meta</w:t>
            </w:r>
            <w:r w:rsidR="001F0D70">
              <w:rPr>
                <w:rFonts w:asciiTheme="majorHAnsi" w:hAnsiTheme="majorHAnsi" w:cstheme="majorHAnsi"/>
                <w:sz w:val="22"/>
                <w:szCs w:val="22"/>
              </w:rPr>
              <w:t xml:space="preserve">PRS to </w:t>
            </w:r>
            <w:r>
              <w:rPr>
                <w:rFonts w:asciiTheme="majorHAnsi" w:hAnsiTheme="majorHAnsi" w:cstheme="majorHAnsi"/>
                <w:sz w:val="22"/>
                <w:szCs w:val="22"/>
              </w:rPr>
              <w:t xml:space="preserve">routine </w:t>
            </w:r>
            <w:r w:rsidR="001F0D70">
              <w:rPr>
                <w:rFonts w:asciiTheme="majorHAnsi" w:hAnsiTheme="majorHAnsi" w:cstheme="majorHAnsi"/>
                <w:sz w:val="22"/>
                <w:szCs w:val="22"/>
              </w:rPr>
              <w:t>clinical</w:t>
            </w:r>
            <w:r>
              <w:rPr>
                <w:rFonts w:asciiTheme="majorHAnsi" w:hAnsiTheme="majorHAnsi" w:cstheme="majorHAnsi"/>
                <w:sz w:val="22"/>
                <w:szCs w:val="22"/>
              </w:rPr>
              <w:t xml:space="preserve"> risk assessment</w:t>
            </w:r>
            <w:r w:rsidR="00A2450C">
              <w:rPr>
                <w:rFonts w:asciiTheme="majorHAnsi" w:hAnsiTheme="majorHAnsi" w:cstheme="majorHAnsi"/>
                <w:sz w:val="22"/>
                <w:szCs w:val="22"/>
              </w:rPr>
              <w:t xml:space="preserve"> based on reclassification indices.</w:t>
            </w:r>
          </w:p>
        </w:tc>
      </w:tr>
      <w:tr w:rsidR="0093273D" w:rsidRPr="005F7C97" w14:paraId="630F801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1D5537F"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FF10F32" w14:textId="77777777" w:rsidR="0093273D" w:rsidRPr="008673B8" w:rsidRDefault="00876702" w:rsidP="00C326CD">
            <w:pPr>
              <w:rPr>
                <w:rFonts w:asciiTheme="majorHAnsi" w:hAnsiTheme="majorHAnsi" w:cstheme="majorHAnsi"/>
                <w:sz w:val="22"/>
                <w:szCs w:val="22"/>
              </w:rPr>
            </w:pPr>
            <w:r>
              <w:rPr>
                <w:rFonts w:asciiTheme="majorHAnsi" w:hAnsiTheme="majorHAnsi" w:cstheme="majorHAnsi"/>
                <w:sz w:val="22"/>
                <w:szCs w:val="22"/>
              </w:rPr>
              <w:t>NONE</w:t>
            </w:r>
          </w:p>
          <w:p w14:paraId="6DE0C5C1" w14:textId="77777777" w:rsidR="0093273D" w:rsidRPr="008673B8" w:rsidRDefault="0093273D" w:rsidP="00C326CD">
            <w:pPr>
              <w:rPr>
                <w:rFonts w:asciiTheme="majorHAnsi" w:hAnsiTheme="majorHAnsi" w:cstheme="majorHAnsi"/>
                <w:sz w:val="22"/>
                <w:szCs w:val="22"/>
              </w:rPr>
            </w:pPr>
          </w:p>
        </w:tc>
      </w:tr>
      <w:tr w:rsidR="0093273D" w:rsidRPr="005F7C97" w14:paraId="6F2C8DA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4B1B950" w14:textId="77777777" w:rsidR="0093273D" w:rsidRPr="0074111E" w:rsidRDefault="0093273D" w:rsidP="00C326CD">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11F0C6E" w14:textId="3402F69E" w:rsidR="00C859E6" w:rsidRPr="008673B8" w:rsidRDefault="001F0D70" w:rsidP="00E41E19">
            <w:pPr>
              <w:rPr>
                <w:rFonts w:asciiTheme="majorHAnsi" w:hAnsiTheme="majorHAnsi" w:cstheme="majorHAnsi"/>
                <w:sz w:val="22"/>
                <w:szCs w:val="22"/>
                <w:lang w:eastAsia="zh-CN"/>
              </w:rPr>
            </w:pPr>
            <w:r>
              <w:rPr>
                <w:rFonts w:asciiTheme="majorHAnsi" w:hAnsiTheme="majorHAnsi" w:cstheme="majorHAnsi"/>
                <w:sz w:val="22"/>
                <w:szCs w:val="22"/>
              </w:rPr>
              <w:t>AJHG</w:t>
            </w:r>
            <w:r w:rsidR="00465BFF">
              <w:rPr>
                <w:rFonts w:asciiTheme="majorHAnsi" w:hAnsiTheme="majorHAnsi" w:cstheme="majorHAnsi" w:hint="eastAsia"/>
                <w:sz w:val="22"/>
                <w:szCs w:val="22"/>
                <w:lang w:eastAsia="zh-CN"/>
              </w:rPr>
              <w:t>, PLoS GENETICS</w:t>
            </w:r>
            <w:r w:rsidR="00465BFF">
              <w:rPr>
                <w:rFonts w:asciiTheme="majorHAnsi" w:hAnsiTheme="majorHAnsi" w:cstheme="majorHAnsi"/>
                <w:sz w:val="22"/>
                <w:szCs w:val="22"/>
                <w:lang w:eastAsia="zh-CN"/>
              </w:rPr>
              <w:t xml:space="preserve">, </w:t>
            </w:r>
            <w:r w:rsidR="00E41E19">
              <w:rPr>
                <w:rFonts w:asciiTheme="majorHAnsi" w:hAnsiTheme="majorHAnsi" w:cstheme="majorHAnsi"/>
                <w:sz w:val="22"/>
                <w:szCs w:val="22"/>
                <w:lang w:eastAsia="zh-CN"/>
              </w:rPr>
              <w:t>Circulation, Stroke, or similar</w:t>
            </w:r>
          </w:p>
        </w:tc>
      </w:tr>
      <w:tr w:rsidR="0093273D" w:rsidRPr="005F7C97" w14:paraId="0C64520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B44557B" w14:textId="77777777" w:rsidR="00376326" w:rsidRDefault="00376326" w:rsidP="00C326CD">
            <w:pPr>
              <w:rPr>
                <w:rFonts w:ascii="Calibri Light" w:hAnsi="Calibri Light"/>
                <w:b/>
                <w:sz w:val="22"/>
              </w:rPr>
            </w:pPr>
          </w:p>
          <w:p w14:paraId="27902088" w14:textId="77777777" w:rsidR="0093273D" w:rsidRDefault="00376326" w:rsidP="00C326CD">
            <w:pPr>
              <w:rPr>
                <w:rFonts w:ascii="Calibri Light" w:hAnsi="Calibri Light"/>
                <w:b/>
                <w:sz w:val="22"/>
              </w:rPr>
            </w:pPr>
            <w:r>
              <w:rPr>
                <w:rFonts w:ascii="Calibri Light" w:hAnsi="Calibri Light"/>
                <w:b/>
                <w:sz w:val="22"/>
              </w:rPr>
              <w:t>Milestones</w:t>
            </w:r>
          </w:p>
          <w:p w14:paraId="5F3CDADE" w14:textId="77777777"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3CA57235" w14:textId="77777777" w:rsidR="00376326" w:rsidRPr="0074111E" w:rsidRDefault="00376326" w:rsidP="00C326CD">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21B22E3" w14:textId="6A2BA026" w:rsidR="001F0D70" w:rsidRPr="001F0D70" w:rsidRDefault="00E401F9"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11</w:t>
            </w:r>
            <w:r w:rsidR="001F0D70" w:rsidRPr="001F0D70">
              <w:rPr>
                <w:rFonts w:asciiTheme="majorHAnsi" w:hAnsiTheme="majorHAnsi" w:cstheme="majorHAnsi"/>
                <w:sz w:val="22"/>
                <w:szCs w:val="22"/>
              </w:rPr>
              <w:t>/20</w:t>
            </w:r>
            <w:r w:rsidR="00134FC0">
              <w:rPr>
                <w:rFonts w:asciiTheme="majorHAnsi" w:hAnsiTheme="majorHAnsi" w:cstheme="majorHAnsi"/>
                <w:sz w:val="22"/>
                <w:szCs w:val="22"/>
              </w:rPr>
              <w:t>20</w:t>
            </w:r>
            <w:r w:rsidR="001F0D70" w:rsidRPr="001F0D70">
              <w:rPr>
                <w:rFonts w:asciiTheme="majorHAnsi" w:hAnsiTheme="majorHAnsi" w:cstheme="majorHAnsi"/>
                <w:sz w:val="22"/>
                <w:szCs w:val="22"/>
              </w:rPr>
              <w:t xml:space="preserve">: Develop initial </w:t>
            </w:r>
            <w:r w:rsidR="002C1DC2">
              <w:rPr>
                <w:rFonts w:asciiTheme="majorHAnsi" w:hAnsiTheme="majorHAnsi" w:cstheme="majorHAnsi"/>
                <w:sz w:val="22"/>
                <w:szCs w:val="22"/>
              </w:rPr>
              <w:t>ischemic stroke metaG</w:t>
            </w:r>
            <w:r w:rsidR="001F0D70" w:rsidRPr="001F0D70">
              <w:rPr>
                <w:rFonts w:asciiTheme="majorHAnsi" w:hAnsiTheme="majorHAnsi" w:cstheme="majorHAnsi"/>
                <w:sz w:val="22"/>
                <w:szCs w:val="22"/>
              </w:rPr>
              <w:t xml:space="preserve">RS calculation for </w:t>
            </w:r>
            <w:r w:rsidR="002C1DC2">
              <w:rPr>
                <w:rFonts w:asciiTheme="majorHAnsi" w:hAnsiTheme="majorHAnsi" w:cstheme="majorHAnsi"/>
                <w:sz w:val="22"/>
                <w:szCs w:val="22"/>
              </w:rPr>
              <w:t>REGARDS data</w:t>
            </w:r>
            <w:r w:rsidR="001F0D70">
              <w:rPr>
                <w:rFonts w:asciiTheme="majorHAnsi" w:hAnsiTheme="majorHAnsi" w:cstheme="majorHAnsi"/>
                <w:sz w:val="22"/>
                <w:szCs w:val="22"/>
              </w:rPr>
              <w:t>;</w:t>
            </w:r>
          </w:p>
          <w:p w14:paraId="56162AD1" w14:textId="6D840DE4" w:rsidR="001F0D70" w:rsidRDefault="005D2C30"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12</w:t>
            </w:r>
            <w:r w:rsidR="001F0D70" w:rsidRPr="001F0D70">
              <w:rPr>
                <w:rFonts w:asciiTheme="majorHAnsi" w:hAnsiTheme="majorHAnsi" w:cstheme="majorHAnsi"/>
                <w:sz w:val="22"/>
                <w:szCs w:val="22"/>
              </w:rPr>
              <w:t>/</w:t>
            </w:r>
            <w:r w:rsidR="001F0D70">
              <w:rPr>
                <w:rFonts w:asciiTheme="majorHAnsi" w:hAnsiTheme="majorHAnsi" w:cstheme="majorHAnsi"/>
                <w:sz w:val="22"/>
                <w:szCs w:val="22"/>
              </w:rPr>
              <w:t>20</w:t>
            </w:r>
            <w:r w:rsidR="002C1DC2">
              <w:rPr>
                <w:rFonts w:asciiTheme="majorHAnsi" w:hAnsiTheme="majorHAnsi" w:cstheme="majorHAnsi"/>
                <w:sz w:val="22"/>
                <w:szCs w:val="22"/>
              </w:rPr>
              <w:t>20</w:t>
            </w:r>
            <w:r w:rsidR="001F0D70" w:rsidRPr="001F0D70">
              <w:rPr>
                <w:rFonts w:asciiTheme="majorHAnsi" w:hAnsiTheme="majorHAnsi" w:cstheme="majorHAnsi"/>
                <w:sz w:val="22"/>
                <w:szCs w:val="22"/>
              </w:rPr>
              <w:t xml:space="preserve">: Evaluate the </w:t>
            </w:r>
            <w:r w:rsidR="002C1DC2">
              <w:rPr>
                <w:rFonts w:asciiTheme="majorHAnsi" w:hAnsiTheme="majorHAnsi" w:cstheme="majorHAnsi"/>
                <w:sz w:val="22"/>
                <w:szCs w:val="22"/>
              </w:rPr>
              <w:t>sensitivity, specificity and other characteristics of metaGRS</w:t>
            </w:r>
            <w:r w:rsidR="001F0D70" w:rsidRPr="001F0D70">
              <w:rPr>
                <w:rFonts w:asciiTheme="majorHAnsi" w:hAnsiTheme="majorHAnsi" w:cstheme="majorHAnsi"/>
                <w:sz w:val="22"/>
                <w:szCs w:val="22"/>
              </w:rPr>
              <w:t xml:space="preserve"> of </w:t>
            </w:r>
            <w:r w:rsidR="002C1DC2">
              <w:rPr>
                <w:rFonts w:asciiTheme="majorHAnsi" w:hAnsiTheme="majorHAnsi" w:cstheme="majorHAnsi"/>
                <w:sz w:val="22"/>
                <w:szCs w:val="22"/>
              </w:rPr>
              <w:t>ischemic stroke</w:t>
            </w:r>
            <w:r w:rsidR="00253C8D">
              <w:rPr>
                <w:rFonts w:asciiTheme="majorHAnsi" w:hAnsiTheme="majorHAnsi" w:cstheme="majorHAnsi"/>
                <w:sz w:val="22"/>
                <w:szCs w:val="22"/>
              </w:rPr>
              <w:t xml:space="preserve"> for REGARDS</w:t>
            </w:r>
            <w:r w:rsidR="001F0D70">
              <w:rPr>
                <w:rFonts w:asciiTheme="majorHAnsi" w:hAnsiTheme="majorHAnsi" w:cstheme="majorHAnsi"/>
                <w:sz w:val="22"/>
                <w:szCs w:val="22"/>
              </w:rPr>
              <w:t>;</w:t>
            </w:r>
          </w:p>
          <w:p w14:paraId="53FB8B14" w14:textId="4FF9D20A" w:rsidR="00253C8D" w:rsidRDefault="00E401F9" w:rsidP="001F0D70">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0</w:t>
            </w:r>
            <w:r w:rsidR="00253C8D">
              <w:rPr>
                <w:rFonts w:asciiTheme="majorHAnsi" w:hAnsiTheme="majorHAnsi" w:cstheme="majorHAnsi"/>
                <w:sz w:val="22"/>
                <w:szCs w:val="22"/>
              </w:rPr>
              <w:t>2</w:t>
            </w:r>
            <w:r>
              <w:rPr>
                <w:rFonts w:asciiTheme="majorHAnsi" w:hAnsiTheme="majorHAnsi" w:cstheme="majorHAnsi"/>
                <w:sz w:val="22"/>
                <w:szCs w:val="22"/>
              </w:rPr>
              <w:t>/20</w:t>
            </w:r>
            <w:r w:rsidR="005D2C30">
              <w:rPr>
                <w:rFonts w:asciiTheme="majorHAnsi" w:hAnsiTheme="majorHAnsi" w:cstheme="majorHAnsi"/>
                <w:sz w:val="22"/>
                <w:szCs w:val="22"/>
              </w:rPr>
              <w:t>2</w:t>
            </w:r>
            <w:r w:rsidR="00253C8D">
              <w:rPr>
                <w:rFonts w:asciiTheme="majorHAnsi" w:hAnsiTheme="majorHAnsi" w:cstheme="majorHAnsi"/>
                <w:sz w:val="22"/>
                <w:szCs w:val="22"/>
              </w:rPr>
              <w:t>1: Create and validate ischemic stroke metaPRS for eMERGE;</w:t>
            </w:r>
          </w:p>
          <w:p w14:paraId="6515117E" w14:textId="0E2CD2C1" w:rsidR="00253C8D" w:rsidRDefault="00E401F9" w:rsidP="00B3199A">
            <w:pPr>
              <w:pStyle w:val="ListParagraph"/>
              <w:numPr>
                <w:ilvl w:val="0"/>
                <w:numId w:val="10"/>
              </w:numPr>
              <w:rPr>
                <w:rFonts w:asciiTheme="majorHAnsi" w:hAnsiTheme="majorHAnsi" w:cstheme="majorHAnsi"/>
                <w:sz w:val="22"/>
                <w:szCs w:val="22"/>
              </w:rPr>
            </w:pPr>
            <w:r w:rsidRPr="00253C8D">
              <w:rPr>
                <w:rFonts w:asciiTheme="majorHAnsi" w:hAnsiTheme="majorHAnsi" w:cstheme="majorHAnsi"/>
                <w:sz w:val="22"/>
                <w:szCs w:val="22"/>
              </w:rPr>
              <w:t>0</w:t>
            </w:r>
            <w:r w:rsidR="00253C8D">
              <w:rPr>
                <w:rFonts w:asciiTheme="majorHAnsi" w:hAnsiTheme="majorHAnsi" w:cstheme="majorHAnsi"/>
                <w:sz w:val="22"/>
                <w:szCs w:val="22"/>
              </w:rPr>
              <w:t>3</w:t>
            </w:r>
            <w:r w:rsidR="001F0D70" w:rsidRPr="00253C8D">
              <w:rPr>
                <w:rFonts w:asciiTheme="majorHAnsi" w:hAnsiTheme="majorHAnsi" w:cstheme="majorHAnsi"/>
                <w:sz w:val="22"/>
                <w:szCs w:val="22"/>
              </w:rPr>
              <w:t>/20</w:t>
            </w:r>
            <w:r w:rsidR="005D2C30" w:rsidRPr="00253C8D">
              <w:rPr>
                <w:rFonts w:asciiTheme="majorHAnsi" w:hAnsiTheme="majorHAnsi" w:cstheme="majorHAnsi"/>
                <w:sz w:val="22"/>
                <w:szCs w:val="22"/>
              </w:rPr>
              <w:t>2</w:t>
            </w:r>
            <w:r w:rsidR="00253C8D">
              <w:rPr>
                <w:rFonts w:asciiTheme="majorHAnsi" w:hAnsiTheme="majorHAnsi" w:cstheme="majorHAnsi"/>
                <w:sz w:val="22"/>
                <w:szCs w:val="22"/>
              </w:rPr>
              <w:t>1</w:t>
            </w:r>
            <w:r w:rsidR="001F0D70" w:rsidRPr="00253C8D">
              <w:rPr>
                <w:rFonts w:asciiTheme="majorHAnsi" w:hAnsiTheme="majorHAnsi" w:cstheme="majorHAnsi"/>
                <w:sz w:val="22"/>
                <w:szCs w:val="22"/>
              </w:rPr>
              <w:t xml:space="preserve">: </w:t>
            </w:r>
            <w:r w:rsidR="00253C8D">
              <w:rPr>
                <w:rFonts w:asciiTheme="majorHAnsi" w:hAnsiTheme="majorHAnsi" w:cstheme="majorHAnsi"/>
                <w:sz w:val="22"/>
                <w:szCs w:val="22"/>
              </w:rPr>
              <w:t>Determine gain in predictive performance for metaPRS over established risk factors for eMERGE participants;</w:t>
            </w:r>
            <w:r w:rsidR="00AD53D9">
              <w:rPr>
                <w:rFonts w:asciiTheme="majorHAnsi" w:hAnsiTheme="majorHAnsi" w:cstheme="majorHAnsi"/>
                <w:sz w:val="22"/>
                <w:szCs w:val="22"/>
              </w:rPr>
              <w:t xml:space="preserve"> </w:t>
            </w:r>
          </w:p>
          <w:p w14:paraId="3183174F" w14:textId="7554BDD6" w:rsidR="00253C8D" w:rsidRDefault="00E401F9" w:rsidP="00253C8D">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0</w:t>
            </w:r>
            <w:r w:rsidR="00253C8D">
              <w:rPr>
                <w:rFonts w:asciiTheme="majorHAnsi" w:hAnsiTheme="majorHAnsi" w:cstheme="majorHAnsi"/>
                <w:sz w:val="22"/>
                <w:szCs w:val="22"/>
              </w:rPr>
              <w:t>4</w:t>
            </w:r>
            <w:r w:rsidR="001F0D70">
              <w:rPr>
                <w:rFonts w:asciiTheme="majorHAnsi" w:hAnsiTheme="majorHAnsi" w:cstheme="majorHAnsi"/>
                <w:sz w:val="22"/>
                <w:szCs w:val="22"/>
              </w:rPr>
              <w:t>/20</w:t>
            </w:r>
            <w:r w:rsidR="00253C8D">
              <w:rPr>
                <w:rFonts w:asciiTheme="majorHAnsi" w:hAnsiTheme="majorHAnsi" w:cstheme="majorHAnsi"/>
                <w:sz w:val="22"/>
                <w:szCs w:val="22"/>
              </w:rPr>
              <w:t>21</w:t>
            </w:r>
            <w:r w:rsidR="001F0D70">
              <w:rPr>
                <w:rFonts w:asciiTheme="majorHAnsi" w:hAnsiTheme="majorHAnsi" w:cstheme="majorHAnsi"/>
                <w:sz w:val="22"/>
                <w:szCs w:val="22"/>
              </w:rPr>
              <w:t xml:space="preserve">: Manuscript </w:t>
            </w:r>
            <w:r w:rsidR="00253C8D">
              <w:rPr>
                <w:rFonts w:asciiTheme="majorHAnsi" w:hAnsiTheme="majorHAnsi" w:cstheme="majorHAnsi"/>
                <w:sz w:val="22"/>
                <w:szCs w:val="22"/>
              </w:rPr>
              <w:t>draft completion;</w:t>
            </w:r>
          </w:p>
          <w:p w14:paraId="1F3AE0A1" w14:textId="542B0C21" w:rsidR="0093273D" w:rsidRPr="00253C8D" w:rsidRDefault="00253C8D" w:rsidP="00253C8D">
            <w:pPr>
              <w:pStyle w:val="ListParagraph"/>
              <w:numPr>
                <w:ilvl w:val="0"/>
                <w:numId w:val="10"/>
              </w:numPr>
              <w:rPr>
                <w:rFonts w:asciiTheme="majorHAnsi" w:hAnsiTheme="majorHAnsi" w:cstheme="majorHAnsi"/>
                <w:sz w:val="22"/>
                <w:szCs w:val="22"/>
              </w:rPr>
            </w:pPr>
            <w:r>
              <w:rPr>
                <w:rFonts w:asciiTheme="majorHAnsi" w:hAnsiTheme="majorHAnsi" w:cstheme="majorHAnsi"/>
                <w:sz w:val="22"/>
                <w:szCs w:val="22"/>
              </w:rPr>
              <w:t>05/2021: manuscript draft submission.</w:t>
            </w:r>
          </w:p>
          <w:p w14:paraId="30C839F6" w14:textId="77777777" w:rsidR="0093273D" w:rsidRPr="008673B8" w:rsidRDefault="0093273D" w:rsidP="00C326CD">
            <w:pPr>
              <w:rPr>
                <w:rFonts w:asciiTheme="majorHAnsi" w:hAnsiTheme="majorHAnsi" w:cstheme="majorHAnsi"/>
                <w:sz w:val="22"/>
                <w:szCs w:val="22"/>
              </w:rPr>
            </w:pPr>
          </w:p>
        </w:tc>
      </w:tr>
    </w:tbl>
    <w:p w14:paraId="7FACCC0F" w14:textId="77777777"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231D47A6" w14:textId="77777777"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355269DF" w14:textId="0BFB4B71" w:rsidR="0025109A" w:rsidRPr="00253C8D" w:rsidRDefault="0025109A" w:rsidP="00253C8D">
      <w:pPr>
        <w:pStyle w:val="ListParagraph"/>
        <w:numPr>
          <w:ilvl w:val="0"/>
          <w:numId w:val="4"/>
        </w:numPr>
        <w:rPr>
          <w:rFonts w:asciiTheme="majorHAnsi" w:hAnsiTheme="majorHAnsi" w:cstheme="majorHAnsi"/>
          <w:sz w:val="22"/>
          <w:szCs w:val="22"/>
        </w:rPr>
      </w:pPr>
      <w:r w:rsidRPr="00253C8D">
        <w:rPr>
          <w:rFonts w:ascii="Calibri" w:hAnsi="Calibri" w:cs="Calibri"/>
          <w:bCs/>
          <w:sz w:val="22"/>
          <w:szCs w:val="22"/>
          <w:u w:val="single"/>
        </w:rPr>
        <w:t>Codes</w:t>
      </w:r>
      <w:r w:rsidRPr="00253C8D">
        <w:rPr>
          <w:rFonts w:ascii="Calibri" w:hAnsi="Calibri" w:cs="Calibri"/>
          <w:sz w:val="22"/>
          <w:szCs w:val="22"/>
        </w:rPr>
        <w:t>: (repeated values &amp; age at event): ICD</w:t>
      </w:r>
      <w:r w:rsidR="00253C8D" w:rsidRPr="00253C8D">
        <w:rPr>
          <w:rFonts w:ascii="Calibri" w:hAnsi="Calibri" w:cs="Calibri"/>
          <w:sz w:val="22"/>
          <w:szCs w:val="22"/>
        </w:rPr>
        <w:t>9/10</w:t>
      </w:r>
      <w:r w:rsidRPr="00253C8D">
        <w:rPr>
          <w:rFonts w:ascii="Calibri" w:hAnsi="Calibri" w:cs="Calibri"/>
          <w:sz w:val="22"/>
          <w:szCs w:val="22"/>
        </w:rPr>
        <w:t>, CPT, Phecodes</w:t>
      </w:r>
    </w:p>
    <w:p w14:paraId="35B45D30" w14:textId="77777777" w:rsidR="0025109A" w:rsidRPr="00465BFF" w:rsidRDefault="0025109A" w:rsidP="0025109A">
      <w:pPr>
        <w:pStyle w:val="ListParagraph"/>
        <w:numPr>
          <w:ilvl w:val="0"/>
          <w:numId w:val="4"/>
        </w:numPr>
        <w:rPr>
          <w:rFonts w:ascii="Calibri" w:hAnsi="Calibri" w:cs="Calibr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6367D7B9" w14:textId="77777777"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21CBB385" w14:textId="4299AF4B"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lastRenderedPageBreak/>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Cerivastatin sodium, Rosuvastatin, Simvastatin, Fluvastatin, Pravastatin, Lovastatin, Atorvastatin, &amp; Pitavastatin</w:t>
      </w:r>
      <w:r w:rsidR="00253C8D">
        <w:rPr>
          <w:rFonts w:asciiTheme="majorHAnsi" w:hAnsiTheme="majorHAnsi" w:cstheme="majorHAnsi"/>
          <w:sz w:val="22"/>
          <w:szCs w:val="22"/>
        </w:rPr>
        <w:t>, Blood pressure medications</w:t>
      </w:r>
    </w:p>
    <w:p w14:paraId="1EB2AA98" w14:textId="77777777"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47474250" w14:textId="77777777" w:rsidR="00594CF3" w:rsidRDefault="00594CF3" w:rsidP="0093273D">
      <w:pPr>
        <w:rPr>
          <w:rFonts w:asciiTheme="majorHAnsi" w:hAnsiTheme="majorHAnsi"/>
          <w:i/>
          <w:sz w:val="22"/>
        </w:rPr>
      </w:pPr>
    </w:p>
    <w:p w14:paraId="13C7E0A4" w14:textId="77777777" w:rsidR="00594CF3" w:rsidRDefault="00594CF3" w:rsidP="0093273D">
      <w:pPr>
        <w:rPr>
          <w:rFonts w:asciiTheme="majorHAnsi" w:hAnsiTheme="majorHAnsi"/>
          <w:i/>
          <w:sz w:val="22"/>
        </w:rPr>
      </w:pPr>
    </w:p>
    <w:p w14:paraId="7601A46E" w14:textId="77777777" w:rsidR="00320FBE" w:rsidRDefault="00961E5F" w:rsidP="0093273D">
      <w:pPr>
        <w:rPr>
          <w:rFonts w:ascii="Calibri Light" w:hAnsi="Calibri Light" w:cs="Calibri Light"/>
          <w:sz w:val="22"/>
          <w:szCs w:val="22"/>
        </w:rPr>
      </w:pPr>
      <w:r>
        <w:rPr>
          <w:rFonts w:ascii="Calibri Light" w:hAnsi="Calibri Light" w:cs="Calibri Light"/>
          <w:sz w:val="22"/>
          <w:szCs w:val="22"/>
        </w:rPr>
        <w:t>Reference</w:t>
      </w:r>
    </w:p>
    <w:p w14:paraId="380DFA49" w14:textId="77777777" w:rsidR="00320FBE" w:rsidRPr="008B6977" w:rsidRDefault="00320FBE" w:rsidP="0093273D">
      <w:pPr>
        <w:rPr>
          <w:rFonts w:asciiTheme="majorHAnsi" w:hAnsiTheme="majorHAnsi" w:cstheme="majorHAnsi"/>
          <w:sz w:val="22"/>
          <w:szCs w:val="22"/>
        </w:rPr>
      </w:pPr>
    </w:p>
    <w:p w14:paraId="4239EECC" w14:textId="46D81F7E" w:rsidR="00571D40" w:rsidRPr="0093273D" w:rsidRDefault="00320FBE" w:rsidP="0093273D">
      <w:pPr>
        <w:rPr>
          <w:rFonts w:asciiTheme="majorHAnsi" w:hAnsiTheme="majorHAnsi"/>
          <w:i/>
          <w:sz w:val="22"/>
        </w:rPr>
      </w:pPr>
      <w:r w:rsidRPr="00D52FC9">
        <w:rPr>
          <w:rFonts w:asciiTheme="majorHAnsi" w:hAnsiTheme="majorHAnsi" w:cstheme="majorHAnsi"/>
          <w:sz w:val="22"/>
          <w:szCs w:val="22"/>
        </w:rPr>
        <w:fldChar w:fldCharType="begin"/>
      </w:r>
      <w:r w:rsidRPr="003D4FDB">
        <w:rPr>
          <w:rFonts w:asciiTheme="majorHAnsi" w:hAnsiTheme="majorHAnsi" w:cstheme="majorHAnsi"/>
          <w:sz w:val="22"/>
          <w:szCs w:val="22"/>
        </w:rPr>
        <w:instrText xml:space="preserve"> ADDIN EN.REFLIST </w:instrText>
      </w:r>
      <w:r w:rsidRPr="00D52FC9">
        <w:rPr>
          <w:rFonts w:asciiTheme="majorHAnsi" w:hAnsiTheme="majorHAnsi" w:cstheme="majorHAnsi"/>
          <w:sz w:val="22"/>
          <w:szCs w:val="22"/>
        </w:rPr>
        <w:fldChar w:fldCharType="end"/>
      </w:r>
      <w:r w:rsidR="00E401F9">
        <w:rPr>
          <w:rFonts w:asciiTheme="majorHAnsi" w:hAnsiTheme="majorHAnsi" w:cstheme="majorHAnsi"/>
          <w:sz w:val="22"/>
          <w:szCs w:val="22"/>
        </w:rPr>
        <w:fldChar w:fldCharType="begin"/>
      </w:r>
      <w:r w:rsidR="00E401F9">
        <w:rPr>
          <w:rFonts w:asciiTheme="majorHAnsi" w:hAnsiTheme="majorHAnsi" w:cstheme="majorHAnsi"/>
          <w:sz w:val="22"/>
          <w:szCs w:val="22"/>
        </w:rPr>
        <w:instrText xml:space="preserve"> ADDIN </w:instrText>
      </w:r>
      <w:r w:rsidR="00E401F9">
        <w:rPr>
          <w:rFonts w:asciiTheme="majorHAnsi" w:hAnsiTheme="majorHAnsi" w:cstheme="majorHAnsi"/>
          <w:sz w:val="22"/>
          <w:szCs w:val="22"/>
        </w:rPr>
        <w:fldChar w:fldCharType="end"/>
      </w:r>
    </w:p>
    <w:sectPr w:rsidR="00571D40" w:rsidRPr="0093273D" w:rsidSect="0093273D">
      <w:headerReference w:type="default" r:id="rId8"/>
      <w:footerReference w:type="default" r:id="rId9"/>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2F71E" w14:textId="77777777" w:rsidR="003A29AB" w:rsidRDefault="003A29AB" w:rsidP="0093273D">
      <w:r>
        <w:separator/>
      </w:r>
    </w:p>
  </w:endnote>
  <w:endnote w:type="continuationSeparator" w:id="0">
    <w:p w14:paraId="02902F8C" w14:textId="77777777" w:rsidR="003A29AB" w:rsidRDefault="003A29AB" w:rsidP="0093273D">
      <w:r>
        <w:continuationSeparator/>
      </w:r>
    </w:p>
  </w:endnote>
  <w:endnote w:id="1">
    <w:p w14:paraId="027417DB" w14:textId="306EC952" w:rsidR="00065641" w:rsidRDefault="00065641">
      <w:pPr>
        <w:pStyle w:val="EndnoteText"/>
      </w:pPr>
      <w:r>
        <w:rPr>
          <w:rStyle w:val="EndnoteReference"/>
        </w:rPr>
        <w:endnoteRef/>
      </w:r>
      <w:r>
        <w:t xml:space="preserve"> </w:t>
      </w:r>
      <w:r>
        <w:rPr>
          <w:sz w:val="22"/>
          <w:szCs w:val="22"/>
        </w:rPr>
        <w:t xml:space="preserve">Abraham G, Malik R, Yonova-Doing E, et al. Genomic risk score offers predictive performance comparable to clinical risk factors for ischaemic stroke. </w:t>
      </w:r>
      <w:r>
        <w:rPr>
          <w:i/>
          <w:iCs/>
          <w:sz w:val="22"/>
          <w:szCs w:val="22"/>
        </w:rPr>
        <w:t xml:space="preserve">Nat Commun. </w:t>
      </w:r>
      <w:r>
        <w:rPr>
          <w:sz w:val="22"/>
          <w:szCs w:val="22"/>
        </w:rPr>
        <w:t>12 2019;10(1):5819.</w:t>
      </w:r>
    </w:p>
  </w:endnote>
  <w:endnote w:id="2">
    <w:p w14:paraId="5142AC75" w14:textId="7020EA4A" w:rsidR="00D46417" w:rsidRDefault="00D46417">
      <w:pPr>
        <w:pStyle w:val="EndnoteText"/>
      </w:pPr>
      <w:r>
        <w:rPr>
          <w:rStyle w:val="EndnoteReference"/>
        </w:rPr>
        <w:endnoteRef/>
      </w:r>
      <w:r>
        <w:t xml:space="preserve"> </w:t>
      </w:r>
      <w:r w:rsidRPr="00EF730F">
        <w:t xml:space="preserve">Koton S, Sang Y, Schneider ALC, Rosamond WD, Gottesman RF, Coresh J. Trends in Stroke Incidence Rates in Older US Adults: An Update From the Atherosclerosis Risk in Communities (ARIC) Cohort Study. </w:t>
      </w:r>
      <w:r w:rsidRPr="00EF730F">
        <w:rPr>
          <w:i/>
        </w:rPr>
        <w:t>JAMA Neurol</w:t>
      </w:r>
      <w:r w:rsidRPr="00EF730F">
        <w:t>. 2019;77:109-113.</w:t>
      </w:r>
    </w:p>
  </w:endnote>
  <w:endnote w:id="3">
    <w:p w14:paraId="5A535625" w14:textId="7B49DBFC" w:rsidR="00DB5858" w:rsidRDefault="00DB5858">
      <w:pPr>
        <w:pStyle w:val="EndnoteText"/>
      </w:pPr>
      <w:r>
        <w:rPr>
          <w:rStyle w:val="EndnoteReference"/>
        </w:rPr>
        <w:endnoteRef/>
      </w:r>
      <w:r>
        <w:t xml:space="preserve"> </w:t>
      </w:r>
      <w:r w:rsidRPr="00EF730F">
        <w:t xml:space="preserve">Howard VJ, Kleindorfer DO, Judd SE, McClure LA, Safford MM, Rhodes JD, Cushman M, Moy CS, Soliman EZ, Kissela BM, et al. Disparities in stroke incidence contributing to disparities in stroke mortality. </w:t>
      </w:r>
      <w:r w:rsidRPr="00EF730F">
        <w:rPr>
          <w:i/>
        </w:rPr>
        <w:t>Ann Neurol</w:t>
      </w:r>
      <w:r w:rsidRPr="00EF730F">
        <w:t>. 2011;69:619-27.</w:t>
      </w:r>
    </w:p>
  </w:endnote>
  <w:endnote w:id="4">
    <w:p w14:paraId="34176D43" w14:textId="6CEBA138" w:rsidR="00DB5858" w:rsidRDefault="00DB5858">
      <w:pPr>
        <w:pStyle w:val="EndnoteText"/>
      </w:pPr>
      <w:r>
        <w:rPr>
          <w:rStyle w:val="EndnoteReference"/>
        </w:rPr>
        <w:endnoteRef/>
      </w:r>
      <w:r>
        <w:t xml:space="preserve"> </w:t>
      </w:r>
      <w:r w:rsidRPr="00EF730F">
        <w:t xml:space="preserve">White H, Boden-Albala B, Wang C, Elkind MSV, Rundek T, Wright CB, Sacco RL. Ischemic stroke subtype incidence among whites, blacks, and Hispanics: the Northern Manhattan Study. </w:t>
      </w:r>
      <w:r w:rsidRPr="00EF730F">
        <w:rPr>
          <w:i/>
        </w:rPr>
        <w:t>Circulation</w:t>
      </w:r>
      <w:r w:rsidRPr="00EF730F">
        <w:t>. 2005;111:1327.</w:t>
      </w:r>
    </w:p>
  </w:endnote>
  <w:endnote w:id="5">
    <w:p w14:paraId="1D5BC723" w14:textId="77777777" w:rsidR="00DB5858" w:rsidRPr="00EF730F" w:rsidRDefault="00DB5858" w:rsidP="00DB5858">
      <w:pPr>
        <w:pStyle w:val="EndNoteBibliography"/>
      </w:pPr>
      <w:r>
        <w:rPr>
          <w:rStyle w:val="EndnoteReference"/>
        </w:rPr>
        <w:endnoteRef/>
      </w:r>
      <w:r>
        <w:t xml:space="preserve"> </w:t>
      </w:r>
      <w:r w:rsidRPr="00EF730F">
        <w:t xml:space="preserve">Gardener H, Sacco RL, Rundek T, Battistella V, Cheung YK, Elkind MSV. Race and Ethnic Disparities in Stroke Incidence in the Northern Manhattan Study. </w:t>
      </w:r>
      <w:r w:rsidRPr="00EF730F">
        <w:rPr>
          <w:i/>
        </w:rPr>
        <w:t>Stroke</w:t>
      </w:r>
      <w:r w:rsidRPr="00EF730F">
        <w:t>. 2020;51:1064-1069.</w:t>
      </w:r>
    </w:p>
    <w:p w14:paraId="24F45418" w14:textId="6DBFF8B8" w:rsidR="00DB5858" w:rsidRDefault="00DB585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52F3219D" w14:textId="6C8F5965" w:rsidR="00C326CD" w:rsidRPr="0093273D" w:rsidRDefault="00C326C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A2450C">
          <w:rPr>
            <w:rFonts w:asciiTheme="majorHAnsi" w:hAnsiTheme="majorHAnsi"/>
            <w:noProof/>
            <w:sz w:val="22"/>
          </w:rPr>
          <w:t>3</w:t>
        </w:r>
        <w:r w:rsidRPr="0093273D">
          <w:rPr>
            <w:rFonts w:asciiTheme="majorHAnsi" w:hAnsiTheme="majorHAnsi"/>
            <w:noProof/>
            <w:sz w:val="22"/>
          </w:rPr>
          <w:fldChar w:fldCharType="end"/>
        </w:r>
      </w:p>
    </w:sdtContent>
  </w:sdt>
  <w:p w14:paraId="545D6CA2" w14:textId="77777777" w:rsidR="00C326CD" w:rsidRDefault="00C3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8F9EA" w14:textId="77777777" w:rsidR="003A29AB" w:rsidRDefault="003A29AB" w:rsidP="0093273D">
      <w:r>
        <w:separator/>
      </w:r>
    </w:p>
  </w:footnote>
  <w:footnote w:type="continuationSeparator" w:id="0">
    <w:p w14:paraId="0C114C93" w14:textId="77777777" w:rsidR="003A29AB" w:rsidRDefault="003A29AB"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70BE8" w14:textId="77777777" w:rsidR="00C326CD" w:rsidRDefault="00C326CD">
    <w:pPr>
      <w:pStyle w:val="Header"/>
    </w:pPr>
    <w:r>
      <w:rPr>
        <w:noProof/>
      </w:rPr>
      <w:drawing>
        <wp:inline distT="0" distB="0" distL="0" distR="0" wp14:anchorId="56B0C8EB" wp14:editId="5718CE44">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356F"/>
    <w:multiLevelType w:val="hybridMultilevel"/>
    <w:tmpl w:val="5120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44B8"/>
    <w:multiLevelType w:val="hybridMultilevel"/>
    <w:tmpl w:val="1598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6553C"/>
    <w:multiLevelType w:val="hybridMultilevel"/>
    <w:tmpl w:val="535E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57AF4"/>
    <w:multiLevelType w:val="hybridMultilevel"/>
    <w:tmpl w:val="BBF2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A49B3"/>
    <w:multiLevelType w:val="hybridMultilevel"/>
    <w:tmpl w:val="28A25004"/>
    <w:lvl w:ilvl="0" w:tplc="CFAEF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5684B"/>
    <w:multiLevelType w:val="hybridMultilevel"/>
    <w:tmpl w:val="F418DC2A"/>
    <w:lvl w:ilvl="0" w:tplc="F92CD25E">
      <w:start w:val="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74E58"/>
    <w:multiLevelType w:val="hybridMultilevel"/>
    <w:tmpl w:val="8990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1"/>
  </w:num>
  <w:num w:numId="6">
    <w:abstractNumId w:val="4"/>
  </w:num>
  <w:num w:numId="7">
    <w:abstractNumId w:val="7"/>
  </w:num>
  <w:num w:numId="8">
    <w:abstractNumId w:val="2"/>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NTI3NLYwNDUxNjdU0lEKTi0uzszPAykwrAUAcR8B6CwAAAA="/>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3273D"/>
    <w:rsid w:val="000014EB"/>
    <w:rsid w:val="00001708"/>
    <w:rsid w:val="00012D95"/>
    <w:rsid w:val="00013E22"/>
    <w:rsid w:val="00023BF8"/>
    <w:rsid w:val="00024D15"/>
    <w:rsid w:val="00065641"/>
    <w:rsid w:val="00096C27"/>
    <w:rsid w:val="000A12A3"/>
    <w:rsid w:val="000B09FB"/>
    <w:rsid w:val="000B7654"/>
    <w:rsid w:val="000C7290"/>
    <w:rsid w:val="000D1F4E"/>
    <w:rsid w:val="000E0F8B"/>
    <w:rsid w:val="00117500"/>
    <w:rsid w:val="00130733"/>
    <w:rsid w:val="00134FC0"/>
    <w:rsid w:val="001702FA"/>
    <w:rsid w:val="001F0D70"/>
    <w:rsid w:val="001F3540"/>
    <w:rsid w:val="001F4DCA"/>
    <w:rsid w:val="00210327"/>
    <w:rsid w:val="0022229B"/>
    <w:rsid w:val="0025109A"/>
    <w:rsid w:val="00252472"/>
    <w:rsid w:val="00253C8D"/>
    <w:rsid w:val="002A024E"/>
    <w:rsid w:val="002C1DC2"/>
    <w:rsid w:val="00320FBE"/>
    <w:rsid w:val="00367A7C"/>
    <w:rsid w:val="00376326"/>
    <w:rsid w:val="003A29AB"/>
    <w:rsid w:val="003D3819"/>
    <w:rsid w:val="003D4FDB"/>
    <w:rsid w:val="003F2450"/>
    <w:rsid w:val="003F367E"/>
    <w:rsid w:val="00424447"/>
    <w:rsid w:val="00465BFF"/>
    <w:rsid w:val="004D7F55"/>
    <w:rsid w:val="005300E8"/>
    <w:rsid w:val="00571D40"/>
    <w:rsid w:val="00582847"/>
    <w:rsid w:val="00586824"/>
    <w:rsid w:val="00594CF3"/>
    <w:rsid w:val="00595E27"/>
    <w:rsid w:val="005D2C30"/>
    <w:rsid w:val="005E6C00"/>
    <w:rsid w:val="005F6E64"/>
    <w:rsid w:val="006047D8"/>
    <w:rsid w:val="00614403"/>
    <w:rsid w:val="00614462"/>
    <w:rsid w:val="006166BF"/>
    <w:rsid w:val="00625689"/>
    <w:rsid w:val="0063131E"/>
    <w:rsid w:val="00672C81"/>
    <w:rsid w:val="0068491D"/>
    <w:rsid w:val="006D1E47"/>
    <w:rsid w:val="006F2817"/>
    <w:rsid w:val="00700246"/>
    <w:rsid w:val="00702039"/>
    <w:rsid w:val="00706BE4"/>
    <w:rsid w:val="007323A5"/>
    <w:rsid w:val="00756410"/>
    <w:rsid w:val="00766FDD"/>
    <w:rsid w:val="007A3310"/>
    <w:rsid w:val="007C3D19"/>
    <w:rsid w:val="007D7D63"/>
    <w:rsid w:val="007F3D92"/>
    <w:rsid w:val="007F3F81"/>
    <w:rsid w:val="008673B8"/>
    <w:rsid w:val="00876702"/>
    <w:rsid w:val="008B0CE2"/>
    <w:rsid w:val="008B6977"/>
    <w:rsid w:val="00900D3C"/>
    <w:rsid w:val="00915568"/>
    <w:rsid w:val="0093273D"/>
    <w:rsid w:val="00954A77"/>
    <w:rsid w:val="00961E5F"/>
    <w:rsid w:val="0099664C"/>
    <w:rsid w:val="009B70B6"/>
    <w:rsid w:val="00A14096"/>
    <w:rsid w:val="00A2450C"/>
    <w:rsid w:val="00A43355"/>
    <w:rsid w:val="00A43734"/>
    <w:rsid w:val="00A56572"/>
    <w:rsid w:val="00A674F0"/>
    <w:rsid w:val="00A726E3"/>
    <w:rsid w:val="00A80139"/>
    <w:rsid w:val="00A97845"/>
    <w:rsid w:val="00AD53D9"/>
    <w:rsid w:val="00AF586E"/>
    <w:rsid w:val="00AF7076"/>
    <w:rsid w:val="00B01A97"/>
    <w:rsid w:val="00B34EE5"/>
    <w:rsid w:val="00B624A1"/>
    <w:rsid w:val="00B650A8"/>
    <w:rsid w:val="00B67A4E"/>
    <w:rsid w:val="00B845FF"/>
    <w:rsid w:val="00C326CD"/>
    <w:rsid w:val="00C367EC"/>
    <w:rsid w:val="00C708D9"/>
    <w:rsid w:val="00C859E6"/>
    <w:rsid w:val="00D46417"/>
    <w:rsid w:val="00D52FC9"/>
    <w:rsid w:val="00D90DEE"/>
    <w:rsid w:val="00D93D28"/>
    <w:rsid w:val="00DB5858"/>
    <w:rsid w:val="00DC6FA4"/>
    <w:rsid w:val="00DE2280"/>
    <w:rsid w:val="00DF536A"/>
    <w:rsid w:val="00E401F9"/>
    <w:rsid w:val="00E41E19"/>
    <w:rsid w:val="00E7660D"/>
    <w:rsid w:val="00EE5F2E"/>
    <w:rsid w:val="00F3598B"/>
    <w:rsid w:val="00F748CA"/>
    <w:rsid w:val="00F916E7"/>
    <w:rsid w:val="00FB25DA"/>
    <w:rsid w:val="00FD3744"/>
    <w:rsid w:val="00FD49BF"/>
    <w:rsid w:val="00FE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B387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EndNoteBibliographyTitle">
    <w:name w:val="EndNote Bibliography Title"/>
    <w:basedOn w:val="Normal"/>
    <w:rsid w:val="00320FBE"/>
    <w:pPr>
      <w:jc w:val="center"/>
    </w:pPr>
  </w:style>
  <w:style w:type="paragraph" w:customStyle="1" w:styleId="EndNoteBibliography">
    <w:name w:val="EndNote Bibliography"/>
    <w:basedOn w:val="Normal"/>
    <w:link w:val="EndNoteBibliographyChar"/>
    <w:rsid w:val="00320FBE"/>
  </w:style>
  <w:style w:type="paragraph" w:styleId="Revision">
    <w:name w:val="Revision"/>
    <w:hidden/>
    <w:uiPriority w:val="99"/>
    <w:semiHidden/>
    <w:rsid w:val="003D381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65641"/>
    <w:rPr>
      <w:sz w:val="20"/>
      <w:szCs w:val="20"/>
    </w:rPr>
  </w:style>
  <w:style w:type="character" w:customStyle="1" w:styleId="EndnoteTextChar">
    <w:name w:val="Endnote Text Char"/>
    <w:basedOn w:val="DefaultParagraphFont"/>
    <w:link w:val="EndnoteText"/>
    <w:uiPriority w:val="99"/>
    <w:semiHidden/>
    <w:rsid w:val="00065641"/>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065641"/>
    <w:rPr>
      <w:vertAlign w:val="superscript"/>
    </w:rPr>
  </w:style>
  <w:style w:type="character" w:customStyle="1" w:styleId="EndNoteBibliographyChar">
    <w:name w:val="EndNote Bibliography Char"/>
    <w:basedOn w:val="DefaultParagraphFont"/>
    <w:link w:val="EndNoteBibliography"/>
    <w:rsid w:val="00DB585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58699">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198129607">
      <w:bodyDiv w:val="1"/>
      <w:marLeft w:val="0"/>
      <w:marRight w:val="0"/>
      <w:marTop w:val="0"/>
      <w:marBottom w:val="0"/>
      <w:divBdr>
        <w:top w:val="none" w:sz="0" w:space="0" w:color="auto"/>
        <w:left w:val="none" w:sz="0" w:space="0" w:color="auto"/>
        <w:bottom w:val="none" w:sz="0" w:space="0" w:color="auto"/>
        <w:right w:val="none" w:sz="0" w:space="0" w:color="auto"/>
      </w:divBdr>
    </w:div>
    <w:div w:id="20350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31BC-B05F-684C-B7D9-2A743786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3</cp:revision>
  <dcterms:created xsi:type="dcterms:W3CDTF">2020-10-27T20:19:00Z</dcterms:created>
  <dcterms:modified xsi:type="dcterms:W3CDTF">2020-11-13T14:52:00Z</dcterms:modified>
</cp:coreProperties>
</file>