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1B2EFA"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1B2EFA" w:rsidRDefault="0093273D" w:rsidP="00A726E3">
            <w:pPr>
              <w:spacing w:before="120"/>
              <w:jc w:val="center"/>
              <w:rPr>
                <w:rFonts w:asciiTheme="minorHAnsi" w:hAnsiTheme="minorHAnsi" w:cstheme="minorHAnsi"/>
                <w:b/>
                <w:color w:val="FFFFFF" w:themeColor="background1"/>
              </w:rPr>
            </w:pPr>
            <w:r w:rsidRPr="001B2EFA">
              <w:rPr>
                <w:rFonts w:asciiTheme="minorHAnsi" w:hAnsiTheme="minorHAnsi" w:cstheme="minorHAnsi"/>
                <w:b/>
                <w:color w:val="FFFFFF" w:themeColor="background1"/>
              </w:rPr>
              <w:t>eMERGE Network: Manuscript Concept Sheet</w:t>
            </w:r>
          </w:p>
        </w:tc>
      </w:tr>
      <w:tr w:rsidR="0093273D" w:rsidRPr="001B2EFA"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1B2EFA" w:rsidRDefault="0093273D" w:rsidP="00CF0D06">
            <w:pPr>
              <w:rPr>
                <w:rFonts w:asciiTheme="minorHAnsi" w:hAnsiTheme="minorHAnsi" w:cstheme="minorHAnsi"/>
                <w:b/>
              </w:rPr>
            </w:pPr>
            <w:r w:rsidRPr="001B2EFA">
              <w:rPr>
                <w:rFonts w:asciiTheme="minorHAnsi" w:hAnsiTheme="minorHAnsi" w:cstheme="minorHAnsi"/>
                <w:b/>
              </w:rPr>
              <w:t>Reference Number</w:t>
            </w:r>
            <w:r w:rsidR="00B845FF" w:rsidRPr="001B2EFA">
              <w:rPr>
                <w:rFonts w:asciiTheme="minorHAnsi" w:hAnsiTheme="minorHAnsi" w:cstheme="minorHAnsi"/>
                <w:b/>
              </w:rPr>
              <w:t xml:space="preserve"> </w:t>
            </w:r>
          </w:p>
          <w:p w14:paraId="11FCE5E1" w14:textId="7B2D0C08" w:rsidR="0093273D" w:rsidRPr="001B2EFA" w:rsidRDefault="00B845FF" w:rsidP="00CF0D06">
            <w:pPr>
              <w:rPr>
                <w:rFonts w:asciiTheme="minorHAnsi" w:hAnsiTheme="minorHAnsi" w:cstheme="minorHAnsi"/>
              </w:rPr>
            </w:pPr>
            <w:r w:rsidRPr="001B2EFA">
              <w:rPr>
                <w:rFonts w:asciiTheme="minorHAnsi" w:hAnsiTheme="minorHAnsi" w:cstheme="minorHAnsi"/>
                <w:i/>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4B5D2689" w:rsidR="0093273D" w:rsidRPr="001B2EFA" w:rsidRDefault="001B2EFA" w:rsidP="00CF0D06">
            <w:pPr>
              <w:rPr>
                <w:rFonts w:asciiTheme="minorHAnsi" w:hAnsiTheme="minorHAnsi" w:cstheme="minorHAnsi"/>
              </w:rPr>
            </w:pPr>
            <w:r w:rsidRPr="001B2EFA">
              <w:rPr>
                <w:rFonts w:asciiTheme="minorHAnsi" w:hAnsiTheme="minorHAnsi" w:cstheme="minorHAnsi"/>
              </w:rPr>
              <w:t>NT416</w:t>
            </w:r>
          </w:p>
        </w:tc>
      </w:tr>
      <w:tr w:rsidR="0093273D" w:rsidRPr="001B2EFA"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1B2EFA" w:rsidRDefault="0093273D" w:rsidP="00CF0D06">
            <w:pPr>
              <w:rPr>
                <w:rFonts w:asciiTheme="minorHAnsi" w:hAnsiTheme="minorHAnsi" w:cstheme="minorHAnsi"/>
                <w:b/>
              </w:rPr>
            </w:pPr>
            <w:r w:rsidRPr="001B2EFA">
              <w:rPr>
                <w:rFonts w:asciiTheme="minorHAnsi" w:hAnsiTheme="minorHAnsi" w:cstheme="minorHAnsi"/>
                <w:b/>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C552B54" w:rsidR="0093273D" w:rsidRPr="001B2EFA" w:rsidRDefault="001B2EFA" w:rsidP="00CF0D06">
            <w:pPr>
              <w:rPr>
                <w:rFonts w:asciiTheme="minorHAnsi" w:hAnsiTheme="minorHAnsi" w:cstheme="minorHAnsi"/>
              </w:rPr>
            </w:pPr>
            <w:r w:rsidRPr="001B2EFA">
              <w:rPr>
                <w:rFonts w:asciiTheme="minorHAnsi" w:hAnsiTheme="minorHAnsi" w:cstheme="minorHAnsi"/>
              </w:rPr>
              <w:t>01/08/2021</w:t>
            </w:r>
          </w:p>
        </w:tc>
      </w:tr>
      <w:tr w:rsidR="0093273D" w:rsidRPr="001B2EFA"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1B2EFA" w:rsidRDefault="0093273D" w:rsidP="00CF0D06">
            <w:pPr>
              <w:rPr>
                <w:rFonts w:asciiTheme="minorHAnsi" w:hAnsiTheme="minorHAnsi" w:cstheme="minorHAnsi"/>
                <w:b/>
              </w:rPr>
            </w:pPr>
            <w:r w:rsidRPr="001B2EFA">
              <w:rPr>
                <w:rFonts w:asciiTheme="minorHAnsi" w:hAnsiTheme="minorHAnsi" w:cstheme="minorHAnsi"/>
                <w:b/>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F247274" w:rsidR="0093273D" w:rsidRPr="001B2EFA" w:rsidRDefault="00A867CD" w:rsidP="00CF0D06">
            <w:pPr>
              <w:rPr>
                <w:rFonts w:asciiTheme="minorHAnsi" w:hAnsiTheme="minorHAnsi" w:cstheme="minorHAnsi"/>
              </w:rPr>
            </w:pPr>
            <w:r w:rsidRPr="001B2EFA">
              <w:rPr>
                <w:rFonts w:asciiTheme="minorHAnsi" w:hAnsiTheme="minorHAnsi" w:cstheme="minorHAnsi"/>
              </w:rPr>
              <w:t>The Genetic Architecture of Diabetic Retinopathy</w:t>
            </w:r>
          </w:p>
        </w:tc>
      </w:tr>
      <w:tr w:rsidR="0093273D" w:rsidRPr="001B2EFA"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1B2EFA" w:rsidRDefault="0093273D" w:rsidP="00CF0D06">
            <w:pPr>
              <w:rPr>
                <w:rFonts w:asciiTheme="minorHAnsi" w:hAnsiTheme="minorHAnsi" w:cstheme="minorHAnsi"/>
                <w:b/>
              </w:rPr>
            </w:pPr>
            <w:r w:rsidRPr="001B2EFA">
              <w:rPr>
                <w:rFonts w:asciiTheme="minorHAnsi" w:hAnsiTheme="minorHAnsi" w:cstheme="minorHAnsi"/>
                <w:b/>
              </w:rPr>
              <w:t xml:space="preserve">Tentative Lead Investigator </w:t>
            </w:r>
            <w:r w:rsidRPr="001B2EFA">
              <w:rPr>
                <w:rFonts w:asciiTheme="minorHAnsi" w:hAnsiTheme="minorHAnsi" w:cstheme="minorHAnsi"/>
                <w:i/>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BDC0B2E" w14:textId="77777777" w:rsidR="00037400" w:rsidRPr="001B2EFA" w:rsidRDefault="00037400" w:rsidP="00CF0D06">
            <w:pPr>
              <w:rPr>
                <w:rFonts w:asciiTheme="minorHAnsi" w:hAnsiTheme="minorHAnsi" w:cstheme="minorHAnsi"/>
              </w:rPr>
            </w:pPr>
          </w:p>
          <w:p w14:paraId="7ACA34EC" w14:textId="6B0C245E" w:rsidR="0093273D" w:rsidRPr="001B2EFA" w:rsidRDefault="00A867CD" w:rsidP="00CF0D06">
            <w:pPr>
              <w:rPr>
                <w:rFonts w:asciiTheme="minorHAnsi" w:hAnsiTheme="minorHAnsi" w:cstheme="minorHAnsi"/>
              </w:rPr>
            </w:pPr>
            <w:r w:rsidRPr="001B2EFA">
              <w:rPr>
                <w:rFonts w:asciiTheme="minorHAnsi" w:hAnsiTheme="minorHAnsi" w:cstheme="minorHAnsi"/>
              </w:rPr>
              <w:t>Joseph H. Breeyear</w:t>
            </w:r>
          </w:p>
        </w:tc>
      </w:tr>
      <w:tr w:rsidR="00506D59" w:rsidRPr="001B2EFA" w14:paraId="590A612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A1C0C0" w14:textId="088AE202" w:rsidR="00506D59" w:rsidRPr="001B2EFA" w:rsidRDefault="00506D59" w:rsidP="00CF0D06">
            <w:pPr>
              <w:rPr>
                <w:rFonts w:asciiTheme="minorHAnsi" w:hAnsiTheme="minorHAnsi" w:cstheme="minorHAnsi"/>
                <w:b/>
              </w:rPr>
            </w:pPr>
            <w:r w:rsidRPr="001B2EFA">
              <w:rPr>
                <w:rFonts w:asciiTheme="minorHAnsi" w:hAnsiTheme="minorHAnsi" w:cstheme="minorHAnsi"/>
                <w:b/>
              </w:rPr>
              <w:t>Lead Investigator Email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36C33C2" w14:textId="412AD90F" w:rsidR="00506D59" w:rsidRPr="001B2EFA" w:rsidRDefault="00506D59" w:rsidP="00CF0D06">
            <w:pPr>
              <w:rPr>
                <w:rFonts w:asciiTheme="minorHAnsi" w:hAnsiTheme="minorHAnsi" w:cstheme="minorHAnsi"/>
              </w:rPr>
            </w:pPr>
            <w:r w:rsidRPr="001B2EFA">
              <w:rPr>
                <w:rFonts w:asciiTheme="minorHAnsi" w:hAnsiTheme="minorHAnsi" w:cstheme="minorHAnsi"/>
              </w:rPr>
              <w:t>joseph.h.breeyear.1@vanderbilt.edu</w:t>
            </w:r>
          </w:p>
        </w:tc>
      </w:tr>
      <w:tr w:rsidR="0093273D" w:rsidRPr="001B2EFA"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1B2EFA" w:rsidRDefault="0093273D" w:rsidP="00CF0D06">
            <w:pPr>
              <w:rPr>
                <w:rFonts w:asciiTheme="minorHAnsi" w:hAnsiTheme="minorHAnsi" w:cstheme="minorHAnsi"/>
                <w:b/>
              </w:rPr>
            </w:pPr>
            <w:r w:rsidRPr="001B2EFA">
              <w:rPr>
                <w:rFonts w:asciiTheme="minorHAnsi" w:hAnsiTheme="minorHAnsi" w:cstheme="minorHAnsi"/>
                <w:b/>
              </w:rPr>
              <w:t xml:space="preserve">Tentative Senior Author </w:t>
            </w:r>
          </w:p>
          <w:p w14:paraId="4F66210D" w14:textId="77777777" w:rsidR="0093273D" w:rsidRPr="001B2EFA" w:rsidRDefault="0093273D" w:rsidP="00CF0D06">
            <w:pPr>
              <w:rPr>
                <w:rFonts w:asciiTheme="minorHAnsi" w:hAnsiTheme="minorHAnsi" w:cstheme="minorHAnsi"/>
                <w:b/>
              </w:rPr>
            </w:pPr>
            <w:r w:rsidRPr="001B2EFA">
              <w:rPr>
                <w:rFonts w:asciiTheme="minorHAnsi" w:hAnsiTheme="minorHAnsi" w:cstheme="minorHAnsi"/>
                <w:i/>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E5CD91" w14:textId="77777777" w:rsidR="00037400" w:rsidRPr="001B2EFA" w:rsidRDefault="00037400" w:rsidP="00CF0D06">
            <w:pPr>
              <w:rPr>
                <w:rFonts w:asciiTheme="minorHAnsi" w:hAnsiTheme="minorHAnsi" w:cstheme="minorHAnsi"/>
              </w:rPr>
            </w:pPr>
          </w:p>
          <w:p w14:paraId="1C0ED39B" w14:textId="0556757C" w:rsidR="0093273D" w:rsidRPr="001B2EFA" w:rsidRDefault="00A867CD" w:rsidP="00CF0D06">
            <w:pPr>
              <w:rPr>
                <w:rFonts w:asciiTheme="minorHAnsi" w:hAnsiTheme="minorHAnsi" w:cstheme="minorHAnsi"/>
              </w:rPr>
            </w:pPr>
            <w:r w:rsidRPr="001B2EFA">
              <w:rPr>
                <w:rFonts w:asciiTheme="minorHAnsi" w:hAnsiTheme="minorHAnsi" w:cstheme="minorHAnsi"/>
              </w:rPr>
              <w:t>Todd L. Edwards</w:t>
            </w:r>
          </w:p>
        </w:tc>
      </w:tr>
      <w:tr w:rsidR="00A75A46" w:rsidRPr="001B2EFA"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951BCB" w14:textId="77777777" w:rsidR="00455EE0" w:rsidRPr="001B2EFA" w:rsidRDefault="00455EE0" w:rsidP="00455EE0">
            <w:pPr>
              <w:rPr>
                <w:rFonts w:asciiTheme="minorHAnsi" w:hAnsiTheme="minorHAnsi" w:cstheme="minorHAnsi"/>
              </w:rPr>
            </w:pPr>
            <w:r w:rsidRPr="001B2EFA">
              <w:rPr>
                <w:rFonts w:asciiTheme="minorHAnsi" w:hAnsiTheme="minorHAnsi" w:cstheme="minorHAnsi"/>
              </w:rPr>
              <w:t>Ayush Giri</w:t>
            </w:r>
          </w:p>
          <w:p w14:paraId="5B1BB69A" w14:textId="77777777" w:rsidR="00F03052" w:rsidRPr="001B2EFA" w:rsidRDefault="00F03052" w:rsidP="00F03052">
            <w:pPr>
              <w:rPr>
                <w:rFonts w:asciiTheme="minorHAnsi" w:hAnsiTheme="minorHAnsi" w:cstheme="minorHAnsi"/>
              </w:rPr>
            </w:pPr>
            <w:r w:rsidRPr="001B2EFA">
              <w:rPr>
                <w:rFonts w:asciiTheme="minorHAnsi" w:hAnsiTheme="minorHAnsi" w:cstheme="minorHAnsi"/>
              </w:rPr>
              <w:t>Dan M. Roden</w:t>
            </w:r>
          </w:p>
          <w:p w14:paraId="1D62416C" w14:textId="77777777" w:rsidR="00455EE0" w:rsidRPr="001B2EFA" w:rsidRDefault="00455EE0" w:rsidP="00455EE0">
            <w:pPr>
              <w:rPr>
                <w:rFonts w:asciiTheme="minorHAnsi" w:hAnsiTheme="minorHAnsi" w:cstheme="minorHAnsi"/>
              </w:rPr>
            </w:pPr>
            <w:r w:rsidRPr="001B2EFA">
              <w:rPr>
                <w:rFonts w:asciiTheme="minorHAnsi" w:hAnsiTheme="minorHAnsi" w:cstheme="minorHAnsi"/>
              </w:rPr>
              <w:t>Lawrence S. Phillips</w:t>
            </w:r>
          </w:p>
          <w:p w14:paraId="059ED0E3" w14:textId="77777777" w:rsidR="00E85E30" w:rsidRPr="001B2EFA" w:rsidRDefault="00037400" w:rsidP="00A867CD">
            <w:pPr>
              <w:rPr>
                <w:rFonts w:asciiTheme="minorHAnsi" w:hAnsiTheme="minorHAnsi" w:cstheme="minorHAnsi"/>
              </w:rPr>
            </w:pPr>
            <w:r w:rsidRPr="001B2EFA">
              <w:rPr>
                <w:rFonts w:asciiTheme="minorHAnsi" w:hAnsiTheme="minorHAnsi" w:cstheme="minorHAnsi"/>
              </w:rPr>
              <w:t>Lucia Sobrin</w:t>
            </w:r>
          </w:p>
          <w:p w14:paraId="56FC967D" w14:textId="38B3302C" w:rsidR="00037400" w:rsidRPr="001B2EFA" w:rsidRDefault="00037400" w:rsidP="00A867CD">
            <w:pPr>
              <w:rPr>
                <w:rFonts w:asciiTheme="minorHAnsi" w:hAnsiTheme="minorHAnsi" w:cstheme="minorHAnsi"/>
              </w:rPr>
            </w:pPr>
            <w:r w:rsidRPr="001B2EFA">
              <w:rPr>
                <w:rFonts w:asciiTheme="minorHAnsi" w:hAnsiTheme="minorHAnsi" w:cstheme="minorHAnsi"/>
              </w:rPr>
              <w:t>Milam A. Brantley</w:t>
            </w:r>
          </w:p>
          <w:p w14:paraId="659C873C" w14:textId="77777777" w:rsidR="00037400" w:rsidRPr="001B2EFA" w:rsidRDefault="00037400" w:rsidP="00A867CD">
            <w:pPr>
              <w:rPr>
                <w:rFonts w:asciiTheme="minorHAnsi" w:hAnsiTheme="minorHAnsi" w:cstheme="minorHAnsi"/>
              </w:rPr>
            </w:pPr>
            <w:r w:rsidRPr="001B2EFA">
              <w:rPr>
                <w:rFonts w:asciiTheme="minorHAnsi" w:hAnsiTheme="minorHAnsi" w:cstheme="minorHAnsi"/>
              </w:rPr>
              <w:t>Peter W. Wilson</w:t>
            </w:r>
          </w:p>
          <w:p w14:paraId="7970053B" w14:textId="77777777" w:rsidR="00455EE0" w:rsidRPr="001B2EFA" w:rsidRDefault="00455EE0" w:rsidP="00A867CD">
            <w:pPr>
              <w:rPr>
                <w:rFonts w:asciiTheme="minorHAnsi" w:hAnsiTheme="minorHAnsi" w:cstheme="minorHAnsi"/>
              </w:rPr>
            </w:pPr>
            <w:r w:rsidRPr="001B2EFA">
              <w:rPr>
                <w:rFonts w:asciiTheme="minorHAnsi" w:hAnsiTheme="minorHAnsi" w:cstheme="minorHAnsi"/>
              </w:rPr>
              <w:t>Sabrina L. Mitchell</w:t>
            </w:r>
          </w:p>
          <w:p w14:paraId="6DB36893" w14:textId="29EEA486" w:rsidR="00A068DE" w:rsidRPr="001B2EFA" w:rsidRDefault="00A068DE" w:rsidP="00A867CD">
            <w:pPr>
              <w:rPr>
                <w:rFonts w:asciiTheme="minorHAnsi" w:hAnsiTheme="minorHAnsi" w:cstheme="minorHAnsi"/>
              </w:rPr>
            </w:pPr>
            <w:r w:rsidRPr="001B2EFA">
              <w:rPr>
                <w:rFonts w:asciiTheme="minorHAnsi" w:hAnsiTheme="minorHAnsi" w:cstheme="minorHAnsi"/>
              </w:rPr>
              <w:t>Yan Sun</w:t>
            </w:r>
          </w:p>
        </w:tc>
      </w:tr>
      <w:tr w:rsidR="00A75A46" w:rsidRPr="001B2EFA"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1B2EFA" w:rsidRDefault="00A75A46" w:rsidP="00A75A46">
            <w:pPr>
              <w:rPr>
                <w:rFonts w:asciiTheme="minorHAnsi" w:hAnsiTheme="minorHAnsi" w:cstheme="minorHAnsi"/>
                <w:b/>
              </w:rPr>
            </w:pPr>
            <w:r w:rsidRPr="001B2EFA">
              <w:rPr>
                <w:rFonts w:asciiTheme="minorHAnsi" w:hAnsiTheme="minorHAnsi" w:cstheme="minorHAnsi"/>
                <w:b/>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1B2EFA" w:rsidRDefault="00F03052" w:rsidP="00F03052">
            <w:pPr>
              <w:rPr>
                <w:rFonts w:asciiTheme="minorHAnsi" w:hAnsiTheme="minorHAnsi" w:cstheme="minorHAnsi"/>
              </w:rPr>
            </w:pPr>
            <w:r w:rsidRPr="001B2EFA">
              <w:rPr>
                <w:rFonts w:asciiTheme="minorHAnsi" w:hAnsiTheme="minorHAnsi" w:cstheme="minorHAnsi"/>
              </w:rPr>
              <w:t>Open to all sites</w:t>
            </w:r>
          </w:p>
          <w:p w14:paraId="620B343D" w14:textId="67BD6137" w:rsidR="00E85E30" w:rsidRPr="001B2EFA" w:rsidRDefault="00E85E30" w:rsidP="00F03052">
            <w:pPr>
              <w:rPr>
                <w:rFonts w:asciiTheme="minorHAnsi" w:hAnsiTheme="minorHAnsi" w:cstheme="minorHAnsi"/>
              </w:rPr>
            </w:pPr>
            <w:r w:rsidRPr="001B2EFA">
              <w:rPr>
                <w:rFonts w:asciiTheme="minorHAnsi" w:hAnsiTheme="minorHAnsi" w:cstheme="minorHAnsi"/>
              </w:rPr>
              <w:t>Current participants:</w:t>
            </w:r>
          </w:p>
          <w:p w14:paraId="5B239F82" w14:textId="4C99AB22" w:rsidR="00E85E30" w:rsidRPr="001B2EFA" w:rsidRDefault="00E85E30" w:rsidP="00F03052">
            <w:pPr>
              <w:rPr>
                <w:rFonts w:asciiTheme="minorHAnsi" w:hAnsiTheme="minorHAnsi" w:cstheme="minorHAnsi"/>
              </w:rPr>
            </w:pPr>
            <w:r w:rsidRPr="001B2EFA">
              <w:rPr>
                <w:rFonts w:asciiTheme="minorHAnsi" w:hAnsiTheme="minorHAnsi" w:cstheme="minorHAnsi"/>
              </w:rPr>
              <w:t>Vanderbilt</w:t>
            </w:r>
          </w:p>
          <w:p w14:paraId="137D7908" w14:textId="378EDF97" w:rsidR="00E85E30" w:rsidRPr="001B2EFA" w:rsidRDefault="005F162A" w:rsidP="00F03052">
            <w:pPr>
              <w:rPr>
                <w:rFonts w:asciiTheme="minorHAnsi" w:hAnsiTheme="minorHAnsi" w:cstheme="minorHAnsi"/>
              </w:rPr>
            </w:pPr>
            <w:r w:rsidRPr="001B2EFA">
              <w:rPr>
                <w:rFonts w:asciiTheme="minorHAnsi" w:hAnsiTheme="minorHAnsi" w:cstheme="minorHAnsi"/>
              </w:rPr>
              <w:t>Million Veteran Program</w:t>
            </w:r>
          </w:p>
          <w:p w14:paraId="07C5FDB2" w14:textId="13406094" w:rsidR="00A75A46" w:rsidRPr="001B2EFA" w:rsidRDefault="00A75A46" w:rsidP="00A75A46">
            <w:pPr>
              <w:rPr>
                <w:rFonts w:asciiTheme="minorHAnsi" w:hAnsiTheme="minorHAnsi" w:cstheme="minorHAnsi"/>
              </w:rPr>
            </w:pPr>
          </w:p>
        </w:tc>
      </w:tr>
      <w:tr w:rsidR="00A75A46" w:rsidRPr="001B2EFA"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52F5B3EB" w:rsidR="00A867CD" w:rsidRPr="001B2EFA" w:rsidRDefault="00037400" w:rsidP="00037400">
            <w:pPr>
              <w:rPr>
                <w:rFonts w:asciiTheme="minorHAnsi" w:hAnsiTheme="minorHAnsi" w:cstheme="minorHAnsi"/>
              </w:rPr>
            </w:pPr>
            <w:r w:rsidRPr="001B2EFA">
              <w:rPr>
                <w:rFonts w:asciiTheme="minorHAnsi" w:hAnsiTheme="minorHAnsi" w:cstheme="minorHAnsi"/>
              </w:rPr>
              <w:t xml:space="preserve">Diabetic retinopathy (DR) is the leading cause of vision loss and preventable blindness in adults, afflicting an estimated 93 million individuals worldwide. As the global prevalence of diabetes mellitus (DM) rises, the global prevalence of diabetic retinopathy will also rise. Chronic disease leads to organ damage in multiple systems, such as kidney, heart, and eye. The eye is highly susceptible to damage from DM due to the delicate structures and intricate control of homeostasis in the ocular environment. DR has long been recognized as a microvascular disease, caused by the breakdown of the blood-retinal barrier, neovascularization, and increased vascular permeability in the retina. The risk factors for diabetic retinopathy include duration of diabetes, poor glycemic control, hypertension, dyslipidemia, high body mass index, and genetic risk factors. The course of diabetic disease and severity of sequelae vary substantially between cases, and the cause for this variability is not explained well by known risk factors. Several genome-wide association studies (GWAS) of DR have been completed, and while a modest number of significant loci have been reported only a single locus has been significantly associated with DR after replication. These studies were conducted in </w:t>
            </w:r>
            <w:r w:rsidRPr="001B2EFA">
              <w:rPr>
                <w:rFonts w:asciiTheme="minorHAnsi" w:hAnsiTheme="minorHAnsi" w:cstheme="minorHAnsi"/>
              </w:rPr>
              <w:lastRenderedPageBreak/>
              <w:t>collaborative consortia of cohort studies and the largest study to date included 22,279 cases and 23,977 diabetic controls. The majority of studies focused on detecting SNP-phenotype associations and did not evaluate regulatory genetic effects or polygenic and causal effects for DR.</w:t>
            </w:r>
          </w:p>
        </w:tc>
      </w:tr>
      <w:tr w:rsidR="00A75A46" w:rsidRPr="001B2EFA"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0D098F7" w14:textId="5751932A" w:rsidR="00F03052" w:rsidRPr="001B2EFA" w:rsidRDefault="00A867CD" w:rsidP="00A867CD">
            <w:pPr>
              <w:rPr>
                <w:rFonts w:asciiTheme="minorHAnsi" w:hAnsiTheme="minorHAnsi" w:cstheme="minorHAnsi"/>
              </w:rPr>
            </w:pPr>
            <w:r w:rsidRPr="001B2EFA">
              <w:rPr>
                <w:rFonts w:asciiTheme="minorHAnsi" w:hAnsiTheme="minorHAnsi" w:cstheme="minorHAnsi"/>
              </w:rPr>
              <w:t xml:space="preserve">We will test the hypothesis that common genetic variants are associated with DR in the largest multi-ethnic GWAS to date (~74K cases, ~120K controls). We will combine evidence for association from logistic regression analysis of DR-SNP relationships across the resources described above using inverse variance-weighted fixed effects </w:t>
            </w:r>
            <w:r w:rsidR="001B2EFA" w:rsidRPr="001B2EFA">
              <w:rPr>
                <w:rFonts w:asciiTheme="minorHAnsi" w:hAnsiTheme="minorHAnsi" w:cstheme="minorHAnsi"/>
              </w:rPr>
              <w:t>meta-analyses</w:t>
            </w:r>
            <w:r w:rsidRPr="001B2EFA">
              <w:rPr>
                <w:rFonts w:asciiTheme="minorHAnsi" w:hAnsiTheme="minorHAnsi" w:cstheme="minorHAnsi"/>
              </w:rPr>
              <w:t>, both within and across racial groups.</w:t>
            </w:r>
            <w:r w:rsidR="00F03052" w:rsidRPr="001B2EFA">
              <w:rPr>
                <w:rFonts w:asciiTheme="minorHAnsi" w:hAnsiTheme="minorHAnsi" w:cstheme="minorHAnsi"/>
              </w:rPr>
              <w:t xml:space="preserve"> </w:t>
            </w:r>
          </w:p>
          <w:p w14:paraId="3FEAA9C1" w14:textId="77777777" w:rsidR="00F03052" w:rsidRPr="001B2EFA" w:rsidRDefault="00F03052" w:rsidP="00A75A46">
            <w:pPr>
              <w:rPr>
                <w:rFonts w:asciiTheme="minorHAnsi" w:hAnsiTheme="minorHAnsi" w:cstheme="minorHAnsi"/>
              </w:rPr>
            </w:pPr>
          </w:p>
          <w:p w14:paraId="51FA79D4" w14:textId="4FBF8781" w:rsidR="00A75A46" w:rsidRPr="001B2EFA" w:rsidRDefault="00A867CD" w:rsidP="00A867CD">
            <w:pPr>
              <w:rPr>
                <w:rFonts w:asciiTheme="minorHAnsi" w:hAnsiTheme="minorHAnsi" w:cstheme="minorHAnsi"/>
              </w:rPr>
            </w:pPr>
            <w:r w:rsidRPr="001B2EFA">
              <w:rPr>
                <w:rFonts w:asciiTheme="minorHAnsi" w:hAnsiTheme="minorHAnsi" w:cstheme="minorHAnsi"/>
              </w:rPr>
              <w:t>We will use the summary statistics from the meta-analysis and the Gene-Tissue Expression Project (GTEx) in an analysis using S-PrediXcan to estimate and test effects of gene expression on DR risk. Additionally, we will test for potential causality of the significant associations discovered through the GWAS and significant associations from S-PrediXcan through the use of a colocalization analysis.</w:t>
            </w:r>
          </w:p>
          <w:p w14:paraId="5621875F" w14:textId="77777777" w:rsidR="00A867CD" w:rsidRPr="001B2EFA" w:rsidRDefault="00A867CD" w:rsidP="00A75A46">
            <w:pPr>
              <w:rPr>
                <w:rFonts w:asciiTheme="minorHAnsi" w:hAnsiTheme="minorHAnsi" w:cstheme="minorHAnsi"/>
              </w:rPr>
            </w:pPr>
          </w:p>
          <w:p w14:paraId="40461DB7" w14:textId="37040E78" w:rsidR="00A867CD" w:rsidRPr="001B2EFA" w:rsidRDefault="00A867CD" w:rsidP="00A75A46">
            <w:pPr>
              <w:rPr>
                <w:rFonts w:asciiTheme="minorHAnsi" w:hAnsiTheme="minorHAnsi" w:cstheme="minorHAnsi"/>
              </w:rPr>
            </w:pPr>
            <w:r w:rsidRPr="001B2EFA">
              <w:rPr>
                <w:rFonts w:asciiTheme="minorHAnsi" w:hAnsiTheme="minorHAnsi" w:cstheme="minorHAnsi"/>
              </w:rPr>
              <w:t>We propose to develop a DR PRS with PRSice-2 utilizing the summary statistics of the MVP GWAS and Pollock et al., followed by testing in eMERGE. PheWASs of the PRS and DR outcome can elucidate previously unknown DR risk factors. Utilizing the PRS, PheWAS results, and clinical risk factors we will develop a genome-informed predictive model that will be evaluated in the eMERGE Network. The predictive model has the potential to improve clinical management of DM and DR by identifying diabetic individuals at higher risk for developing DR.</w:t>
            </w:r>
          </w:p>
        </w:tc>
      </w:tr>
      <w:tr w:rsidR="00A75A46" w:rsidRPr="001B2EFA"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1B2EFA" w:rsidRDefault="00A75A46" w:rsidP="00A75A46">
            <w:pPr>
              <w:rPr>
                <w:rFonts w:asciiTheme="minorHAnsi" w:hAnsiTheme="minorHAnsi" w:cstheme="minorHAnsi"/>
                <w:b/>
              </w:rPr>
            </w:pPr>
            <w:r w:rsidRPr="001B2EFA">
              <w:rPr>
                <w:rFonts w:asciiTheme="minorHAnsi" w:hAnsiTheme="minorHAnsi" w:cstheme="minorHAnsi"/>
                <w:b/>
              </w:rPr>
              <w:t xml:space="preserve">Desired Data - Common Variables* </w:t>
            </w:r>
          </w:p>
          <w:p w14:paraId="49315DDC" w14:textId="593972D6" w:rsidR="00A75A46" w:rsidRPr="001B2EFA" w:rsidRDefault="00A75A46" w:rsidP="00A75A46">
            <w:pPr>
              <w:rPr>
                <w:rFonts w:asciiTheme="minorHAnsi" w:hAnsiTheme="minorHAnsi" w:cstheme="minorHAnsi"/>
                <w:i/>
              </w:rPr>
            </w:pPr>
            <w:r w:rsidRPr="001B2EFA">
              <w:rPr>
                <w:rFonts w:asciiTheme="minorHAnsi" w:hAnsiTheme="minorHAnsi" w:cstheme="minorHAnsi"/>
                <w:i/>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1B2EFA" w:rsidRDefault="001B2EFA" w:rsidP="00A75A46">
            <w:pPr>
              <w:rPr>
                <w:rFonts w:asciiTheme="minorHAnsi" w:hAnsiTheme="minorHAnsi" w:cstheme="minorHAnsi"/>
                <w:lang w:val="fr-FR"/>
              </w:rPr>
            </w:pPr>
            <w:sdt>
              <w:sdtPr>
                <w:rPr>
                  <w:rFonts w:asciiTheme="minorHAnsi" w:eastAsia="MS Gothic" w:hAnsiTheme="minorHAnsi" w:cstheme="minorHAnsi"/>
                  <w:lang w:val="fr-FR"/>
                </w:rPr>
                <w:id w:val="1110708460"/>
                <w14:checkbox>
                  <w14:checked w14:val="1"/>
                  <w14:checkedState w14:val="2612" w14:font="MS Gothic"/>
                  <w14:uncheckedState w14:val="2610" w14:font="MS Gothic"/>
                </w14:checkbox>
              </w:sdtPr>
              <w:sdtEndPr/>
              <w:sdtContent>
                <w:r w:rsidR="00C34B33" w:rsidRPr="001B2EFA">
                  <w:rPr>
                    <w:rFonts w:ascii="Segoe UI Symbol" w:eastAsia="MS Gothic" w:hAnsi="Segoe UI Symbol" w:cs="Segoe UI Symbol"/>
                    <w:lang w:val="fr-FR"/>
                  </w:rPr>
                  <w:t>☒</w:t>
                </w:r>
              </w:sdtContent>
            </w:sdt>
            <w:r w:rsidR="00A75A46" w:rsidRPr="001B2EFA">
              <w:rPr>
                <w:rFonts w:asciiTheme="minorHAnsi" w:hAnsiTheme="minorHAnsi" w:cstheme="minorHAnsi"/>
                <w:lang w:val="fr-FR"/>
              </w:rPr>
              <w:t xml:space="preserve">Demographics                               </w:t>
            </w:r>
          </w:p>
          <w:p w14:paraId="1611A790" w14:textId="1A578BCA" w:rsidR="00A75A46" w:rsidRPr="001B2EFA" w:rsidRDefault="001B2EFA" w:rsidP="00A75A46">
            <w:pPr>
              <w:rPr>
                <w:rFonts w:asciiTheme="minorHAnsi" w:hAnsiTheme="minorHAnsi" w:cstheme="minorHAnsi"/>
                <w:lang w:val="fr-FR"/>
              </w:rPr>
            </w:pPr>
            <w:sdt>
              <w:sdtPr>
                <w:rPr>
                  <w:rFonts w:asciiTheme="minorHAnsi" w:hAnsiTheme="minorHAnsi" w:cstheme="minorHAnsi"/>
                  <w:lang w:val="fr-FR"/>
                </w:rPr>
                <w:id w:val="1450890140"/>
                <w14:checkbox>
                  <w14:checked w14:val="1"/>
                  <w14:checkedState w14:val="2612" w14:font="MS Gothic"/>
                  <w14:uncheckedState w14:val="2610" w14:font="MS Gothic"/>
                </w14:checkbox>
              </w:sdtPr>
              <w:sdtEndPr/>
              <w:sdtContent>
                <w:r w:rsidR="00DD12ED" w:rsidRPr="001B2EFA">
                  <w:rPr>
                    <w:rFonts w:ascii="Segoe UI Symbol" w:eastAsia="MS Gothic" w:hAnsi="Segoe UI Symbol" w:cs="Segoe UI Symbol"/>
                    <w:lang w:val="fr-FR"/>
                  </w:rPr>
                  <w:t>☒</w:t>
                </w:r>
              </w:sdtContent>
            </w:sdt>
            <w:r w:rsidR="00A75A46" w:rsidRPr="001B2EFA">
              <w:rPr>
                <w:rFonts w:asciiTheme="minorHAnsi" w:hAnsiTheme="minorHAnsi" w:cstheme="minorHAnsi"/>
                <w:lang w:val="fr-FR"/>
              </w:rPr>
              <w:t>ICD9/10 codes</w:t>
            </w:r>
          </w:p>
          <w:p w14:paraId="3E560944" w14:textId="53DDBD90" w:rsidR="00A75A46" w:rsidRPr="001B2EFA" w:rsidRDefault="001B2EFA" w:rsidP="00A75A46">
            <w:pPr>
              <w:rPr>
                <w:rFonts w:asciiTheme="minorHAnsi" w:hAnsiTheme="minorHAnsi" w:cstheme="minorHAnsi"/>
                <w:lang w:val="fr-FR"/>
              </w:rPr>
            </w:pPr>
            <w:sdt>
              <w:sdtPr>
                <w:rPr>
                  <w:rFonts w:asciiTheme="minorHAnsi" w:hAnsiTheme="minorHAnsi" w:cstheme="minorHAnsi"/>
                  <w:lang w:val="fr-FR"/>
                </w:rPr>
                <w:id w:val="-580603195"/>
                <w14:checkbox>
                  <w14:checked w14:val="1"/>
                  <w14:checkedState w14:val="2612" w14:font="MS Gothic"/>
                  <w14:uncheckedState w14:val="2610" w14:font="MS Gothic"/>
                </w14:checkbox>
              </w:sdtPr>
              <w:sdtEndPr/>
              <w:sdtContent>
                <w:r w:rsidR="00A068DE" w:rsidRPr="001B2EFA">
                  <w:rPr>
                    <w:rFonts w:ascii="Segoe UI Symbol" w:eastAsia="MS Gothic" w:hAnsi="Segoe UI Symbol" w:cs="Segoe UI Symbol"/>
                    <w:lang w:val="fr-FR"/>
                  </w:rPr>
                  <w:t>☒</w:t>
                </w:r>
              </w:sdtContent>
            </w:sdt>
            <w:r w:rsidR="00A75A46" w:rsidRPr="001B2EFA">
              <w:rPr>
                <w:rFonts w:asciiTheme="minorHAnsi" w:hAnsiTheme="minorHAnsi" w:cstheme="minorHAnsi"/>
                <w:lang w:val="fr-FR"/>
              </w:rPr>
              <w:t>CPT codes</w:t>
            </w:r>
          </w:p>
          <w:p w14:paraId="05AE5A43" w14:textId="41F81E12" w:rsidR="00A75A46" w:rsidRPr="001B2EFA" w:rsidRDefault="001B2EFA" w:rsidP="00A75A46">
            <w:pPr>
              <w:rPr>
                <w:rFonts w:asciiTheme="minorHAnsi" w:hAnsiTheme="minorHAnsi" w:cstheme="minorHAnsi"/>
                <w:lang w:val="fr-FR"/>
              </w:rPr>
            </w:pPr>
            <w:sdt>
              <w:sdtPr>
                <w:rPr>
                  <w:rFonts w:asciiTheme="minorHAnsi" w:hAnsiTheme="minorHAnsi" w:cstheme="minorHAnsi"/>
                  <w:lang w:val="fr-FR"/>
                </w:rPr>
                <w:id w:val="-162162049"/>
                <w14:checkbox>
                  <w14:checked w14:val="1"/>
                  <w14:checkedState w14:val="2612" w14:font="MS Gothic"/>
                  <w14:uncheckedState w14:val="2610" w14:font="MS Gothic"/>
                </w14:checkbox>
              </w:sdtPr>
              <w:sdtEndPr/>
              <w:sdtContent>
                <w:r w:rsidR="00F03052" w:rsidRPr="001B2EFA">
                  <w:rPr>
                    <w:rFonts w:ascii="Segoe UI Symbol" w:eastAsia="MS Gothic" w:hAnsi="Segoe UI Symbol" w:cs="Segoe UI Symbol"/>
                    <w:lang w:val="fr-FR"/>
                  </w:rPr>
                  <w:t>☒</w:t>
                </w:r>
              </w:sdtContent>
            </w:sdt>
            <w:r w:rsidR="00A75A46" w:rsidRPr="001B2EFA">
              <w:rPr>
                <w:rFonts w:asciiTheme="minorHAnsi" w:hAnsiTheme="minorHAnsi" w:cstheme="minorHAnsi"/>
                <w:lang w:val="fr-FR"/>
              </w:rPr>
              <w:t>Phecodes</w:t>
            </w:r>
          </w:p>
          <w:p w14:paraId="3A9ACBE3" w14:textId="1B6A7A4F" w:rsidR="00A75A46" w:rsidRPr="001B2EFA" w:rsidRDefault="001B2EFA" w:rsidP="00A75A46">
            <w:pPr>
              <w:rPr>
                <w:rFonts w:asciiTheme="minorHAnsi" w:hAnsiTheme="minorHAnsi" w:cstheme="minorHAnsi"/>
              </w:rPr>
            </w:pPr>
            <w:sdt>
              <w:sdtPr>
                <w:rPr>
                  <w:rFonts w:asciiTheme="minorHAnsi" w:hAnsiTheme="minorHAnsi" w:cstheme="minorHAnsi"/>
                </w:rPr>
                <w:id w:val="-737469186"/>
                <w14:checkbox>
                  <w14:checked w14:val="1"/>
                  <w14:checkedState w14:val="2612" w14:font="MS Gothic"/>
                  <w14:uncheckedState w14:val="2610" w14:font="MS Gothic"/>
                </w14:checkbox>
              </w:sdtPr>
              <w:sdtEndPr/>
              <w:sdtContent>
                <w:r w:rsidR="00F03052" w:rsidRPr="001B2EFA">
                  <w:rPr>
                    <w:rFonts w:ascii="Segoe UI Symbol" w:eastAsia="MS Gothic" w:hAnsi="Segoe UI Symbol" w:cs="Segoe UI Symbol"/>
                  </w:rPr>
                  <w:t>☒</w:t>
                </w:r>
              </w:sdtContent>
            </w:sdt>
            <w:r w:rsidR="00A75A46" w:rsidRPr="001B2EFA">
              <w:rPr>
                <w:rFonts w:asciiTheme="minorHAnsi" w:hAnsiTheme="minorHAnsi" w:cstheme="minorHAnsi"/>
              </w:rPr>
              <w:t>BMI</w:t>
            </w:r>
          </w:p>
        </w:tc>
        <w:tc>
          <w:tcPr>
            <w:tcW w:w="4132" w:type="dxa"/>
          </w:tcPr>
          <w:p w14:paraId="2574C661" w14:textId="1EA6F01E" w:rsidR="00A75A46" w:rsidRPr="001B2EFA" w:rsidRDefault="001B2EFA" w:rsidP="00A75A46">
            <w:pPr>
              <w:rPr>
                <w:rFonts w:asciiTheme="minorHAnsi" w:hAnsiTheme="minorHAnsi" w:cstheme="minorHAnsi"/>
              </w:rPr>
            </w:pPr>
            <w:sdt>
              <w:sdtPr>
                <w:rPr>
                  <w:rFonts w:asciiTheme="minorHAnsi" w:hAnsiTheme="minorHAnsi" w:cstheme="minorHAnsi"/>
                </w:rPr>
                <w:id w:val="-1498410307"/>
                <w14:checkbox>
                  <w14:checked w14:val="1"/>
                  <w14:checkedState w14:val="2612" w14:font="MS Gothic"/>
                  <w14:uncheckedState w14:val="2610" w14:font="MS Gothic"/>
                </w14:checkbox>
              </w:sdtPr>
              <w:sdtEndPr/>
              <w:sdtContent>
                <w:r w:rsidR="00037400" w:rsidRPr="001B2EFA">
                  <w:rPr>
                    <w:rFonts w:ascii="Segoe UI Symbol" w:eastAsia="MS Gothic" w:hAnsi="Segoe UI Symbol" w:cs="Segoe UI Symbol"/>
                  </w:rPr>
                  <w:t>☒</w:t>
                </w:r>
              </w:sdtContent>
            </w:sdt>
            <w:r w:rsidR="00A75A46" w:rsidRPr="001B2EFA">
              <w:rPr>
                <w:rFonts w:asciiTheme="minorHAnsi" w:hAnsiTheme="minorHAnsi" w:cstheme="minorHAnsi"/>
              </w:rPr>
              <w:t>Common Variable Labs</w:t>
            </w:r>
          </w:p>
          <w:p w14:paraId="0BEB2E50" w14:textId="23F5600F" w:rsidR="00A75A46" w:rsidRPr="001B2EFA" w:rsidRDefault="001B2EFA" w:rsidP="00A75A46">
            <w:pPr>
              <w:rPr>
                <w:rFonts w:asciiTheme="minorHAnsi" w:hAnsiTheme="minorHAnsi" w:cstheme="minorHAnsi"/>
              </w:rPr>
            </w:pPr>
            <w:sdt>
              <w:sdtPr>
                <w:rPr>
                  <w:rFonts w:asciiTheme="minorHAnsi" w:hAnsiTheme="minorHAnsi" w:cstheme="minorHAnsi"/>
                </w:rPr>
                <w:id w:val="-1447615421"/>
                <w14:checkbox>
                  <w14:checked w14:val="1"/>
                  <w14:checkedState w14:val="2612" w14:font="MS Gothic"/>
                  <w14:uncheckedState w14:val="2610" w14:font="MS Gothic"/>
                </w14:checkbox>
              </w:sdtPr>
              <w:sdtEndPr/>
              <w:sdtContent>
                <w:r w:rsidR="00A068DE" w:rsidRPr="001B2EFA">
                  <w:rPr>
                    <w:rFonts w:ascii="Segoe UI Symbol" w:eastAsia="MS Gothic" w:hAnsi="Segoe UI Symbol" w:cs="Segoe UI Symbol"/>
                  </w:rPr>
                  <w:t>☒</w:t>
                </w:r>
              </w:sdtContent>
            </w:sdt>
            <w:r w:rsidR="00A75A46" w:rsidRPr="001B2EFA">
              <w:rPr>
                <w:rFonts w:asciiTheme="minorHAnsi" w:hAnsiTheme="minorHAnsi" w:cstheme="minorHAnsi"/>
              </w:rPr>
              <w:t>Common Variable Meds</w:t>
            </w:r>
          </w:p>
          <w:p w14:paraId="585C79F2" w14:textId="0FEE03DB" w:rsidR="00A75A46" w:rsidRPr="001B2EFA" w:rsidRDefault="001B2EFA" w:rsidP="00A75A46">
            <w:pPr>
              <w:rPr>
                <w:rFonts w:asciiTheme="minorHAnsi" w:hAnsiTheme="minorHAnsi" w:cstheme="minorHAnsi"/>
              </w:rPr>
            </w:pPr>
            <w:sdt>
              <w:sdtPr>
                <w:rPr>
                  <w:rFonts w:asciiTheme="minorHAnsi" w:hAnsiTheme="minorHAnsi" w:cstheme="minorHAnsi"/>
                </w:rPr>
                <w:id w:val="-2068486958"/>
                <w14:checkbox>
                  <w14:checked w14:val="1"/>
                  <w14:checkedState w14:val="2612" w14:font="MS Gothic"/>
                  <w14:uncheckedState w14:val="2610" w14:font="MS Gothic"/>
                </w14:checkbox>
              </w:sdtPr>
              <w:sdtEndPr/>
              <w:sdtContent>
                <w:r w:rsidR="00A068DE" w:rsidRPr="001B2EFA">
                  <w:rPr>
                    <w:rFonts w:ascii="Segoe UI Symbol" w:eastAsia="MS Gothic" w:hAnsi="Segoe UI Symbol" w:cs="Segoe UI Symbol"/>
                  </w:rPr>
                  <w:t>☒</w:t>
                </w:r>
              </w:sdtContent>
            </w:sdt>
            <w:r w:rsidR="00A75A46" w:rsidRPr="001B2EFA">
              <w:rPr>
                <w:rFonts w:asciiTheme="minorHAnsi" w:hAnsiTheme="minorHAnsi" w:cstheme="minorHAnsi"/>
              </w:rPr>
              <w:t xml:space="preserve">Other: Case/Control status on Phase I and </w:t>
            </w:r>
            <w:sdt>
              <w:sdtPr>
                <w:rPr>
                  <w:rFonts w:asciiTheme="minorHAnsi" w:hAnsiTheme="minorHAnsi" w:cstheme="minorHAnsi"/>
                </w:rPr>
                <w:id w:val="-1945454421"/>
                <w14:checkbox>
                  <w14:checked w14:val="1"/>
                  <w14:checkedState w14:val="2612" w14:font="MS Gothic"/>
                  <w14:uncheckedState w14:val="2610" w14:font="MS Gothic"/>
                </w14:checkbox>
              </w:sdtPr>
              <w:sdtEndPr/>
              <w:sdtContent>
                <w:r w:rsidR="00A068DE" w:rsidRPr="001B2EFA">
                  <w:rPr>
                    <w:rFonts w:ascii="Segoe UI Symbol" w:eastAsia="MS Gothic" w:hAnsi="Segoe UI Symbol" w:cs="Segoe UI Symbol"/>
                  </w:rPr>
                  <w:t>☒</w:t>
                </w:r>
              </w:sdtContent>
            </w:sdt>
            <w:r w:rsidR="00A75A46" w:rsidRPr="001B2EFA">
              <w:rPr>
                <w:rFonts w:asciiTheme="minorHAnsi" w:hAnsiTheme="minorHAnsi" w:cstheme="minorHAnsi"/>
              </w:rPr>
              <w:t>Phase II phenotypes</w:t>
            </w:r>
          </w:p>
          <w:p w14:paraId="6EBF0C4F" w14:textId="49342840" w:rsidR="00A75A46" w:rsidRPr="001B2EFA" w:rsidRDefault="00A75A46" w:rsidP="00A75A46">
            <w:pPr>
              <w:pStyle w:val="ListParagraph"/>
              <w:rPr>
                <w:rFonts w:asciiTheme="minorHAnsi" w:hAnsiTheme="minorHAnsi" w:cstheme="minorHAnsi"/>
              </w:rPr>
            </w:pPr>
          </w:p>
        </w:tc>
      </w:tr>
      <w:tr w:rsidR="00A75A46" w:rsidRPr="001B2EFA"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1B2EFA" w:rsidRDefault="00A75A46" w:rsidP="00A75A46">
            <w:pPr>
              <w:rPr>
                <w:rFonts w:asciiTheme="minorHAnsi" w:hAnsiTheme="minorHAnsi" w:cstheme="minorHAnsi"/>
                <w:b/>
              </w:rPr>
            </w:pPr>
            <w:r w:rsidRPr="001B2EFA">
              <w:rPr>
                <w:rFonts w:asciiTheme="minorHAnsi" w:hAnsiTheme="minorHAnsi" w:cstheme="minorHAnsi"/>
                <w:b/>
              </w:rPr>
              <w:t xml:space="preserve">Other Desired Data </w:t>
            </w:r>
            <w:r w:rsidRPr="001B2EFA">
              <w:rPr>
                <w:rFonts w:asciiTheme="minorHAnsi" w:hAnsiTheme="minorHAnsi" w:cstheme="minorHAnsi"/>
                <w:b/>
                <w:i/>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1B2EFA" w:rsidRDefault="00A75A46" w:rsidP="00A75A46">
            <w:pPr>
              <w:rPr>
                <w:rFonts w:asciiTheme="minorHAnsi" w:hAnsiTheme="minorHAnsi" w:cstheme="minorHAnsi"/>
              </w:rPr>
            </w:pPr>
          </w:p>
        </w:tc>
      </w:tr>
      <w:tr w:rsidR="00A75A46" w:rsidRPr="001B2EFA"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1B2EFA" w:rsidRDefault="00A75A46" w:rsidP="00A75A46">
            <w:pPr>
              <w:rPr>
                <w:rFonts w:asciiTheme="minorHAnsi" w:hAnsiTheme="minorHAnsi" w:cstheme="minorHAnsi"/>
                <w:b/>
              </w:rPr>
            </w:pPr>
            <w:r w:rsidRPr="001B2EFA">
              <w:rPr>
                <w:rFonts w:asciiTheme="minorHAnsi" w:hAnsiTheme="minorHAnsi" w:cstheme="minorHAnsi"/>
                <w:b/>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1B2EFA" w:rsidRDefault="001B2EFA" w:rsidP="00A75A46">
            <w:pPr>
              <w:rPr>
                <w:rFonts w:asciiTheme="minorHAnsi" w:hAnsiTheme="minorHAnsi" w:cstheme="minorHAnsi"/>
              </w:rPr>
            </w:pPr>
            <w:sdt>
              <w:sdtPr>
                <w:rPr>
                  <w:rFonts w:asciiTheme="minorHAnsi" w:hAnsiTheme="minorHAnsi" w:cstheme="minorHAnsi"/>
                </w:rPr>
                <w:id w:val="1201823746"/>
                <w14:checkbox>
                  <w14:checked w14:val="1"/>
                  <w14:checkedState w14:val="2612" w14:font="MS Gothic"/>
                  <w14:uncheckedState w14:val="2610" w14:font="MS Gothic"/>
                </w14:checkbox>
              </w:sdtPr>
              <w:sdtEndPr/>
              <w:sdtContent>
                <w:r w:rsidR="00C34B33" w:rsidRPr="001B2EFA">
                  <w:rPr>
                    <w:rFonts w:ascii="Segoe UI Symbol" w:eastAsia="MS Gothic" w:hAnsi="Segoe UI Symbol" w:cs="Segoe UI Symbol"/>
                  </w:rPr>
                  <w:t>☒</w:t>
                </w:r>
              </w:sdtContent>
            </w:sdt>
            <w:r w:rsidR="00A75A46" w:rsidRPr="001B2EFA">
              <w:rPr>
                <w:rFonts w:asciiTheme="minorHAnsi" w:hAnsiTheme="minorHAnsi" w:cstheme="minorHAnsi"/>
              </w:rPr>
              <w:t>eMERGE I-III Merged set (HRC imputed, GWAS)</w:t>
            </w:r>
          </w:p>
          <w:p w14:paraId="0175EB89" w14:textId="3D922147" w:rsidR="00A75A46" w:rsidRPr="001B2EFA" w:rsidRDefault="001B2EFA" w:rsidP="00A75A46">
            <w:pPr>
              <w:rPr>
                <w:rFonts w:asciiTheme="minorHAnsi" w:hAnsiTheme="minorHAnsi" w:cstheme="minorHAnsi"/>
              </w:rPr>
            </w:pPr>
            <w:sdt>
              <w:sdtPr>
                <w:rPr>
                  <w:rFonts w:asciiTheme="minorHAnsi" w:hAnsiTheme="minorHAnsi" w:cstheme="minorHAnsi"/>
                </w:rPr>
                <w:id w:val="791946715"/>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 xml:space="preserve">eMERGE PGx/PGRNseq data set </w:t>
            </w:r>
          </w:p>
          <w:p w14:paraId="23D993BB" w14:textId="304F4EDC" w:rsidR="00A75A46" w:rsidRPr="001B2EFA" w:rsidRDefault="001B2EFA" w:rsidP="00A75A46">
            <w:pPr>
              <w:rPr>
                <w:rFonts w:asciiTheme="minorHAnsi" w:hAnsiTheme="minorHAnsi" w:cstheme="minorHAnsi"/>
              </w:rPr>
            </w:pPr>
            <w:sdt>
              <w:sdtPr>
                <w:rPr>
                  <w:rFonts w:asciiTheme="minorHAnsi" w:hAnsiTheme="minorHAnsi" w:cstheme="minorHAnsi"/>
                </w:rPr>
                <w:id w:val="993524210"/>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eMERGEseq data set (Phase III)</w:t>
            </w:r>
          </w:p>
          <w:p w14:paraId="6D051FCF" w14:textId="5B52B32F" w:rsidR="00A75A46" w:rsidRPr="001B2EFA" w:rsidRDefault="001B2EFA" w:rsidP="00A75A46">
            <w:pPr>
              <w:rPr>
                <w:rFonts w:asciiTheme="minorHAnsi" w:hAnsiTheme="minorHAnsi" w:cstheme="minorHAnsi"/>
              </w:rPr>
            </w:pPr>
            <w:sdt>
              <w:sdtPr>
                <w:rPr>
                  <w:rFonts w:asciiTheme="minorHAnsi" w:hAnsiTheme="minorHAnsi" w:cstheme="minorHAnsi"/>
                </w:rPr>
                <w:id w:val="-990407159"/>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eMERGE Whole Genome sequencing data set</w:t>
            </w:r>
          </w:p>
          <w:p w14:paraId="78A23A59" w14:textId="2BEA73FA" w:rsidR="00A75A46" w:rsidRPr="001B2EFA" w:rsidRDefault="001B2EFA" w:rsidP="00A75A46">
            <w:pPr>
              <w:rPr>
                <w:rFonts w:asciiTheme="minorHAnsi" w:hAnsiTheme="minorHAnsi" w:cstheme="minorHAnsi"/>
              </w:rPr>
            </w:pPr>
            <w:sdt>
              <w:sdtPr>
                <w:rPr>
                  <w:rFonts w:asciiTheme="minorHAnsi" w:hAnsiTheme="minorHAnsi" w:cstheme="minorHAnsi"/>
                </w:rPr>
                <w:id w:val="-1846999439"/>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eMERGE Exome chip data set</w:t>
            </w:r>
          </w:p>
          <w:p w14:paraId="4C7B91CA" w14:textId="066F231B" w:rsidR="00A75A46" w:rsidRPr="001B2EFA" w:rsidRDefault="001B2EFA" w:rsidP="00A75A46">
            <w:pPr>
              <w:rPr>
                <w:rFonts w:asciiTheme="minorHAnsi" w:hAnsiTheme="minorHAnsi" w:cstheme="minorHAnsi"/>
              </w:rPr>
            </w:pPr>
            <w:sdt>
              <w:sdtPr>
                <w:rPr>
                  <w:rFonts w:asciiTheme="minorHAnsi" w:hAnsiTheme="minorHAnsi" w:cstheme="minorHAnsi"/>
                </w:rPr>
                <w:id w:val="422541775"/>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eMERGE Whole Exome sequencing data set</w:t>
            </w:r>
          </w:p>
          <w:p w14:paraId="02A57161" w14:textId="0DE38036" w:rsidR="00A75A46" w:rsidRPr="001B2EFA" w:rsidRDefault="001B2EFA" w:rsidP="00A75A46">
            <w:pPr>
              <w:rPr>
                <w:rFonts w:asciiTheme="minorHAnsi" w:hAnsiTheme="minorHAnsi" w:cstheme="minorHAnsi"/>
              </w:rPr>
            </w:pPr>
            <w:sdt>
              <w:sdtPr>
                <w:rPr>
                  <w:rFonts w:asciiTheme="minorHAnsi" w:hAnsiTheme="minorHAnsi" w:cstheme="minorHAnsi"/>
                </w:rPr>
                <w:id w:val="-603959673"/>
                <w14:checkbox>
                  <w14:checked w14:val="0"/>
                  <w14:checkedState w14:val="2612" w14:font="MS Gothic"/>
                  <w14:uncheckedState w14:val="2610" w14:font="MS Gothic"/>
                </w14:checkbox>
              </w:sdtPr>
              <w:sdtEndPr/>
              <w:sdtContent>
                <w:r w:rsidR="00A75A46" w:rsidRPr="001B2EFA">
                  <w:rPr>
                    <w:rFonts w:ascii="Segoe UI Symbol" w:eastAsia="MS Gothic" w:hAnsi="Segoe UI Symbol" w:cs="Segoe UI Symbol"/>
                  </w:rPr>
                  <w:t>☐</w:t>
                </w:r>
              </w:sdtContent>
            </w:sdt>
            <w:r w:rsidR="00A75A46" w:rsidRPr="001B2EFA">
              <w:rPr>
                <w:rFonts w:asciiTheme="minorHAnsi" w:hAnsiTheme="minorHAnsi" w:cstheme="minorHAnsi"/>
              </w:rPr>
              <w:t>Other (not listed above):</w:t>
            </w:r>
          </w:p>
        </w:tc>
      </w:tr>
      <w:tr w:rsidR="00A75A46" w:rsidRPr="001B2EFA"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1B2EFA" w:rsidRDefault="00A75A46" w:rsidP="00A75A46">
            <w:pPr>
              <w:rPr>
                <w:rFonts w:asciiTheme="minorHAnsi" w:hAnsiTheme="minorHAnsi" w:cstheme="minorHAnsi"/>
                <w:b/>
              </w:rPr>
            </w:pPr>
            <w:r w:rsidRPr="001B2EFA">
              <w:rPr>
                <w:rFonts w:asciiTheme="minorHAnsi" w:hAnsiTheme="minorHAnsi" w:cstheme="minorHAnsi"/>
                <w:b/>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6C7B2C1E" w:rsidR="00A75A46" w:rsidRPr="001B2EFA" w:rsidRDefault="001B2EFA" w:rsidP="00A75A46">
            <w:pPr>
              <w:rPr>
                <w:rFonts w:asciiTheme="minorHAnsi" w:hAnsiTheme="minorHAnsi" w:cstheme="minorHAnsi"/>
              </w:rPr>
            </w:pPr>
            <w:sdt>
              <w:sdtPr>
                <w:rPr>
                  <w:rFonts w:asciiTheme="minorHAnsi" w:hAnsiTheme="minorHAnsi" w:cstheme="minorHAnsi"/>
                </w:rPr>
                <w:id w:val="77872839"/>
                <w14:checkbox>
                  <w14:checked w14:val="1"/>
                  <w14:checkedState w14:val="2612" w14:font="MS Gothic"/>
                  <w14:uncheckedState w14:val="2610" w14:font="MS Gothic"/>
                </w14:checkbox>
              </w:sdtPr>
              <w:sdtEndPr/>
              <w:sdtContent>
                <w:r w:rsidR="00C34B33" w:rsidRPr="001B2EFA">
                  <w:rPr>
                    <w:rFonts w:ascii="Segoe UI Symbol" w:eastAsia="MS Gothic" w:hAnsi="Segoe UI Symbol" w:cs="Segoe UI Symbol"/>
                  </w:rPr>
                  <w:t>☒</w:t>
                </w:r>
              </w:sdtContent>
            </w:sdt>
            <w:r w:rsidR="00A75A46" w:rsidRPr="001B2EFA">
              <w:rPr>
                <w:rFonts w:asciiTheme="minorHAnsi" w:hAnsiTheme="minorHAnsi" w:cstheme="minorHAnsi"/>
              </w:rPr>
              <w:t xml:space="preserve">Yes, if so please list            </w:t>
            </w:r>
            <w:r w:rsidR="00037400" w:rsidRPr="001B2EFA">
              <w:rPr>
                <w:rFonts w:asciiTheme="minorHAnsi" w:hAnsiTheme="minorHAnsi" w:cstheme="minorHAnsi"/>
              </w:rPr>
              <w:t>Diabetic Retinopathy</w:t>
            </w:r>
            <w:r w:rsidR="00C34B33" w:rsidRPr="001B2EFA">
              <w:rPr>
                <w:rFonts w:asciiTheme="minorHAnsi" w:hAnsiTheme="minorHAnsi" w:cstheme="minorHAnsi"/>
              </w:rPr>
              <w:t xml:space="preserve"> </w:t>
            </w:r>
            <w:r w:rsidR="00A75A46" w:rsidRPr="001B2EFA">
              <w:rPr>
                <w:rFonts w:asciiTheme="minorHAnsi" w:hAnsiTheme="minorHAnsi" w:cstheme="minorHAnsi"/>
              </w:rPr>
              <w:t xml:space="preserve">                   </w:t>
            </w:r>
          </w:p>
          <w:p w14:paraId="2C71B567" w14:textId="1AA0B730" w:rsidR="00A75A46" w:rsidRPr="001B2EFA" w:rsidRDefault="001B2EFA" w:rsidP="00A75A46">
            <w:pPr>
              <w:rPr>
                <w:rFonts w:asciiTheme="minorHAnsi" w:hAnsiTheme="minorHAnsi" w:cstheme="minorHAnsi"/>
              </w:rPr>
            </w:pPr>
            <w:sdt>
              <w:sdtPr>
                <w:rPr>
                  <w:rFonts w:asciiTheme="minorHAnsi" w:hAnsiTheme="minorHAnsi" w:cstheme="minorHAnsi"/>
                </w:rPr>
                <w:id w:val="-2005274778"/>
                <w14:checkbox>
                  <w14:checked w14:val="0"/>
                  <w14:checkedState w14:val="2612" w14:font="MS Gothic"/>
                  <w14:uncheckedState w14:val="2610" w14:font="MS Gothic"/>
                </w14:checkbox>
              </w:sdtPr>
              <w:sdtEndPr/>
              <w:sdtContent>
                <w:r w:rsidR="00C34B33" w:rsidRPr="001B2EFA">
                  <w:rPr>
                    <w:rFonts w:ascii="Segoe UI Symbol" w:eastAsia="MS Gothic" w:hAnsi="Segoe UI Symbol" w:cs="Segoe UI Symbol"/>
                  </w:rPr>
                  <w:t>☐</w:t>
                </w:r>
              </w:sdtContent>
            </w:sdt>
            <w:r w:rsidR="00A75A46" w:rsidRPr="001B2EFA">
              <w:rPr>
                <w:rFonts w:asciiTheme="minorHAnsi" w:hAnsiTheme="minorHAnsi" w:cstheme="minorHAnsi"/>
              </w:rPr>
              <w:t>No</w:t>
            </w:r>
          </w:p>
        </w:tc>
      </w:tr>
      <w:tr w:rsidR="00A75A46" w:rsidRPr="001B2EFA"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lastRenderedPageBreak/>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1B2EFA" w:rsidRDefault="00A75A46" w:rsidP="00A75A46">
            <w:pPr>
              <w:rPr>
                <w:rFonts w:asciiTheme="minorHAnsi" w:hAnsiTheme="minorHAnsi" w:cstheme="minorHAnsi"/>
              </w:rPr>
            </w:pPr>
          </w:p>
          <w:p w14:paraId="18EFD397" w14:textId="21B18230" w:rsidR="00A75A46" w:rsidRPr="001B2EFA" w:rsidRDefault="00A867CD" w:rsidP="00A75A46">
            <w:pPr>
              <w:rPr>
                <w:rFonts w:asciiTheme="minorHAnsi" w:hAnsiTheme="minorHAnsi" w:cstheme="minorHAnsi"/>
              </w:rPr>
            </w:pPr>
            <w:r w:rsidRPr="001B2EFA">
              <w:rPr>
                <w:rFonts w:asciiTheme="minorHAnsi" w:hAnsiTheme="minorHAnsi" w:cstheme="minorHAnsi"/>
              </w:rPr>
              <w:t>GWAS, Meta-analysis, S-PrediXcan,</w:t>
            </w:r>
            <w:r w:rsidR="00037400" w:rsidRPr="001B2EFA">
              <w:rPr>
                <w:rFonts w:asciiTheme="minorHAnsi" w:hAnsiTheme="minorHAnsi" w:cstheme="minorHAnsi"/>
              </w:rPr>
              <w:t xml:space="preserve"> S-MultiXcan,</w:t>
            </w:r>
            <w:r w:rsidRPr="001B2EFA">
              <w:rPr>
                <w:rFonts w:asciiTheme="minorHAnsi" w:hAnsiTheme="minorHAnsi" w:cstheme="minorHAnsi"/>
              </w:rPr>
              <w:t xml:space="preserve"> fastENLOC</w:t>
            </w:r>
            <w:r w:rsidR="00037400" w:rsidRPr="001B2EFA">
              <w:rPr>
                <w:rFonts w:asciiTheme="minorHAnsi" w:hAnsiTheme="minorHAnsi" w:cstheme="minorHAnsi"/>
              </w:rPr>
              <w:t>, PheWAS</w:t>
            </w:r>
          </w:p>
          <w:p w14:paraId="43950299" w14:textId="77777777" w:rsidR="00A75A46" w:rsidRPr="001B2EFA" w:rsidRDefault="00A75A46" w:rsidP="00A75A46">
            <w:pPr>
              <w:rPr>
                <w:rFonts w:asciiTheme="minorHAnsi" w:hAnsiTheme="minorHAnsi" w:cstheme="minorHAnsi"/>
              </w:rPr>
            </w:pPr>
          </w:p>
        </w:tc>
      </w:tr>
      <w:tr w:rsidR="00A75A46" w:rsidRPr="001B2EFA"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1B2EFA" w:rsidRDefault="00A75A46" w:rsidP="00A75A46">
            <w:pPr>
              <w:rPr>
                <w:rFonts w:asciiTheme="minorHAnsi" w:hAnsiTheme="minorHAnsi" w:cstheme="minorHAnsi"/>
              </w:rPr>
            </w:pPr>
          </w:p>
          <w:p w14:paraId="65EB198C" w14:textId="77777777" w:rsidR="00A75A46" w:rsidRPr="001B2EFA" w:rsidRDefault="00A75A46" w:rsidP="00A75A46">
            <w:pPr>
              <w:rPr>
                <w:rFonts w:asciiTheme="minorHAnsi" w:hAnsiTheme="minorHAnsi" w:cstheme="minorHAnsi"/>
              </w:rPr>
            </w:pPr>
            <w:r w:rsidRPr="001B2EFA">
              <w:rPr>
                <w:rFonts w:asciiTheme="minorHAnsi" w:hAnsiTheme="minorHAnsi" w:cstheme="minorHAnsi"/>
              </w:rPr>
              <w:t>None</w:t>
            </w:r>
          </w:p>
          <w:p w14:paraId="4E264CE2" w14:textId="31DC27AE" w:rsidR="00037400" w:rsidRPr="001B2EFA" w:rsidRDefault="00037400" w:rsidP="00A75A46">
            <w:pPr>
              <w:rPr>
                <w:rFonts w:asciiTheme="minorHAnsi" w:hAnsiTheme="minorHAnsi" w:cstheme="minorHAnsi"/>
              </w:rPr>
            </w:pPr>
          </w:p>
        </w:tc>
      </w:tr>
      <w:tr w:rsidR="00A75A46" w:rsidRPr="001B2EFA"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7C45BDE" w:rsidR="00A75A46" w:rsidRPr="001B2EFA" w:rsidRDefault="00E85E30" w:rsidP="00A75A46">
            <w:pPr>
              <w:rPr>
                <w:rFonts w:asciiTheme="minorHAnsi" w:hAnsiTheme="minorHAnsi" w:cstheme="minorHAnsi"/>
              </w:rPr>
            </w:pPr>
            <w:r w:rsidRPr="001B2EFA">
              <w:rPr>
                <w:rFonts w:asciiTheme="minorHAnsi" w:hAnsiTheme="minorHAnsi" w:cstheme="minorHAnsi"/>
              </w:rPr>
              <w:t xml:space="preserve">Depends on results, likely a genetics journal such as </w:t>
            </w:r>
            <w:r w:rsidR="00A068DE" w:rsidRPr="001B2EFA">
              <w:rPr>
                <w:rFonts w:asciiTheme="minorHAnsi" w:hAnsiTheme="minorHAnsi" w:cstheme="minorHAnsi"/>
              </w:rPr>
              <w:t>Nature Genetics</w:t>
            </w:r>
            <w:r w:rsidRPr="001B2EFA">
              <w:rPr>
                <w:rFonts w:asciiTheme="minorHAnsi" w:hAnsiTheme="minorHAnsi" w:cstheme="minorHAnsi"/>
              </w:rPr>
              <w:t xml:space="preserve"> or a </w:t>
            </w:r>
            <w:r w:rsidR="00037400" w:rsidRPr="001B2EFA">
              <w:rPr>
                <w:rFonts w:asciiTheme="minorHAnsi" w:hAnsiTheme="minorHAnsi" w:cstheme="minorHAnsi"/>
              </w:rPr>
              <w:t>diabetes</w:t>
            </w:r>
            <w:r w:rsidRPr="001B2EFA">
              <w:rPr>
                <w:rFonts w:asciiTheme="minorHAnsi" w:hAnsiTheme="minorHAnsi" w:cstheme="minorHAnsi"/>
              </w:rPr>
              <w:t xml:space="preserve"> journal</w:t>
            </w:r>
          </w:p>
        </w:tc>
      </w:tr>
      <w:tr w:rsidR="00A75A46" w:rsidRPr="001B2EFA"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Pr="001B2EFA" w:rsidRDefault="00A75A46" w:rsidP="00A75A46">
            <w:pPr>
              <w:rPr>
                <w:rFonts w:asciiTheme="minorHAnsi" w:hAnsiTheme="minorHAnsi" w:cstheme="minorHAnsi"/>
                <w:b/>
              </w:rPr>
            </w:pPr>
          </w:p>
          <w:p w14:paraId="5203358F" w14:textId="77777777" w:rsidR="00A75A46" w:rsidRPr="001B2EFA" w:rsidRDefault="00A75A46" w:rsidP="00A75A46">
            <w:pPr>
              <w:rPr>
                <w:rFonts w:asciiTheme="minorHAnsi" w:hAnsiTheme="minorHAnsi" w:cstheme="minorHAnsi"/>
                <w:b/>
              </w:rPr>
            </w:pPr>
            <w:r w:rsidRPr="001B2EFA">
              <w:rPr>
                <w:rFonts w:asciiTheme="minorHAnsi" w:hAnsiTheme="minorHAnsi" w:cstheme="minorHAnsi"/>
                <w:b/>
              </w:rPr>
              <w:t>Milestones</w:t>
            </w:r>
          </w:p>
          <w:p w14:paraId="602A9DB1" w14:textId="1D6EFB4B" w:rsidR="00A75A46" w:rsidRPr="001B2EFA" w:rsidRDefault="00A75A46" w:rsidP="00A75A46">
            <w:pPr>
              <w:rPr>
                <w:rFonts w:asciiTheme="minorHAnsi" w:hAnsiTheme="minorHAnsi" w:cstheme="minorHAnsi"/>
                <w:i/>
              </w:rPr>
            </w:pPr>
            <w:r w:rsidRPr="001B2EFA">
              <w:rPr>
                <w:rFonts w:asciiTheme="minorHAnsi" w:hAnsiTheme="minorHAnsi" w:cstheme="minorHAnsi"/>
                <w:i/>
              </w:rPr>
              <w:t>(This section should include the key dates for completion of project, including approval, project duration, draft completion, and submission.)</w:t>
            </w:r>
          </w:p>
          <w:p w14:paraId="5DF07AF9" w14:textId="77777777" w:rsidR="00A75A46" w:rsidRPr="001B2EFA" w:rsidRDefault="00A75A46" w:rsidP="00A75A46">
            <w:pPr>
              <w:rPr>
                <w:rFonts w:asciiTheme="minorHAnsi" w:hAnsiTheme="minorHAnsi" w:cstheme="minorHAnsi"/>
                <w:b/>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1B2EFA" w:rsidRDefault="00A75A46" w:rsidP="00A75A46">
            <w:pPr>
              <w:rPr>
                <w:rFonts w:asciiTheme="minorHAnsi" w:hAnsiTheme="minorHAnsi" w:cstheme="minorHAnsi"/>
              </w:rPr>
            </w:pPr>
          </w:p>
          <w:p w14:paraId="284899A6" w14:textId="4A26F999" w:rsidR="00A75A46" w:rsidRPr="001B2EFA" w:rsidRDefault="00E85E30" w:rsidP="00A75A46">
            <w:pPr>
              <w:rPr>
                <w:rFonts w:asciiTheme="minorHAnsi" w:hAnsiTheme="minorHAnsi" w:cstheme="minorHAnsi"/>
              </w:rPr>
            </w:pPr>
            <w:r w:rsidRPr="001B2EFA">
              <w:rPr>
                <w:rFonts w:asciiTheme="minorHAnsi" w:hAnsiTheme="minorHAnsi" w:cstheme="minorHAnsi"/>
              </w:rPr>
              <w:t xml:space="preserve">Gather data from </w:t>
            </w:r>
            <w:r w:rsidR="00DD12ED" w:rsidRPr="001B2EFA">
              <w:rPr>
                <w:rFonts w:asciiTheme="minorHAnsi" w:hAnsiTheme="minorHAnsi" w:cstheme="minorHAnsi"/>
              </w:rPr>
              <w:t>all collaborators</w:t>
            </w:r>
            <w:r w:rsidRPr="001B2EFA">
              <w:rPr>
                <w:rFonts w:asciiTheme="minorHAnsi" w:hAnsiTheme="minorHAnsi" w:cstheme="minorHAnsi"/>
              </w:rPr>
              <w:t xml:space="preserve">: </w:t>
            </w:r>
            <w:r w:rsidR="00DD12ED" w:rsidRPr="001B2EFA">
              <w:rPr>
                <w:rFonts w:asciiTheme="minorHAnsi" w:hAnsiTheme="minorHAnsi" w:cstheme="minorHAnsi"/>
              </w:rPr>
              <w:t>1-3</w:t>
            </w:r>
            <w:r w:rsidRPr="001B2EFA">
              <w:rPr>
                <w:rFonts w:asciiTheme="minorHAnsi" w:hAnsiTheme="minorHAnsi" w:cstheme="minorHAnsi"/>
              </w:rPr>
              <w:t>/20</w:t>
            </w:r>
            <w:r w:rsidR="00DD12ED" w:rsidRPr="001B2EFA">
              <w:rPr>
                <w:rFonts w:asciiTheme="minorHAnsi" w:hAnsiTheme="minorHAnsi" w:cstheme="minorHAnsi"/>
              </w:rPr>
              <w:t>21</w:t>
            </w:r>
          </w:p>
          <w:p w14:paraId="79FC387F" w14:textId="60B41D6B" w:rsidR="00E85E30" w:rsidRPr="001B2EFA" w:rsidRDefault="00E85E30" w:rsidP="00A75A46">
            <w:pPr>
              <w:rPr>
                <w:rFonts w:asciiTheme="minorHAnsi" w:hAnsiTheme="minorHAnsi" w:cstheme="minorHAnsi"/>
              </w:rPr>
            </w:pPr>
            <w:r w:rsidRPr="001B2EFA">
              <w:rPr>
                <w:rFonts w:asciiTheme="minorHAnsi" w:hAnsiTheme="minorHAnsi" w:cstheme="minorHAnsi"/>
              </w:rPr>
              <w:t>Conduct statistical analyses: 3</w:t>
            </w:r>
            <w:r w:rsidR="00A068DE" w:rsidRPr="001B2EFA">
              <w:rPr>
                <w:rFonts w:asciiTheme="minorHAnsi" w:hAnsiTheme="minorHAnsi" w:cstheme="minorHAnsi"/>
              </w:rPr>
              <w:t>-12</w:t>
            </w:r>
            <w:r w:rsidRPr="001B2EFA">
              <w:rPr>
                <w:rFonts w:asciiTheme="minorHAnsi" w:hAnsiTheme="minorHAnsi" w:cstheme="minorHAnsi"/>
              </w:rPr>
              <w:t>/20</w:t>
            </w:r>
            <w:r w:rsidR="00DD12ED" w:rsidRPr="001B2EFA">
              <w:rPr>
                <w:rFonts w:asciiTheme="minorHAnsi" w:hAnsiTheme="minorHAnsi" w:cstheme="minorHAnsi"/>
              </w:rPr>
              <w:t>21</w:t>
            </w:r>
          </w:p>
          <w:p w14:paraId="20F44304" w14:textId="4EA9D99B" w:rsidR="00E85E30" w:rsidRPr="001B2EFA" w:rsidRDefault="00E85E30" w:rsidP="00A75A46">
            <w:pPr>
              <w:rPr>
                <w:rFonts w:asciiTheme="minorHAnsi" w:hAnsiTheme="minorHAnsi" w:cstheme="minorHAnsi"/>
              </w:rPr>
            </w:pPr>
            <w:r w:rsidRPr="001B2EFA">
              <w:rPr>
                <w:rFonts w:asciiTheme="minorHAnsi" w:hAnsiTheme="minorHAnsi" w:cstheme="minorHAnsi"/>
              </w:rPr>
              <w:t>Write manuscript: 20</w:t>
            </w:r>
            <w:r w:rsidR="00DD12ED" w:rsidRPr="001B2EFA">
              <w:rPr>
                <w:rFonts w:asciiTheme="minorHAnsi" w:hAnsiTheme="minorHAnsi" w:cstheme="minorHAnsi"/>
              </w:rPr>
              <w:t>21-2022</w:t>
            </w:r>
          </w:p>
          <w:p w14:paraId="4089201E" w14:textId="321AFFEC" w:rsidR="00E85E30" w:rsidRPr="001B2EFA" w:rsidRDefault="00E85E30" w:rsidP="00A75A46">
            <w:pPr>
              <w:rPr>
                <w:rFonts w:asciiTheme="minorHAnsi" w:hAnsiTheme="minorHAnsi" w:cstheme="minorHAnsi"/>
              </w:rPr>
            </w:pPr>
            <w:r w:rsidRPr="001B2EFA">
              <w:rPr>
                <w:rFonts w:asciiTheme="minorHAnsi" w:hAnsiTheme="minorHAnsi" w:cstheme="minorHAnsi"/>
              </w:rPr>
              <w:t>Circulate and submit manuscript: 20</w:t>
            </w:r>
            <w:r w:rsidR="00DD12ED" w:rsidRPr="001B2EFA">
              <w:rPr>
                <w:rFonts w:asciiTheme="minorHAnsi" w:hAnsiTheme="minorHAnsi" w:cstheme="minorHAnsi"/>
              </w:rPr>
              <w:t>22</w:t>
            </w:r>
          </w:p>
        </w:tc>
      </w:tr>
    </w:tbl>
    <w:p w14:paraId="0999B423" w14:textId="5D9762FE" w:rsidR="00571D40" w:rsidRPr="001B2EFA" w:rsidRDefault="00571D40" w:rsidP="0093273D">
      <w:pPr>
        <w:rPr>
          <w:rFonts w:asciiTheme="minorHAnsi" w:hAnsiTheme="minorHAnsi" w:cstheme="minorHAnsi"/>
          <w:i/>
        </w:rPr>
      </w:pPr>
    </w:p>
    <w:sectPr w:rsidR="00571D40" w:rsidRPr="001B2EFA"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43A45" w14:textId="77777777" w:rsidR="00B37A6B" w:rsidRDefault="00B37A6B" w:rsidP="0093273D">
      <w:r>
        <w:separator/>
      </w:r>
    </w:p>
  </w:endnote>
  <w:endnote w:type="continuationSeparator" w:id="0">
    <w:p w14:paraId="3DEDAEFE" w14:textId="77777777" w:rsidR="00B37A6B" w:rsidRDefault="00B37A6B"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025A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F6DB9" w14:textId="77777777" w:rsidR="00B37A6B" w:rsidRDefault="00B37A6B" w:rsidP="0093273D">
      <w:r>
        <w:separator/>
      </w:r>
    </w:p>
  </w:footnote>
  <w:footnote w:type="continuationSeparator" w:id="0">
    <w:p w14:paraId="0356187C" w14:textId="77777777" w:rsidR="00B37A6B" w:rsidRDefault="00B37A6B"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TcxMTEyNjY0NDBQ0lEKTi0uzszPAykwqgUAdt8R+ywAAAA="/>
  </w:docVars>
  <w:rsids>
    <w:rsidRoot w:val="0093273D"/>
    <w:rsid w:val="00037400"/>
    <w:rsid w:val="000A12A3"/>
    <w:rsid w:val="000B7654"/>
    <w:rsid w:val="00117500"/>
    <w:rsid w:val="001B2EFA"/>
    <w:rsid w:val="001F3540"/>
    <w:rsid w:val="0025109A"/>
    <w:rsid w:val="00376326"/>
    <w:rsid w:val="003F367E"/>
    <w:rsid w:val="00455EE0"/>
    <w:rsid w:val="004D7F55"/>
    <w:rsid w:val="00506D59"/>
    <w:rsid w:val="00533BE3"/>
    <w:rsid w:val="0054527F"/>
    <w:rsid w:val="00571D40"/>
    <w:rsid w:val="00594CF3"/>
    <w:rsid w:val="00595E27"/>
    <w:rsid w:val="005F162A"/>
    <w:rsid w:val="00614403"/>
    <w:rsid w:val="006166BF"/>
    <w:rsid w:val="00625689"/>
    <w:rsid w:val="0063131E"/>
    <w:rsid w:val="00700246"/>
    <w:rsid w:val="00702039"/>
    <w:rsid w:val="007F3F81"/>
    <w:rsid w:val="00804B3E"/>
    <w:rsid w:val="008673B8"/>
    <w:rsid w:val="008B0CE2"/>
    <w:rsid w:val="00900D3C"/>
    <w:rsid w:val="0093273D"/>
    <w:rsid w:val="00954A77"/>
    <w:rsid w:val="00A068DE"/>
    <w:rsid w:val="00A14096"/>
    <w:rsid w:val="00A43734"/>
    <w:rsid w:val="00A674F0"/>
    <w:rsid w:val="00A726E3"/>
    <w:rsid w:val="00A75A46"/>
    <w:rsid w:val="00A867CD"/>
    <w:rsid w:val="00AF586E"/>
    <w:rsid w:val="00B37A6B"/>
    <w:rsid w:val="00B67A4E"/>
    <w:rsid w:val="00B845FF"/>
    <w:rsid w:val="00C34B33"/>
    <w:rsid w:val="00C367EC"/>
    <w:rsid w:val="00CB1F7E"/>
    <w:rsid w:val="00D93D28"/>
    <w:rsid w:val="00DD12ED"/>
    <w:rsid w:val="00DE04A1"/>
    <w:rsid w:val="00E85E30"/>
    <w:rsid w:val="00F025A4"/>
    <w:rsid w:val="00F0305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E7530885701E41B1A818749BD300DF" ma:contentTypeVersion="12" ma:contentTypeDescription="Create a new document." ma:contentTypeScope="" ma:versionID="606aeaac484c6cc720ee28584c5f9ce4">
  <xsd:schema xmlns:xsd="http://www.w3.org/2001/XMLSchema" xmlns:xs="http://www.w3.org/2001/XMLSchema" xmlns:p="http://schemas.microsoft.com/office/2006/metadata/properties" xmlns:ns3="a6cdb59f-8f9f-4564-929d-4c7f38722e01" xmlns:ns4="2ce9c467-1dd1-42f5-a03f-7b9bb002ddcd" targetNamespace="http://schemas.microsoft.com/office/2006/metadata/properties" ma:root="true" ma:fieldsID="3ef01e16782153401ddc2611b73ed86e" ns3:_="" ns4:_="">
    <xsd:import namespace="a6cdb59f-8f9f-4564-929d-4c7f38722e01"/>
    <xsd:import namespace="2ce9c467-1dd1-42f5-a03f-7b9bb002dd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b59f-8f9f-4564-929d-4c7f38722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9c467-1dd1-42f5-a03f-7b9bb002dd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432D5-133E-4A38-9D84-DA191FF84283}">
  <ds:schemaRefs>
    <ds:schemaRef ds:uri="http://schemas.openxmlformats.org/officeDocument/2006/bibliography"/>
  </ds:schemaRefs>
</ds:datastoreItem>
</file>

<file path=customXml/itemProps2.xml><?xml version="1.0" encoding="utf-8"?>
<ds:datastoreItem xmlns:ds="http://schemas.openxmlformats.org/officeDocument/2006/customXml" ds:itemID="{81D174AC-C85C-494A-9568-BD0580F78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db59f-8f9f-4564-929d-4c7f38722e01"/>
    <ds:schemaRef ds:uri="2ce9c467-1dd1-42f5-a03f-7b9bb002d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5175E-FF57-42BC-9D4E-EB63583A7716}">
  <ds:schemaRefs>
    <ds:schemaRef ds:uri="http://schemas.microsoft.com/sharepoint/v3/contenttype/forms"/>
  </ds:schemaRefs>
</ds:datastoreItem>
</file>

<file path=customXml/itemProps4.xml><?xml version="1.0" encoding="utf-8"?>
<ds:datastoreItem xmlns:ds="http://schemas.openxmlformats.org/officeDocument/2006/customXml" ds:itemID="{18AEF77E-97EF-4835-B15E-F6FA268A5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3</cp:revision>
  <dcterms:created xsi:type="dcterms:W3CDTF">2021-01-11T14:05:00Z</dcterms:created>
  <dcterms:modified xsi:type="dcterms:W3CDTF">2021-01-11T14:10:00Z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0x01010034E7530885701E41B1A818749BD300DF</vt:lpwstr>
  </property>
</Properties>
</file>