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5CF4F9AA" w:rsidR="0093273D" w:rsidRPr="008673B8" w:rsidRDefault="00A47E8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NT424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4536A51" w:rsidR="0093273D" w:rsidRPr="009447BA" w:rsidRDefault="00646EE2" w:rsidP="00CF0D0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0</w:t>
            </w:r>
            <w:r w:rsidR="009D5E53">
              <w:rPr>
                <w:rFonts w:asciiTheme="majorHAnsi" w:hAnsiTheme="majorHAnsi" w:cstheme="majorHAnsi"/>
              </w:rPr>
              <w:t>5</w:t>
            </w:r>
            <w:r w:rsidRPr="009447BA">
              <w:rPr>
                <w:rFonts w:asciiTheme="majorHAnsi" w:hAnsiTheme="majorHAnsi" w:cstheme="majorHAnsi"/>
              </w:rPr>
              <w:t>/</w:t>
            </w:r>
            <w:r w:rsidR="004921C4">
              <w:rPr>
                <w:rFonts w:asciiTheme="majorHAnsi" w:hAnsiTheme="majorHAnsi" w:cstheme="majorHAnsi"/>
              </w:rPr>
              <w:t>28</w:t>
            </w:r>
            <w:r w:rsidR="00B66544" w:rsidRPr="009447BA">
              <w:rPr>
                <w:rFonts w:asciiTheme="majorHAnsi" w:hAnsiTheme="majorHAnsi" w:cstheme="majorHAnsi"/>
              </w:rPr>
              <w:t>/20</w:t>
            </w:r>
            <w:r w:rsidR="009D5E53">
              <w:rPr>
                <w:rFonts w:asciiTheme="majorHAnsi" w:hAnsiTheme="majorHAnsi" w:cstheme="majorHAnsi"/>
              </w:rPr>
              <w:t>21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545C4B1F" w:rsidR="0093273D" w:rsidRPr="009447BA" w:rsidRDefault="009D5E53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Association Between</w:t>
            </w:r>
            <w:r w:rsidR="00F03052" w:rsidRPr="009447B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Calcium Sensor Receptor Variants and the Clinical Phenome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3D3559E9" w:rsidR="0093273D" w:rsidRPr="009447BA" w:rsidRDefault="00BB6ECD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Heather Beasley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926E5F5" w:rsidR="0093273D" w:rsidRPr="009447BA" w:rsidRDefault="009D5E53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Amos M. Sakwe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42C72014" w:rsidR="00646EE2" w:rsidRPr="009447BA" w:rsidRDefault="00BB6ECD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Jacklyn Hellwege</w:t>
            </w:r>
            <w:r w:rsidR="009D5E53">
              <w:rPr>
                <w:rFonts w:asciiTheme="majorHAnsi" w:hAnsiTheme="majorHAnsi" w:cstheme="majorHAnsi"/>
              </w:rPr>
              <w:t>, Ky’Era Actkins, Lea Davis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479931" w14:textId="0E9DAFCD" w:rsidR="00F03052" w:rsidRPr="009447BA" w:rsidRDefault="00F03052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  <w:p w14:paraId="620B343D" w14:textId="67BD6137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</w:p>
          <w:p w14:paraId="5B239F82" w14:textId="526E06E4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13406094" w:rsidR="00A75A46" w:rsidRPr="009447BA" w:rsidRDefault="00A75A46" w:rsidP="00646EE2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3428BD66" w:rsidR="00A75A46" w:rsidRPr="009447BA" w:rsidRDefault="009D5E53" w:rsidP="00A75A46">
            <w:pPr>
              <w:rPr>
                <w:rFonts w:asciiTheme="majorHAnsi" w:hAnsiTheme="majorHAnsi" w:cstheme="majorHAnsi"/>
                <w:color w:val="000000"/>
              </w:rPr>
            </w:pPr>
            <w:r w:rsidRPr="009D5E53">
              <w:rPr>
                <w:rFonts w:asciiTheme="majorHAnsi" w:hAnsiTheme="majorHAnsi" w:cstheme="majorHAnsi"/>
                <w:highlight w:val="white"/>
              </w:rPr>
              <w:t>The calcium-sensing receptor (CaSR) lies at the center of calcium homeostasis</w:t>
            </w:r>
            <w:r w:rsidRPr="009D5E53">
              <w:rPr>
                <w:rFonts w:asciiTheme="majorHAnsi" w:hAnsiTheme="majorHAnsi" w:cstheme="majorHAnsi"/>
              </w:rPr>
              <w:t xml:space="preserve">, which is </w:t>
            </w:r>
            <w:r w:rsidRPr="009D5E53">
              <w:rPr>
                <w:rFonts w:asciiTheme="majorHAnsi" w:hAnsiTheme="majorHAnsi" w:cstheme="majorHAnsi"/>
                <w:highlight w:val="white"/>
              </w:rPr>
              <w:t>tightly regulat</w:t>
            </w:r>
            <w:r w:rsidRPr="009D5E53">
              <w:rPr>
                <w:rFonts w:asciiTheme="majorHAnsi" w:hAnsiTheme="majorHAnsi" w:cstheme="majorHAnsi"/>
              </w:rPr>
              <w:t xml:space="preserve">ed </w:t>
            </w:r>
            <w:r w:rsidRPr="009D5E53">
              <w:rPr>
                <w:rFonts w:asciiTheme="majorHAnsi" w:hAnsiTheme="majorHAnsi" w:cstheme="majorHAnsi"/>
                <w:highlight w:val="white"/>
              </w:rPr>
              <w:t>by circulating levels of calcitonin, parathyroid hormone (PTH) and vitamin D</w:t>
            </w:r>
            <w:r w:rsidRPr="009D5E53">
              <w:rPr>
                <w:rFonts w:asciiTheme="majorHAnsi" w:hAnsiTheme="majorHAnsi" w:cstheme="majorHAnsi"/>
              </w:rPr>
              <w:t xml:space="preserve">. </w:t>
            </w:r>
            <w:r w:rsidRPr="009D5E53">
              <w:rPr>
                <w:rFonts w:asciiTheme="majorHAnsi" w:hAnsiTheme="majorHAnsi" w:cstheme="majorHAnsi"/>
                <w:highlight w:val="white"/>
              </w:rPr>
              <w:t>Missense polymorphisms, such as rs1801725 (A986S)</w:t>
            </w:r>
            <w:r w:rsidR="00367A58">
              <w:rPr>
                <w:rFonts w:asciiTheme="majorHAnsi" w:hAnsiTheme="majorHAnsi" w:cstheme="majorHAnsi"/>
                <w:highlight w:val="white"/>
              </w:rPr>
              <w:t xml:space="preserve">, </w:t>
            </w:r>
            <w:r w:rsidRPr="009D5E53">
              <w:rPr>
                <w:rFonts w:asciiTheme="majorHAnsi" w:hAnsiTheme="majorHAnsi" w:cstheme="majorHAnsi"/>
                <w:highlight w:val="white"/>
              </w:rPr>
              <w:t xml:space="preserve">can reduce the sensitivity of CaSR to </w:t>
            </w:r>
            <w:r w:rsidR="00367A58">
              <w:rPr>
                <w:rFonts w:asciiTheme="majorHAnsi" w:hAnsiTheme="majorHAnsi" w:cstheme="majorHAnsi"/>
                <w:highlight w:val="white"/>
              </w:rPr>
              <w:t>serum</w:t>
            </w:r>
            <w:r w:rsidRPr="009D5E53">
              <w:rPr>
                <w:rFonts w:asciiTheme="majorHAnsi" w:hAnsiTheme="majorHAnsi" w:cstheme="majorHAnsi"/>
                <w:highlight w:val="white"/>
              </w:rPr>
              <w:t xml:space="preserve"> calciu</w:t>
            </w:r>
            <w:r w:rsidR="00367A58">
              <w:rPr>
                <w:rFonts w:asciiTheme="majorHAnsi" w:hAnsiTheme="majorHAnsi" w:cstheme="majorHAnsi"/>
                <w:highlight w:val="white"/>
              </w:rPr>
              <w:t xml:space="preserve">m and </w:t>
            </w:r>
            <w:r w:rsidR="00367A58" w:rsidRPr="009D5E53">
              <w:rPr>
                <w:rFonts w:asciiTheme="majorHAnsi" w:hAnsiTheme="majorHAnsi" w:cstheme="majorHAnsi"/>
                <w:highlight w:val="white"/>
              </w:rPr>
              <w:t>lead to various chronic diseases</w:t>
            </w:r>
            <w:r w:rsidR="00367A58">
              <w:rPr>
                <w:rFonts w:asciiTheme="majorHAnsi" w:hAnsiTheme="majorHAnsi" w:cstheme="majorHAnsi"/>
                <w:highlight w:val="white"/>
              </w:rPr>
              <w:t xml:space="preserve"> as a result.</w:t>
            </w:r>
            <w:r w:rsidR="00367A58" w:rsidRPr="009D5E53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="00367A58">
              <w:rPr>
                <w:rFonts w:asciiTheme="majorHAnsi" w:hAnsiTheme="majorHAnsi" w:cstheme="majorHAnsi"/>
                <w:highlight w:val="white"/>
              </w:rPr>
              <w:t>The effects of other inactivating variants, like rs1801726</w:t>
            </w:r>
            <w:r w:rsidRPr="009D5E53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="006F6E93">
              <w:rPr>
                <w:rFonts w:asciiTheme="majorHAnsi" w:hAnsiTheme="majorHAnsi" w:cstheme="majorHAnsi"/>
                <w:highlight w:val="white"/>
              </w:rPr>
              <w:t>(</w:t>
            </w:r>
            <w:r w:rsidRPr="009D5E53">
              <w:rPr>
                <w:rFonts w:asciiTheme="majorHAnsi" w:hAnsiTheme="majorHAnsi" w:cstheme="majorHAnsi"/>
                <w:highlight w:val="white"/>
              </w:rPr>
              <w:t>Q1011E</w:t>
            </w:r>
            <w:r w:rsidR="006F6E93">
              <w:rPr>
                <w:rFonts w:asciiTheme="majorHAnsi" w:hAnsiTheme="majorHAnsi" w:cstheme="majorHAnsi"/>
                <w:highlight w:val="white"/>
              </w:rPr>
              <w:t>)</w:t>
            </w:r>
            <w:r w:rsidR="00367A58">
              <w:rPr>
                <w:rFonts w:asciiTheme="majorHAnsi" w:hAnsiTheme="majorHAnsi" w:cstheme="majorHAnsi"/>
                <w:highlight w:val="white"/>
              </w:rPr>
              <w:t>, are less well established, which</w:t>
            </w:r>
            <w:r w:rsidRPr="009D5E53">
              <w:rPr>
                <w:rFonts w:asciiTheme="majorHAnsi" w:hAnsiTheme="majorHAnsi" w:cstheme="majorHAnsi"/>
                <w:highlight w:val="white"/>
              </w:rPr>
              <w:t xml:space="preserve"> may</w:t>
            </w:r>
            <w:r w:rsidR="00367A58">
              <w:rPr>
                <w:rFonts w:asciiTheme="majorHAnsi" w:hAnsiTheme="majorHAnsi" w:cstheme="majorHAnsi"/>
                <w:highlight w:val="white"/>
              </w:rPr>
              <w:t xml:space="preserve"> be, in part, </w:t>
            </w:r>
            <w:r w:rsidRPr="009D5E53">
              <w:rPr>
                <w:rFonts w:asciiTheme="majorHAnsi" w:hAnsiTheme="majorHAnsi" w:cstheme="majorHAnsi"/>
                <w:highlight w:val="white"/>
              </w:rPr>
              <w:t>due to the fact that A986S is common among subjects of European ancestry while Q1011E is common variant among subjects of African descent</w:t>
            </w:r>
            <w:r w:rsidRPr="009D5E53">
              <w:rPr>
                <w:rFonts w:asciiTheme="majorHAnsi" w:hAnsiTheme="majorHAnsi" w:cstheme="majorHAnsi"/>
              </w:rPr>
              <w:t>. In this replication analysis, we aim to understand the phenotypic associations of these SNPs in an independent dataset and further elucidate the role of ancestry in</w:t>
            </w:r>
            <w:r w:rsidR="00367A58">
              <w:rPr>
                <w:rFonts w:asciiTheme="majorHAnsi" w:hAnsiTheme="majorHAnsi" w:cstheme="majorHAnsi"/>
              </w:rPr>
              <w:t xml:space="preserve"> </w:t>
            </w:r>
            <w:r w:rsidRPr="009D5E53">
              <w:rPr>
                <w:rFonts w:asciiTheme="majorHAnsi" w:hAnsiTheme="majorHAnsi" w:cstheme="majorHAnsi"/>
              </w:rPr>
              <w:t>their health outcome</w:t>
            </w:r>
            <w:r w:rsidR="00367A58">
              <w:rPr>
                <w:rFonts w:asciiTheme="majorHAnsi" w:hAnsiTheme="majorHAnsi" w:cstheme="majorHAnsi"/>
              </w:rPr>
              <w:t xml:space="preserve"> differences</w:t>
            </w:r>
            <w:r w:rsidRPr="009D5E53">
              <w:rPr>
                <w:rFonts w:asciiTheme="majorHAnsi" w:hAnsiTheme="majorHAnsi" w:cstheme="majorHAnsi"/>
              </w:rPr>
              <w:t>.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51EFF537" w:rsidR="00A75A46" w:rsidRPr="009447BA" w:rsidRDefault="00F03052" w:rsidP="00A75A4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 xml:space="preserve">We </w:t>
            </w:r>
            <w:r w:rsidR="00226B51" w:rsidRPr="009447BA">
              <w:rPr>
                <w:rFonts w:asciiTheme="majorHAnsi" w:hAnsiTheme="majorHAnsi" w:cstheme="majorHAnsi"/>
              </w:rPr>
              <w:t xml:space="preserve">will </w:t>
            </w:r>
            <w:r w:rsidR="009D5E53">
              <w:rPr>
                <w:rFonts w:asciiTheme="majorHAnsi" w:hAnsiTheme="majorHAnsi" w:cstheme="majorHAnsi"/>
              </w:rPr>
              <w:t xml:space="preserve">examine the clinical associations </w:t>
            </w:r>
            <w:r w:rsidR="0064639A">
              <w:rPr>
                <w:rFonts w:asciiTheme="majorHAnsi" w:hAnsiTheme="majorHAnsi" w:cstheme="majorHAnsi"/>
              </w:rPr>
              <w:t>of</w:t>
            </w:r>
            <w:r w:rsidR="009D5E53">
              <w:rPr>
                <w:rFonts w:asciiTheme="majorHAnsi" w:hAnsiTheme="majorHAnsi" w:cstheme="majorHAnsi"/>
              </w:rPr>
              <w:t xml:space="preserve"> two CaSR variants, A986S and Q1011E, through a phenome-wide association study (PheWAS).  We will perform PheWAS of these SNPs in the </w:t>
            </w:r>
            <w:r w:rsidR="0064639A">
              <w:rPr>
                <w:rFonts w:asciiTheme="majorHAnsi" w:hAnsiTheme="majorHAnsi" w:cstheme="majorHAnsi"/>
              </w:rPr>
              <w:t xml:space="preserve">full </w:t>
            </w:r>
            <w:r w:rsidR="009D5E53">
              <w:rPr>
                <w:rFonts w:asciiTheme="majorHAnsi" w:hAnsiTheme="majorHAnsi" w:cstheme="majorHAnsi"/>
              </w:rPr>
              <w:t>trans-ethnic population, adjusting for sex, age, and principal components of ancestry. Additional analyses will include stratifying by ancestry and sex.</w:t>
            </w: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79DEE2BB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5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2DC722C4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A7DDCD8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7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15597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0AD81D9C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PheWAS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21E1ED3F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Depends on</w:t>
            </w:r>
            <w:r w:rsidR="00511D13">
              <w:rPr>
                <w:rFonts w:asciiTheme="majorHAnsi" w:hAnsiTheme="majorHAnsi" w:cstheme="majorHAnsi"/>
                <w:szCs w:val="22"/>
              </w:rPr>
              <w:t xml:space="preserve"> the</w:t>
            </w:r>
            <w:r w:rsidRPr="009447BA">
              <w:rPr>
                <w:rFonts w:asciiTheme="majorHAnsi" w:hAnsiTheme="majorHAnsi" w:cstheme="majorHAnsi"/>
                <w:szCs w:val="22"/>
              </w:rPr>
              <w:t xml:space="preserve"> results</w:t>
            </w:r>
            <w:r w:rsidR="009D5E53">
              <w:rPr>
                <w:rFonts w:asciiTheme="majorHAnsi" w:hAnsiTheme="majorHAnsi" w:cstheme="majorHAnsi"/>
                <w:szCs w:val="22"/>
              </w:rPr>
              <w:t>. Targets may include</w:t>
            </w:r>
            <w:r w:rsidRPr="009447BA">
              <w:rPr>
                <w:rFonts w:asciiTheme="majorHAnsi" w:hAnsiTheme="majorHAnsi" w:cstheme="majorHAnsi"/>
                <w:szCs w:val="22"/>
              </w:rPr>
              <w:t xml:space="preserve"> a genetics journal such as </w:t>
            </w:r>
            <w:r w:rsidR="009D5E53">
              <w:rPr>
                <w:rFonts w:asciiTheme="majorHAnsi" w:hAnsiTheme="majorHAnsi" w:cstheme="majorHAnsi"/>
                <w:szCs w:val="22"/>
              </w:rPr>
              <w:t>Physiological Genomics,</w:t>
            </w:r>
            <w:r w:rsidRPr="009447BA">
              <w:rPr>
                <w:rFonts w:asciiTheme="majorHAnsi" w:hAnsiTheme="majorHAnsi" w:cstheme="majorHAnsi"/>
                <w:szCs w:val="22"/>
              </w:rPr>
              <w:t xml:space="preserve"> a general journal such as e</w:t>
            </w:r>
            <w:r w:rsidR="009D5E53">
              <w:rPr>
                <w:rFonts w:asciiTheme="majorHAnsi" w:hAnsiTheme="majorHAnsi" w:cstheme="majorHAnsi"/>
                <w:szCs w:val="22"/>
              </w:rPr>
              <w:t>L</w:t>
            </w:r>
            <w:r w:rsidRPr="009447BA">
              <w:rPr>
                <w:rFonts w:asciiTheme="majorHAnsi" w:hAnsiTheme="majorHAnsi" w:cstheme="majorHAnsi"/>
                <w:szCs w:val="22"/>
              </w:rPr>
              <w:t>ife</w:t>
            </w:r>
            <w:r w:rsidR="009D5E53">
              <w:rPr>
                <w:rFonts w:asciiTheme="majorHAnsi" w:hAnsiTheme="majorHAnsi" w:cstheme="majorHAnsi"/>
                <w:szCs w:val="22"/>
              </w:rPr>
              <w:t xml:space="preserve">, or an endocrinology journal. 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07D97A8A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Gather data from coordinating center: </w:t>
            </w:r>
            <w:r w:rsidR="00646EE2" w:rsidRPr="009447BA">
              <w:rPr>
                <w:rFonts w:asciiTheme="majorHAnsi" w:hAnsiTheme="majorHAnsi" w:cstheme="majorHAnsi"/>
                <w:szCs w:val="22"/>
              </w:rPr>
              <w:t>5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9D5E53">
              <w:rPr>
                <w:rFonts w:asciiTheme="majorHAnsi" w:hAnsiTheme="majorHAnsi" w:cstheme="majorHAnsi"/>
                <w:szCs w:val="22"/>
              </w:rPr>
              <w:t>21</w:t>
            </w:r>
          </w:p>
          <w:p w14:paraId="79FC387F" w14:textId="668442A4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Conduct statistical analyses: </w:t>
            </w:r>
            <w:r w:rsidR="00646EE2" w:rsidRPr="009447BA">
              <w:rPr>
                <w:rFonts w:asciiTheme="majorHAnsi" w:hAnsiTheme="majorHAnsi" w:cstheme="majorHAnsi"/>
                <w:szCs w:val="22"/>
              </w:rPr>
              <w:t>6</w:t>
            </w:r>
            <w:r w:rsidR="009D5E53">
              <w:rPr>
                <w:rFonts w:asciiTheme="majorHAnsi" w:hAnsiTheme="majorHAnsi" w:cstheme="majorHAnsi"/>
                <w:szCs w:val="22"/>
              </w:rPr>
              <w:t>-7</w:t>
            </w:r>
            <w:r w:rsidRPr="009447BA">
              <w:rPr>
                <w:rFonts w:asciiTheme="majorHAnsi" w:hAnsiTheme="majorHAnsi" w:cstheme="majorHAnsi"/>
                <w:szCs w:val="22"/>
              </w:rPr>
              <w:t>/2</w:t>
            </w:r>
            <w:r w:rsidR="009D5E53">
              <w:rPr>
                <w:rFonts w:asciiTheme="majorHAnsi" w:hAnsiTheme="majorHAnsi" w:cstheme="majorHAnsi"/>
                <w:szCs w:val="22"/>
              </w:rPr>
              <w:t>021</w:t>
            </w:r>
          </w:p>
          <w:p w14:paraId="20F44304" w14:textId="6FA49457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Write manuscript: </w:t>
            </w:r>
            <w:r w:rsidR="009D5E53">
              <w:rPr>
                <w:rFonts w:asciiTheme="majorHAnsi" w:hAnsiTheme="majorHAnsi" w:cstheme="majorHAnsi"/>
                <w:szCs w:val="22"/>
              </w:rPr>
              <w:t>7-8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9D5E53">
              <w:rPr>
                <w:rFonts w:asciiTheme="majorHAnsi" w:hAnsiTheme="majorHAnsi" w:cstheme="majorHAnsi"/>
                <w:szCs w:val="22"/>
              </w:rPr>
              <w:t>21</w:t>
            </w:r>
          </w:p>
          <w:p w14:paraId="4089201E" w14:textId="4BC61776" w:rsidR="00E85E30" w:rsidRPr="009447BA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Circulate and submit manuscript: </w:t>
            </w:r>
            <w:r w:rsidR="009D5E53">
              <w:rPr>
                <w:rFonts w:asciiTheme="majorHAnsi" w:hAnsiTheme="majorHAnsi" w:cstheme="majorHAnsi"/>
                <w:szCs w:val="22"/>
              </w:rPr>
              <w:t>8-9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B4575A">
              <w:rPr>
                <w:rFonts w:asciiTheme="majorHAnsi" w:hAnsiTheme="majorHAnsi" w:cstheme="majorHAnsi"/>
                <w:szCs w:val="22"/>
              </w:rPr>
              <w:t>2</w:t>
            </w:r>
            <w:r w:rsidR="009D5E53">
              <w:rPr>
                <w:rFonts w:asciiTheme="majorHAnsi" w:hAnsiTheme="majorHAnsi" w:cstheme="majorHAnsi"/>
                <w:szCs w:val="22"/>
              </w:rPr>
              <w:t>1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5AD2" w14:textId="77777777" w:rsidR="00155970" w:rsidRDefault="00155970" w:rsidP="0093273D">
      <w:r>
        <w:separator/>
      </w:r>
    </w:p>
  </w:endnote>
  <w:endnote w:type="continuationSeparator" w:id="0">
    <w:p w14:paraId="6B0E5194" w14:textId="77777777" w:rsidR="00155970" w:rsidRDefault="00155970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A1B8" w14:textId="77777777" w:rsidR="00155970" w:rsidRDefault="00155970" w:rsidP="0093273D">
      <w:r>
        <w:separator/>
      </w:r>
    </w:p>
  </w:footnote>
  <w:footnote w:type="continuationSeparator" w:id="0">
    <w:p w14:paraId="58780EAD" w14:textId="77777777" w:rsidR="00155970" w:rsidRDefault="00155970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P316D466Z857W578"/>
    <w:docVar w:name="paperpile-doc-name" w:val="CaSR_eMERGE_Concept_Sheet.docx"/>
  </w:docVars>
  <w:rsids>
    <w:rsidRoot w:val="0093273D"/>
    <w:rsid w:val="00054C9E"/>
    <w:rsid w:val="000A12A3"/>
    <w:rsid w:val="000B7654"/>
    <w:rsid w:val="000D51F3"/>
    <w:rsid w:val="00117500"/>
    <w:rsid w:val="00155970"/>
    <w:rsid w:val="001A55D2"/>
    <w:rsid w:val="001F3540"/>
    <w:rsid w:val="00226B51"/>
    <w:rsid w:val="0025109A"/>
    <w:rsid w:val="00345D49"/>
    <w:rsid w:val="003619FF"/>
    <w:rsid w:val="00367A58"/>
    <w:rsid w:val="00376326"/>
    <w:rsid w:val="003F367E"/>
    <w:rsid w:val="004921C4"/>
    <w:rsid w:val="004D7F55"/>
    <w:rsid w:val="00511D13"/>
    <w:rsid w:val="00533BE3"/>
    <w:rsid w:val="0054527F"/>
    <w:rsid w:val="00571D40"/>
    <w:rsid w:val="00594CF3"/>
    <w:rsid w:val="00595E27"/>
    <w:rsid w:val="00614403"/>
    <w:rsid w:val="0061482A"/>
    <w:rsid w:val="006166BF"/>
    <w:rsid w:val="00625689"/>
    <w:rsid w:val="0063131E"/>
    <w:rsid w:val="0064639A"/>
    <w:rsid w:val="00646EE2"/>
    <w:rsid w:val="006F6E93"/>
    <w:rsid w:val="00700246"/>
    <w:rsid w:val="00702039"/>
    <w:rsid w:val="007B6956"/>
    <w:rsid w:val="007E7FEB"/>
    <w:rsid w:val="007F1205"/>
    <w:rsid w:val="007F3F81"/>
    <w:rsid w:val="00847E68"/>
    <w:rsid w:val="008673B8"/>
    <w:rsid w:val="0088717C"/>
    <w:rsid w:val="008B0CE2"/>
    <w:rsid w:val="008B2515"/>
    <w:rsid w:val="00900D3C"/>
    <w:rsid w:val="0093273D"/>
    <w:rsid w:val="009447BA"/>
    <w:rsid w:val="00954A77"/>
    <w:rsid w:val="009D5E53"/>
    <w:rsid w:val="00A14096"/>
    <w:rsid w:val="00A43734"/>
    <w:rsid w:val="00A47E89"/>
    <w:rsid w:val="00A674F0"/>
    <w:rsid w:val="00A726E3"/>
    <w:rsid w:val="00A75A46"/>
    <w:rsid w:val="00AF586E"/>
    <w:rsid w:val="00B4575A"/>
    <w:rsid w:val="00B66544"/>
    <w:rsid w:val="00B67A4E"/>
    <w:rsid w:val="00B845FF"/>
    <w:rsid w:val="00BB6ECD"/>
    <w:rsid w:val="00C053B5"/>
    <w:rsid w:val="00C34B33"/>
    <w:rsid w:val="00C367EC"/>
    <w:rsid w:val="00CB1F7E"/>
    <w:rsid w:val="00CD5558"/>
    <w:rsid w:val="00D93D28"/>
    <w:rsid w:val="00DE04A1"/>
    <w:rsid w:val="00E40AC6"/>
    <w:rsid w:val="00E85E30"/>
    <w:rsid w:val="00F025A4"/>
    <w:rsid w:val="00F03052"/>
    <w:rsid w:val="00F22CEE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F6C6-9865-4B22-8B1A-8E4F290D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3</cp:revision>
  <dcterms:created xsi:type="dcterms:W3CDTF">2021-06-03T19:58:00Z</dcterms:created>
  <dcterms:modified xsi:type="dcterms:W3CDTF">2021-06-03T20:23:00Z</dcterms:modified>
</cp:coreProperties>
</file>