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62BBB7F8" w:rsidR="0093273D" w:rsidRPr="00A726E3" w:rsidRDefault="00061A7E" w:rsidP="00A726E3">
            <w:pPr>
              <w:spacing w:before="120"/>
              <w:jc w:val="center"/>
              <w:rPr>
                <w:rFonts w:asciiTheme="majorHAnsi" w:hAnsiTheme="majorHAnsi"/>
                <w:b/>
                <w:color w:val="FFFFFF" w:themeColor="background1"/>
                <w:sz w:val="28"/>
                <w:szCs w:val="28"/>
              </w:rPr>
            </w:pPr>
            <w:proofErr w:type="spellStart"/>
            <w:r>
              <w:rPr>
                <w:rFonts w:asciiTheme="majorHAnsi" w:hAnsiTheme="majorHAnsi"/>
                <w:b/>
                <w:color w:val="FFFFFF" w:themeColor="background1"/>
                <w:sz w:val="28"/>
                <w:szCs w:val="28"/>
              </w:rPr>
              <w:t>eMERGE</w:t>
            </w:r>
            <w:proofErr w:type="spellEnd"/>
            <w:r>
              <w:rPr>
                <w:rFonts w:asciiTheme="majorHAnsi" w:hAnsiTheme="majorHAnsi"/>
                <w:b/>
                <w:color w:val="FFFFFF" w:themeColor="background1"/>
                <w:sz w:val="28"/>
                <w:szCs w:val="28"/>
              </w:rPr>
              <w:t xml:space="preserv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72411F">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72411F">
            <w:pPr>
              <w:rPr>
                <w:rFonts w:ascii="Calibri Light" w:hAnsi="Calibri Light"/>
                <w:sz w:val="22"/>
              </w:rPr>
            </w:pPr>
            <w:r w:rsidRPr="00B845FF">
              <w:rPr>
                <w:rFonts w:ascii="Calibri Light" w:hAnsi="Calibri Light"/>
                <w:i/>
                <w:sz w:val="22"/>
              </w:rPr>
              <w:t>(</w:t>
            </w:r>
            <w:proofErr w:type="gramStart"/>
            <w:r>
              <w:rPr>
                <w:rFonts w:ascii="Calibri Light" w:hAnsi="Calibri Light"/>
                <w:i/>
                <w:sz w:val="22"/>
              </w:rPr>
              <w:t>to</w:t>
            </w:r>
            <w:proofErr w:type="gramEnd"/>
            <w:r>
              <w:rPr>
                <w:rFonts w:ascii="Calibri Light" w:hAnsi="Calibri Light"/>
                <w:i/>
                <w:sz w:val="22"/>
              </w:rPr>
              <w:t xml:space="preserve">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5745EF9B" w:rsidR="0093273D" w:rsidRPr="00083F39" w:rsidRDefault="00567115" w:rsidP="0072411F">
            <w:r>
              <w:t>NT451</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72411F">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371F0F73" w:rsidR="0093273D" w:rsidRPr="00083F39" w:rsidRDefault="00567115" w:rsidP="0072411F">
            <w:r>
              <w:t>6/27/22</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72411F">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66B92ED7" w:rsidR="0093273D" w:rsidRPr="008673B8" w:rsidRDefault="00B2339D" w:rsidP="0072411F">
            <w:pPr>
              <w:rPr>
                <w:rFonts w:asciiTheme="majorHAnsi" w:hAnsiTheme="majorHAnsi" w:cstheme="majorHAnsi"/>
                <w:sz w:val="22"/>
                <w:szCs w:val="22"/>
              </w:rPr>
            </w:pPr>
            <w:r>
              <w:t>Designing</w:t>
            </w:r>
            <w:r w:rsidR="002E729E">
              <w:t xml:space="preserve"> the Genome Informed Risk Assessment Report</w:t>
            </w:r>
            <w:r>
              <w:t xml:space="preserve">: The </w:t>
            </w:r>
            <w:proofErr w:type="spellStart"/>
            <w:r>
              <w:t>eMERGE</w:t>
            </w:r>
            <w:proofErr w:type="spellEnd"/>
            <w:r>
              <w:t xml:space="preserve"> Consortium Experience   </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72411F">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712557A9" w:rsidR="00F8798E" w:rsidRPr="00FD5D52" w:rsidRDefault="002E729E" w:rsidP="0072411F">
            <w:r>
              <w:t>Margaret Harr</w:t>
            </w:r>
            <w:r w:rsidRPr="002E729E">
              <w:rPr>
                <w:vertAlign w:val="superscript"/>
              </w:rPr>
              <w:t>1</w:t>
            </w:r>
          </w:p>
        </w:tc>
      </w:tr>
      <w:tr w:rsidR="00EF6963" w:rsidRPr="005F7C97" w14:paraId="761E04CD"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C2E91CD" w14:textId="5F0BED33" w:rsidR="00EF6963" w:rsidRPr="0074111E" w:rsidRDefault="00EF6963" w:rsidP="0072411F">
            <w:pPr>
              <w:rPr>
                <w:rFonts w:ascii="Calibri Light" w:hAnsi="Calibri Light"/>
                <w:b/>
                <w:sz w:val="22"/>
              </w:rPr>
            </w:pPr>
            <w:r w:rsidRPr="00EF6963">
              <w:rPr>
                <w:rFonts w:ascii="Calibri Light" w:hAnsi="Calibri Light"/>
                <w:b/>
                <w:sz w:val="22"/>
              </w:rPr>
              <w:t xml:space="preserve">Tentative Lead Investigator Email Address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19C5963" w14:textId="02AA46A8" w:rsidR="00EF6963" w:rsidRPr="008E1DBD" w:rsidRDefault="00567115" w:rsidP="0072411F">
            <w:pPr>
              <w:rPr>
                <w:sz w:val="22"/>
                <w:szCs w:val="22"/>
              </w:rPr>
            </w:pPr>
            <w:hyperlink r:id="rId10" w:history="1">
              <w:r w:rsidR="002E729E" w:rsidRPr="000726AA">
                <w:rPr>
                  <w:rStyle w:val="Hyperlink"/>
                </w:rPr>
                <w:t>harrm@chop.edu</w:t>
              </w:r>
            </w:hyperlink>
            <w:r w:rsidR="00BC1923">
              <w:t xml:space="preserve"> </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72411F">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72411F">
            <w:pPr>
              <w:rPr>
                <w:rFonts w:ascii="Calibri Light" w:hAnsi="Calibri Light"/>
                <w:b/>
                <w:sz w:val="22"/>
              </w:rPr>
            </w:pPr>
            <w:r w:rsidRPr="0074111E">
              <w:rPr>
                <w:rFonts w:ascii="Calibri Light" w:hAnsi="Calibri Light"/>
                <w:i/>
                <w:sz w:val="22"/>
              </w:rPr>
              <w:t>(</w:t>
            </w:r>
            <w:proofErr w:type="gramStart"/>
            <w:r w:rsidRPr="0074111E">
              <w:rPr>
                <w:rFonts w:ascii="Calibri Light" w:hAnsi="Calibri Light"/>
                <w:i/>
                <w:sz w:val="22"/>
              </w:rPr>
              <w:t>last</w:t>
            </w:r>
            <w:proofErr w:type="gramEnd"/>
            <w:r w:rsidRPr="0074111E">
              <w:rPr>
                <w:rFonts w:ascii="Calibri Light" w:hAnsi="Calibri Light"/>
                <w:i/>
                <w:sz w:val="22"/>
              </w:rPr>
              <w:t xml:space="preserve">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32679485" w:rsidR="0093273D" w:rsidRPr="00F8798E" w:rsidRDefault="002E729E" w:rsidP="0072411F">
            <w:r>
              <w:t>Karlson, Elizabeth</w:t>
            </w:r>
            <w:r w:rsidRPr="002E729E">
              <w:rPr>
                <w:vertAlign w:val="superscript"/>
              </w:rPr>
              <w:t>2</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72411F">
            <w:pPr>
              <w:rPr>
                <w:rFonts w:ascii="Calibri Light" w:hAnsi="Calibri Light"/>
                <w:b/>
                <w:sz w:val="22"/>
              </w:rPr>
            </w:pPr>
            <w:proofErr w:type="spellStart"/>
            <w:r>
              <w:rPr>
                <w:rFonts w:ascii="Calibri Light" w:hAnsi="Calibri Light"/>
                <w:b/>
                <w:sz w:val="22"/>
              </w:rPr>
              <w:t>eMERGE</w:t>
            </w:r>
            <w:proofErr w:type="spellEnd"/>
            <w:r>
              <w:rPr>
                <w:rFonts w:ascii="Calibri Light" w:hAnsi="Calibri Light"/>
                <w:b/>
                <w:sz w:val="22"/>
              </w:rPr>
              <w:t xml:space="preserv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41CD7C13" w:rsidR="008C2527" w:rsidRPr="008E1DBD" w:rsidRDefault="00BC1923" w:rsidP="0072411F">
            <w:pPr>
              <w:rPr>
                <w:sz w:val="22"/>
                <w:szCs w:val="22"/>
              </w:rPr>
            </w:pPr>
            <w:r>
              <w:t xml:space="preserve">The Children’s Hospital of Philadelphia </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5B2C5DC0" w:rsidR="0093273D" w:rsidRPr="008673B8" w:rsidRDefault="003D4699" w:rsidP="008C404A">
            <w:pPr>
              <w:rPr>
                <w:rFonts w:asciiTheme="majorHAnsi" w:hAnsiTheme="majorHAnsi" w:cstheme="majorHAnsi"/>
                <w:sz w:val="22"/>
                <w:szCs w:val="22"/>
              </w:rPr>
            </w:pPr>
            <w:r>
              <w:t>Members of the GIRA Design workgroup interested in joining the writing team</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74111E" w:rsidRDefault="0093273D" w:rsidP="0072411F">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297E616" w14:textId="40CA44DA" w:rsidR="0011190A" w:rsidRDefault="0011190A" w:rsidP="008E1DBD">
            <w:r w:rsidRPr="00F3332A">
              <w:rPr>
                <w:vertAlign w:val="superscript"/>
              </w:rPr>
              <w:t>1</w:t>
            </w:r>
            <w:r>
              <w:t xml:space="preserve"> </w:t>
            </w:r>
            <w:r w:rsidR="00BC1923">
              <w:t>CHOP</w:t>
            </w:r>
          </w:p>
          <w:p w14:paraId="70B8E9AB" w14:textId="0E18CFD0" w:rsidR="008C404A" w:rsidRPr="0011190A" w:rsidRDefault="00BC1923" w:rsidP="002E729E">
            <w:r>
              <w:t xml:space="preserve">2 </w:t>
            </w:r>
            <w:r w:rsidR="002E729E">
              <w:t>BWH</w:t>
            </w:r>
          </w:p>
          <w:p w14:paraId="07C5FDB2" w14:textId="32FF7DE2" w:rsidR="0093273D" w:rsidRPr="00BB5F99" w:rsidRDefault="00E37345" w:rsidP="0072411F">
            <w:r>
              <w:t>Others…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72411F">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0A50CB" w14:textId="2595F51D" w:rsidR="00C013D4" w:rsidRDefault="00816153" w:rsidP="00FC1AA5">
            <w:r w:rsidRPr="00816153">
              <w:rPr>
                <w:color w:val="000000"/>
              </w:rPr>
              <w:t>The success of</w:t>
            </w:r>
            <w:r w:rsidR="0091766A">
              <w:rPr>
                <w:color w:val="000000"/>
              </w:rPr>
              <w:t xml:space="preserve"> the</w:t>
            </w:r>
            <w:r w:rsidRPr="00816153">
              <w:rPr>
                <w:color w:val="000000"/>
              </w:rPr>
              <w:t xml:space="preserve"> </w:t>
            </w:r>
            <w:proofErr w:type="spellStart"/>
            <w:r w:rsidRPr="00816153">
              <w:rPr>
                <w:color w:val="000000"/>
              </w:rPr>
              <w:t>eMERGE</w:t>
            </w:r>
            <w:proofErr w:type="spellEnd"/>
            <w:r w:rsidRPr="00816153">
              <w:rPr>
                <w:color w:val="000000"/>
              </w:rPr>
              <w:t xml:space="preserve"> </w:t>
            </w:r>
            <w:r w:rsidR="0091766A">
              <w:rPr>
                <w:color w:val="000000"/>
              </w:rPr>
              <w:t>program re</w:t>
            </w:r>
            <w:r>
              <w:rPr>
                <w:color w:val="000000"/>
              </w:rPr>
              <w:t xml:space="preserve">lies in large part </w:t>
            </w:r>
            <w:r w:rsidR="0091766A">
              <w:rPr>
                <w:color w:val="000000"/>
              </w:rPr>
              <w:t>o</w:t>
            </w:r>
            <w:r>
              <w:rPr>
                <w:color w:val="000000"/>
              </w:rPr>
              <w:t>n the generation</w:t>
            </w:r>
            <w:r w:rsidR="00580CBC">
              <w:rPr>
                <w:color w:val="000000"/>
              </w:rPr>
              <w:t xml:space="preserve"> of the Genome Informed Risk Assessment (GIRA). The GIRA</w:t>
            </w:r>
            <w:r w:rsidR="00DC13C0">
              <w:rPr>
                <w:color w:val="000000"/>
              </w:rPr>
              <w:t xml:space="preserve"> represents a novel risk communication tool</w:t>
            </w:r>
            <w:r w:rsidR="00580CBC">
              <w:rPr>
                <w:color w:val="000000"/>
              </w:rPr>
              <w:t xml:space="preserve"> which combines</w:t>
            </w:r>
            <w:r>
              <w:rPr>
                <w:color w:val="000000"/>
              </w:rPr>
              <w:t xml:space="preserve"> </w:t>
            </w:r>
            <w:r w:rsidRPr="00816153">
              <w:rPr>
                <w:color w:val="000000"/>
              </w:rPr>
              <w:t>polygenic risk scores (PRS)</w:t>
            </w:r>
            <w:r w:rsidR="00580CBC">
              <w:rPr>
                <w:color w:val="000000"/>
              </w:rPr>
              <w:t xml:space="preserve">, </w:t>
            </w:r>
            <w:r w:rsidR="0091766A">
              <w:rPr>
                <w:color w:val="000000"/>
              </w:rPr>
              <w:t xml:space="preserve">family history, clinical, and monogenic </w:t>
            </w:r>
            <w:r>
              <w:rPr>
                <w:color w:val="000000"/>
              </w:rPr>
              <w:t>risk factors</w:t>
            </w:r>
            <w:r w:rsidR="00DC13C0">
              <w:rPr>
                <w:color w:val="000000"/>
              </w:rPr>
              <w:t xml:space="preserve"> for several medical conditions. It is designed to communicate risk results as well as clinical management recommendations to both study participants and their healthcare providers</w:t>
            </w:r>
            <w:r w:rsidR="00BE710D">
              <w:rPr>
                <w:rFonts w:cstheme="minorHAnsi"/>
                <w:color w:val="000000" w:themeColor="text1"/>
              </w:rPr>
              <w:t>. The s</w:t>
            </w:r>
            <w:r w:rsidR="00EE4371">
              <w:rPr>
                <w:rFonts w:cstheme="minorHAnsi"/>
                <w:color w:val="000000" w:themeColor="text1"/>
              </w:rPr>
              <w:t>ize</w:t>
            </w:r>
            <w:r w:rsidR="00BE710D">
              <w:rPr>
                <w:rFonts w:cstheme="minorHAnsi"/>
                <w:color w:val="000000" w:themeColor="text1"/>
              </w:rPr>
              <w:t>, scope, and</w:t>
            </w:r>
            <w:r w:rsidR="005C0AC1">
              <w:rPr>
                <w:rFonts w:cstheme="minorHAnsi"/>
                <w:color w:val="000000" w:themeColor="text1"/>
              </w:rPr>
              <w:t xml:space="preserve">, </w:t>
            </w:r>
            <w:r w:rsidR="00BE710D">
              <w:rPr>
                <w:rFonts w:cstheme="minorHAnsi"/>
                <w:color w:val="000000" w:themeColor="text1"/>
              </w:rPr>
              <w:t>particularly</w:t>
            </w:r>
            <w:r w:rsidR="005C0AC1">
              <w:rPr>
                <w:rFonts w:cstheme="minorHAnsi"/>
                <w:color w:val="000000" w:themeColor="text1"/>
              </w:rPr>
              <w:t>,</w:t>
            </w:r>
            <w:r w:rsidR="00BE710D">
              <w:rPr>
                <w:rFonts w:cstheme="minorHAnsi"/>
                <w:color w:val="000000" w:themeColor="text1"/>
              </w:rPr>
              <w:t xml:space="preserve"> novelty of </w:t>
            </w:r>
            <w:r w:rsidR="00DC13C0">
              <w:rPr>
                <w:rFonts w:cstheme="minorHAnsi"/>
                <w:color w:val="000000" w:themeColor="text1"/>
              </w:rPr>
              <w:t>such a document</w:t>
            </w:r>
            <w:r w:rsidR="00BE710D">
              <w:rPr>
                <w:rFonts w:cstheme="minorHAnsi"/>
                <w:color w:val="000000" w:themeColor="text1"/>
              </w:rPr>
              <w:t xml:space="preserve"> necessitate</w:t>
            </w:r>
            <w:r w:rsidR="00144325">
              <w:rPr>
                <w:rFonts w:cstheme="minorHAnsi"/>
                <w:color w:val="000000" w:themeColor="text1"/>
              </w:rPr>
              <w:t>d</w:t>
            </w:r>
            <w:r w:rsidR="00BE710D">
              <w:rPr>
                <w:rFonts w:cstheme="minorHAnsi"/>
                <w:color w:val="000000" w:themeColor="text1"/>
              </w:rPr>
              <w:t xml:space="preserve"> development of a </w:t>
            </w:r>
            <w:r w:rsidR="00144325">
              <w:rPr>
                <w:rFonts w:cstheme="minorHAnsi"/>
                <w:color w:val="000000" w:themeColor="text1"/>
              </w:rPr>
              <w:t>GIRA design subgroup</w:t>
            </w:r>
            <w:r w:rsidR="002F58B9">
              <w:rPr>
                <w:rFonts w:cstheme="minorHAnsi"/>
                <w:color w:val="000000" w:themeColor="text1"/>
              </w:rPr>
              <w:t xml:space="preserve"> to create a comprehensive</w:t>
            </w:r>
            <w:r w:rsidR="00282404">
              <w:rPr>
                <w:rFonts w:cstheme="minorHAnsi"/>
                <w:color w:val="000000" w:themeColor="text1"/>
              </w:rPr>
              <w:t>,</w:t>
            </w:r>
            <w:r w:rsidR="002F58B9">
              <w:rPr>
                <w:rFonts w:cstheme="minorHAnsi"/>
                <w:color w:val="000000" w:themeColor="text1"/>
              </w:rPr>
              <w:t xml:space="preserve"> yet accessible research report </w:t>
            </w:r>
            <w:r w:rsidR="00282404">
              <w:rPr>
                <w:rFonts w:cstheme="minorHAnsi"/>
                <w:color w:val="000000" w:themeColor="text1"/>
              </w:rPr>
              <w:t>which meets the needs of the network’s key stakeholders (participants, parents, primary care and specialty care providers, study staff, and principal investigators)</w:t>
            </w:r>
            <w:r w:rsidR="00BE710D">
              <w:t xml:space="preserve">. This paper will </w:t>
            </w:r>
            <w:r w:rsidR="005C0AC1">
              <w:t>summarize</w:t>
            </w:r>
            <w:r w:rsidR="00BE710D">
              <w:t xml:space="preserve"> the </w:t>
            </w:r>
            <w:r w:rsidR="002F58B9">
              <w:t>GIRA design subgroup’s</w:t>
            </w:r>
            <w:r w:rsidR="00BE710D">
              <w:t xml:space="preserve"> </w:t>
            </w:r>
            <w:r w:rsidR="005C0AC1">
              <w:t>approach to</w:t>
            </w:r>
            <w:r w:rsidR="002F58B9">
              <w:t xml:space="preserve"> report design, the unique challenges associated with presenting the complex study procedures and result</w:t>
            </w:r>
            <w:r w:rsidR="00282404">
              <w:t>s</w:t>
            </w:r>
            <w:r w:rsidR="002F58B9">
              <w:t>,</w:t>
            </w:r>
            <w:r w:rsidR="005C0AC1">
              <w:t xml:space="preserve"> </w:t>
            </w:r>
            <w:r w:rsidR="002F58B9">
              <w:t xml:space="preserve">and the methods utilized to optimize the design to meet the needs of the various </w:t>
            </w:r>
            <w:proofErr w:type="gramStart"/>
            <w:r w:rsidR="002F58B9">
              <w:t>stakeholder.</w:t>
            </w:r>
            <w:r w:rsidR="005C0AC1">
              <w:t>.</w:t>
            </w:r>
            <w:proofErr w:type="gramEnd"/>
            <w:r w:rsidR="005C0AC1">
              <w:t xml:space="preserve"> </w:t>
            </w:r>
          </w:p>
          <w:p w14:paraId="3CD7DE62" w14:textId="4352F192" w:rsidR="00FC1AA5" w:rsidRPr="00C013D4" w:rsidRDefault="00FC1AA5" w:rsidP="00FC1AA5">
            <w:pPr>
              <w:rPr>
                <w:color w:val="000000"/>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72411F">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DAB3981" w14:textId="7B174FE7" w:rsidR="00EE4371" w:rsidRDefault="00EE4371" w:rsidP="005C0AC1">
            <w:pPr>
              <w:rPr>
                <w:color w:val="000000"/>
              </w:rPr>
            </w:pPr>
            <w:r>
              <w:rPr>
                <w:color w:val="000000"/>
              </w:rPr>
              <w:t>First, t</w:t>
            </w:r>
            <w:r w:rsidR="005C0AC1">
              <w:rPr>
                <w:color w:val="000000"/>
              </w:rPr>
              <w:t xml:space="preserve">he paper will </w:t>
            </w:r>
            <w:r w:rsidR="00282404">
              <w:rPr>
                <w:color w:val="000000"/>
              </w:rPr>
              <w:t>introduce the goals of the Genome Informed Risk Assessment (GIRA), its intended use, and key components</w:t>
            </w:r>
            <w:r w:rsidR="00AB7321">
              <w:rPr>
                <w:color w:val="000000"/>
              </w:rPr>
              <w:t xml:space="preserve"> (summary of risk, clinical care recommendations, outline of individual phenotype risks, educational content, FAQs, and the research study methods and limitations)</w:t>
            </w:r>
            <w:r w:rsidR="00282404">
              <w:rPr>
                <w:color w:val="000000"/>
              </w:rPr>
              <w:t xml:space="preserve">.  </w:t>
            </w:r>
          </w:p>
          <w:p w14:paraId="7FAF728F" w14:textId="77777777" w:rsidR="00BD2361" w:rsidRDefault="00BD2361" w:rsidP="005C0AC1">
            <w:pPr>
              <w:rPr>
                <w:color w:val="000000"/>
              </w:rPr>
            </w:pPr>
          </w:p>
          <w:p w14:paraId="65DC440E" w14:textId="49D950C9" w:rsidR="00BD2361" w:rsidRDefault="00EE4371" w:rsidP="00BD2361">
            <w:pPr>
              <w:rPr>
                <w:color w:val="000000"/>
              </w:rPr>
            </w:pPr>
            <w:r>
              <w:rPr>
                <w:color w:val="000000"/>
              </w:rPr>
              <w:t>Second, the paper will discuss</w:t>
            </w:r>
            <w:r w:rsidR="00FC1AA5">
              <w:rPr>
                <w:color w:val="000000"/>
              </w:rPr>
              <w:t xml:space="preserve"> </w:t>
            </w:r>
            <w:r w:rsidR="00D221E3">
              <w:rPr>
                <w:color w:val="000000"/>
              </w:rPr>
              <w:t xml:space="preserve">the </w:t>
            </w:r>
            <w:r w:rsidR="00AB7321">
              <w:rPr>
                <w:color w:val="000000"/>
              </w:rPr>
              <w:t>challenges of creating the complex result document including: 1) defining an audience, 2) language and graphics used for presentation of risk, 3) readability, and 4) balancing com</w:t>
            </w:r>
            <w:r w:rsidR="009F46F7">
              <w:rPr>
                <w:color w:val="000000"/>
              </w:rPr>
              <w:t xml:space="preserve">prehensive content vs </w:t>
            </w:r>
            <w:r w:rsidR="009F46F7">
              <w:rPr>
                <w:color w:val="000000"/>
              </w:rPr>
              <w:lastRenderedPageBreak/>
              <w:t xml:space="preserve">efficient delivery. </w:t>
            </w:r>
            <w:r w:rsidR="00AB7321">
              <w:rPr>
                <w:color w:val="000000"/>
              </w:rPr>
              <w:t>This overlaps with work led by the PRS, genotyping, ELSI, Education, Clinical Decision Support, and other groups.</w:t>
            </w:r>
          </w:p>
          <w:p w14:paraId="30FD075C" w14:textId="7610342D" w:rsidR="009F46F7" w:rsidRDefault="009F46F7" w:rsidP="00BD2361">
            <w:pPr>
              <w:rPr>
                <w:color w:val="000000"/>
              </w:rPr>
            </w:pPr>
          </w:p>
          <w:p w14:paraId="66AEA7CB" w14:textId="26C3BDC5" w:rsidR="009F46F7" w:rsidRDefault="009F46F7" w:rsidP="00BD2361">
            <w:pPr>
              <w:rPr>
                <w:color w:val="000000"/>
              </w:rPr>
            </w:pPr>
            <w:r>
              <w:rPr>
                <w:color w:val="000000"/>
              </w:rPr>
              <w:t xml:space="preserve">Finally, the paper will review the methods utilized to address these challenges including 1) learning from network ELSI projects, 2) interviews with physicians and potential participants, 3) focus groups, 4) community advisory groups, </w:t>
            </w:r>
            <w:proofErr w:type="gramStart"/>
            <w:r>
              <w:rPr>
                <w:color w:val="000000"/>
              </w:rPr>
              <w:t>4)reading</w:t>
            </w:r>
            <w:proofErr w:type="gramEnd"/>
            <w:r>
              <w:rPr>
                <w:color w:val="000000"/>
              </w:rPr>
              <w:t xml:space="preserve"> level analysis, and 5) ultimate review by network co-chairs, PIs, NIH representatives. </w:t>
            </w:r>
          </w:p>
          <w:p w14:paraId="06A382B0" w14:textId="77777777" w:rsidR="009F46F7" w:rsidRDefault="009F46F7" w:rsidP="00BD2361">
            <w:pPr>
              <w:rPr>
                <w:color w:val="000000"/>
              </w:rPr>
            </w:pPr>
          </w:p>
          <w:p w14:paraId="3369F8FD" w14:textId="0B9AF432" w:rsidR="00BD2361" w:rsidRDefault="005C0AC1" w:rsidP="005C0AC1">
            <w:pPr>
              <w:rPr>
                <w:color w:val="000000"/>
              </w:rPr>
            </w:pPr>
            <w:r>
              <w:rPr>
                <w:color w:val="000000"/>
              </w:rPr>
              <w:t xml:space="preserve">Ultimately this </w:t>
            </w:r>
            <w:r w:rsidR="00EE4371">
              <w:rPr>
                <w:color w:val="000000"/>
              </w:rPr>
              <w:t>paper aims to shed light on the</w:t>
            </w:r>
            <w:r w:rsidR="00BD2361">
              <w:rPr>
                <w:color w:val="000000"/>
              </w:rPr>
              <w:t xml:space="preserve"> </w:t>
            </w:r>
            <w:r w:rsidR="009F46F7">
              <w:rPr>
                <w:color w:val="000000"/>
              </w:rPr>
              <w:t xml:space="preserve">process of creating a complex study result document, the </w:t>
            </w:r>
            <w:r w:rsidR="00BD2361">
              <w:rPr>
                <w:color w:val="000000"/>
              </w:rPr>
              <w:t xml:space="preserve">challenges </w:t>
            </w:r>
            <w:proofErr w:type="gramStart"/>
            <w:r w:rsidR="00BD2361">
              <w:rPr>
                <w:color w:val="000000"/>
              </w:rPr>
              <w:t>encountered</w:t>
            </w:r>
            <w:proofErr w:type="gramEnd"/>
            <w:r w:rsidR="00BD2361">
              <w:rPr>
                <w:color w:val="000000"/>
              </w:rPr>
              <w:t xml:space="preserve"> and solutions </w:t>
            </w:r>
            <w:r w:rsidR="009F46F7">
              <w:rPr>
                <w:color w:val="000000"/>
              </w:rPr>
              <w:t>utilized</w:t>
            </w:r>
            <w:r w:rsidR="00BD2361">
              <w:rPr>
                <w:color w:val="000000"/>
              </w:rPr>
              <w:t xml:space="preserve"> by a</w:t>
            </w:r>
            <w:r w:rsidR="00EE4371">
              <w:rPr>
                <w:color w:val="000000"/>
              </w:rPr>
              <w:t xml:space="preserve"> large</w:t>
            </w:r>
            <w:r w:rsidR="00BD2361">
              <w:rPr>
                <w:color w:val="000000"/>
              </w:rPr>
              <w:t xml:space="preserve">scale </w:t>
            </w:r>
            <w:r w:rsidR="00FC1AA5">
              <w:rPr>
                <w:color w:val="000000"/>
              </w:rPr>
              <w:t xml:space="preserve">and novel clinical trial of this </w:t>
            </w:r>
            <w:r w:rsidR="00C17244">
              <w:rPr>
                <w:color w:val="000000"/>
              </w:rPr>
              <w:t>kind</w:t>
            </w:r>
            <w:r w:rsidR="00B36286">
              <w:rPr>
                <w:color w:val="000000"/>
              </w:rPr>
              <w:t>,</w:t>
            </w:r>
            <w:r w:rsidR="00C17244">
              <w:rPr>
                <w:color w:val="000000"/>
              </w:rPr>
              <w:t xml:space="preserve"> and</w:t>
            </w:r>
            <w:r w:rsidR="00EE4371">
              <w:rPr>
                <w:color w:val="000000"/>
              </w:rPr>
              <w:t xml:space="preserve"> </w:t>
            </w:r>
            <w:r w:rsidR="00BD2361">
              <w:rPr>
                <w:color w:val="000000"/>
              </w:rPr>
              <w:t xml:space="preserve">aims </w:t>
            </w:r>
            <w:r w:rsidR="00D221E3">
              <w:rPr>
                <w:color w:val="000000"/>
              </w:rPr>
              <w:t xml:space="preserve">to </w:t>
            </w:r>
            <w:r w:rsidR="00FC1AA5">
              <w:rPr>
                <w:color w:val="000000"/>
              </w:rPr>
              <w:t xml:space="preserve">summarize </w:t>
            </w:r>
            <w:r w:rsidR="00BD2361">
              <w:rPr>
                <w:color w:val="000000"/>
              </w:rPr>
              <w:t xml:space="preserve">lessons-learned for similarly ambitious programs. </w:t>
            </w:r>
          </w:p>
          <w:p w14:paraId="40461DB7" w14:textId="00FE35FE" w:rsidR="00BD2361" w:rsidRPr="008673B8" w:rsidRDefault="00BD2361" w:rsidP="005C0AC1">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72411F">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72411F">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7FF92176" w:rsidR="00C367EC"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0"/>
                  <w14:checkedState w14:val="2612" w14:font="MS Gothic"/>
                  <w14:uncheckedState w14:val="2610" w14:font="MS Gothic"/>
                </w14:checkbox>
              </w:sdtPr>
              <w:sdtEndPr/>
              <w:sdtContent>
                <w:r w:rsidR="00B36286">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 xml:space="preserve">Demographics                               </w:t>
            </w:r>
          </w:p>
          <w:p w14:paraId="1611A790" w14:textId="70C60827" w:rsidR="00C367EC"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0"/>
                  <w14:checkedState w14:val="2612" w14:font="MS Gothic"/>
                  <w14:uncheckedState w14:val="2610" w14:font="MS Gothic"/>
                </w14:checkbox>
              </w:sdtPr>
              <w:sdtEndPr/>
              <w:sdtContent>
                <w:r w:rsidR="00B2339D">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ICD</w:t>
            </w:r>
            <w:r w:rsidR="001F3540" w:rsidRPr="00D5597C">
              <w:rPr>
                <w:rFonts w:asciiTheme="majorHAnsi" w:hAnsiTheme="majorHAnsi" w:cstheme="majorHAnsi"/>
                <w:sz w:val="22"/>
                <w:szCs w:val="22"/>
              </w:rPr>
              <w:t>9/10</w:t>
            </w:r>
            <w:r w:rsidR="00C367EC" w:rsidRPr="00D5597C">
              <w:rPr>
                <w:rFonts w:asciiTheme="majorHAnsi" w:hAnsiTheme="majorHAnsi" w:cstheme="majorHAnsi"/>
                <w:sz w:val="22"/>
                <w:szCs w:val="22"/>
              </w:rPr>
              <w:t xml:space="preserve"> codes</w:t>
            </w:r>
          </w:p>
          <w:p w14:paraId="3E560944" w14:textId="59A706E8" w:rsidR="00C367EC"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0"/>
                  <w14:checkedState w14:val="2612" w14:font="MS Gothic"/>
                  <w14:uncheckedState w14:val="2610" w14:font="MS Gothic"/>
                </w14:checkbox>
              </w:sdtPr>
              <w:sdtEndPr/>
              <w:sdtContent>
                <w:r w:rsidR="00BC1923">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CPT codes</w:t>
            </w:r>
          </w:p>
          <w:p w14:paraId="05AE5A43" w14:textId="60C03F84" w:rsidR="00C367EC"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C367EC" w:rsidRPr="00D5597C">
              <w:rPr>
                <w:rFonts w:asciiTheme="majorHAnsi" w:hAnsiTheme="majorHAnsi" w:cstheme="majorHAnsi"/>
                <w:sz w:val="22"/>
                <w:szCs w:val="22"/>
              </w:rPr>
              <w:t>Phecodes</w:t>
            </w:r>
            <w:proofErr w:type="spellEnd"/>
          </w:p>
          <w:p w14:paraId="3A9ACBE3" w14:textId="79960691" w:rsidR="00B845FF"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BMI</w:t>
            </w:r>
          </w:p>
        </w:tc>
        <w:tc>
          <w:tcPr>
            <w:tcW w:w="4132" w:type="dxa"/>
          </w:tcPr>
          <w:p w14:paraId="2574C661" w14:textId="260211C2" w:rsidR="00C367EC"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EndPr/>
              <w:sdtContent>
                <w:r w:rsidR="00BC1923">
                  <w:rPr>
                    <w:rFonts w:ascii="MS Gothic" w:eastAsia="MS Gothic" w:hAnsi="MS Gothic" w:cstheme="majorHAnsi" w:hint="eastAsia"/>
                    <w:sz w:val="22"/>
                    <w:szCs w:val="22"/>
                  </w:rPr>
                  <w:t>☐</w:t>
                </w:r>
              </w:sdtContent>
            </w:sdt>
            <w:r w:rsidR="008B0CE2" w:rsidRPr="00D5597C">
              <w:rPr>
                <w:rFonts w:asciiTheme="majorHAnsi" w:hAnsiTheme="majorHAnsi" w:cstheme="majorHAnsi"/>
                <w:sz w:val="22"/>
                <w:szCs w:val="22"/>
              </w:rPr>
              <w:t>Common Variable</w:t>
            </w:r>
            <w:r w:rsidR="00702039" w:rsidRPr="00D5597C">
              <w:rPr>
                <w:rFonts w:asciiTheme="majorHAnsi" w:hAnsiTheme="majorHAnsi" w:cstheme="majorHAnsi"/>
                <w:sz w:val="22"/>
                <w:szCs w:val="22"/>
              </w:rPr>
              <w:t xml:space="preserve"> </w:t>
            </w:r>
            <w:r w:rsidR="00C367EC" w:rsidRPr="00D5597C">
              <w:rPr>
                <w:rFonts w:asciiTheme="majorHAnsi" w:hAnsiTheme="majorHAnsi" w:cstheme="majorHAnsi"/>
                <w:sz w:val="22"/>
                <w:szCs w:val="22"/>
              </w:rPr>
              <w:t>Labs</w:t>
            </w:r>
          </w:p>
          <w:p w14:paraId="0BEB2E50" w14:textId="2CE23AAE" w:rsidR="00C367EC" w:rsidRDefault="00567115" w:rsidP="00D5597C">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702039" w:rsidRPr="00D5597C">
              <w:rPr>
                <w:rFonts w:asciiTheme="majorHAnsi" w:hAnsiTheme="majorHAnsi" w:cstheme="majorHAnsi"/>
                <w:sz w:val="22"/>
                <w:szCs w:val="22"/>
              </w:rPr>
              <w:t>Common Variable Meds</w:t>
            </w:r>
          </w:p>
          <w:p w14:paraId="6E3CB6E1" w14:textId="2CF65926" w:rsidR="00EF6963" w:rsidRDefault="00EF6963" w:rsidP="00D5597C">
            <w:pPr>
              <w:rPr>
                <w:rFonts w:asciiTheme="majorHAnsi" w:hAnsiTheme="majorHAnsi" w:cstheme="majorHAnsi"/>
                <w:sz w:val="22"/>
                <w:szCs w:val="22"/>
              </w:rPr>
            </w:pPr>
            <w:r w:rsidRPr="00EF6963">
              <w:rPr>
                <w:rFonts w:ascii="Segoe UI Symbol" w:hAnsi="Segoe UI Symbol" w:cs="Segoe UI Symbol"/>
                <w:sz w:val="22"/>
                <w:szCs w:val="22"/>
              </w:rPr>
              <w:t>☐</w:t>
            </w:r>
            <w:r w:rsidRPr="00EF6963">
              <w:rPr>
                <w:rFonts w:asciiTheme="majorHAnsi" w:hAnsiTheme="majorHAnsi" w:cstheme="majorHAnsi"/>
                <w:sz w:val="22"/>
                <w:szCs w:val="22"/>
              </w:rPr>
              <w:t xml:space="preserve"> Geocoding 2015 ACS variables</w:t>
            </w:r>
          </w:p>
          <w:p w14:paraId="6EBF0C4F" w14:textId="0A3B1F76" w:rsidR="00C367EC" w:rsidRPr="00376326" w:rsidRDefault="00567115" w:rsidP="00CF6036">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EndPr/>
              <w:sdtContent>
                <w:r w:rsidR="00B36286">
                  <w:rPr>
                    <w:rFonts w:ascii="MS Gothic" w:eastAsia="MS Gothic" w:hAnsi="MS Gothic" w:cstheme="majorHAnsi" w:hint="eastAsia"/>
                    <w:sz w:val="22"/>
                    <w:szCs w:val="22"/>
                  </w:rPr>
                  <w:t>☐</w:t>
                </w:r>
              </w:sdtContent>
            </w:sdt>
            <w:r w:rsidR="00B845FF" w:rsidRPr="00D5597C">
              <w:rPr>
                <w:rFonts w:asciiTheme="majorHAnsi" w:hAnsiTheme="majorHAnsi" w:cstheme="majorHAnsi"/>
                <w:sz w:val="22"/>
                <w:szCs w:val="22"/>
              </w:rPr>
              <w:t xml:space="preserve">Other: </w:t>
            </w:r>
            <w:r w:rsidR="00C367EC" w:rsidRPr="00D5597C">
              <w:rPr>
                <w:rFonts w:asciiTheme="majorHAnsi" w:hAnsiTheme="majorHAnsi" w:cstheme="majorHAnsi"/>
                <w:sz w:val="22"/>
                <w:szCs w:val="22"/>
              </w:rPr>
              <w:t xml:space="preserve">Case/Control status </w:t>
            </w:r>
          </w:p>
        </w:tc>
      </w:tr>
      <w:tr w:rsidR="0025109A" w:rsidRPr="005F7C97" w14:paraId="12AAA7B2" w14:textId="77777777" w:rsidTr="0072411F">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72411F">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0A53E04" w14:textId="40526991"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w:t>
            </w:r>
            <w:proofErr w:type="gramStart"/>
            <w:r w:rsidRPr="000B7654">
              <w:rPr>
                <w:rFonts w:asciiTheme="majorHAnsi" w:hAnsiTheme="majorHAnsi" w:cstheme="majorHAnsi"/>
                <w:i/>
                <w:sz w:val="22"/>
                <w:szCs w:val="22"/>
              </w:rPr>
              <w:t>i.e.</w:t>
            </w:r>
            <w:proofErr w:type="gramEnd"/>
            <w:r w:rsidRPr="000B7654">
              <w:rPr>
                <w:rFonts w:asciiTheme="majorHAnsi" w:hAnsiTheme="majorHAnsi" w:cstheme="majorHAnsi"/>
                <w:i/>
                <w:sz w:val="22"/>
                <w:szCs w:val="22"/>
              </w:rPr>
              <w:t xml:space="preserve"> not common variables above) </w:t>
            </w:r>
          </w:p>
          <w:p w14:paraId="34A8AC41" w14:textId="77777777" w:rsidR="00BC1923" w:rsidRDefault="00BC1923" w:rsidP="000B7654">
            <w:pPr>
              <w:rPr>
                <w:rFonts w:asciiTheme="majorHAnsi" w:hAnsiTheme="majorHAnsi" w:cstheme="majorHAnsi"/>
                <w:i/>
                <w:sz w:val="22"/>
                <w:szCs w:val="22"/>
              </w:rPr>
            </w:pPr>
          </w:p>
          <w:p w14:paraId="239AFC37" w14:textId="50158356" w:rsidR="00FC1AA5" w:rsidRDefault="00BC1923" w:rsidP="00B36286">
            <w:pPr>
              <w:rPr>
                <w:iCs/>
              </w:rPr>
            </w:pPr>
            <w:r w:rsidRPr="00BC1923">
              <w:rPr>
                <w:iCs/>
              </w:rPr>
              <w:t xml:space="preserve">Description of local sites’ </w:t>
            </w:r>
            <w:r w:rsidR="00B36286">
              <w:rPr>
                <w:iCs/>
              </w:rPr>
              <w:t>ELSI</w:t>
            </w:r>
            <w:r w:rsidRPr="00BC1923">
              <w:rPr>
                <w:iCs/>
              </w:rPr>
              <w:t xml:space="preserve"> sub-projects</w:t>
            </w:r>
            <w:r w:rsidR="00B36286">
              <w:rPr>
                <w:iCs/>
              </w:rPr>
              <w:t xml:space="preserve"> which helped to influence GIRA design.</w:t>
            </w:r>
          </w:p>
          <w:p w14:paraId="645C6C5B" w14:textId="16FD7FC1" w:rsidR="003D4699" w:rsidRDefault="003D4699" w:rsidP="00B36286">
            <w:pPr>
              <w:rPr>
                <w:iCs/>
              </w:rPr>
            </w:pPr>
            <w:r>
              <w:rPr>
                <w:iCs/>
              </w:rPr>
              <w:t>Summary from VUMC review studio.</w:t>
            </w:r>
          </w:p>
          <w:p w14:paraId="161AD2DA" w14:textId="3B08777A" w:rsidR="003D4699" w:rsidRDefault="003D4699" w:rsidP="00B36286">
            <w:pPr>
              <w:rPr>
                <w:iCs/>
              </w:rPr>
            </w:pPr>
            <w:r>
              <w:rPr>
                <w:iCs/>
              </w:rPr>
              <w:t xml:space="preserve">Data from local sites’ focus groups on GIRA review. </w:t>
            </w:r>
          </w:p>
          <w:p w14:paraId="01DCE786" w14:textId="34906C64" w:rsidR="00B36286" w:rsidRPr="00BC1923" w:rsidRDefault="00B36286" w:rsidP="00B36286">
            <w:pPr>
              <w:rPr>
                <w:iCs/>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AE3AD85" w:rsidR="0093273D"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I-III Merged set (HRC imputed, GWAS)</w:t>
            </w:r>
          </w:p>
          <w:p w14:paraId="0175EB89" w14:textId="3FD8BEC1" w:rsidR="00376326"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A14096" w:rsidRPr="00D5597C">
              <w:rPr>
                <w:rFonts w:asciiTheme="majorHAnsi" w:hAnsiTheme="majorHAnsi" w:cstheme="majorHAnsi"/>
                <w:sz w:val="22"/>
                <w:szCs w:val="22"/>
              </w:rPr>
              <w:t>eMERGE</w:t>
            </w:r>
            <w:proofErr w:type="spellEnd"/>
            <w:r w:rsidR="00A14096" w:rsidRPr="00D5597C">
              <w:rPr>
                <w:rFonts w:asciiTheme="majorHAnsi" w:hAnsiTheme="majorHAnsi" w:cstheme="majorHAnsi"/>
                <w:sz w:val="22"/>
                <w:szCs w:val="22"/>
              </w:rPr>
              <w:t xml:space="preserve"> PGx/</w:t>
            </w:r>
            <w:proofErr w:type="spellStart"/>
            <w:r w:rsidR="00A14096" w:rsidRPr="00D5597C">
              <w:rPr>
                <w:rFonts w:asciiTheme="majorHAnsi" w:hAnsiTheme="majorHAnsi" w:cstheme="majorHAnsi"/>
                <w:sz w:val="22"/>
                <w:szCs w:val="22"/>
              </w:rPr>
              <w:t>PGRNseq</w:t>
            </w:r>
            <w:proofErr w:type="spellEnd"/>
            <w:r w:rsidR="00A14096" w:rsidRPr="00D5597C">
              <w:rPr>
                <w:rFonts w:asciiTheme="majorHAnsi" w:hAnsiTheme="majorHAnsi" w:cstheme="majorHAnsi"/>
                <w:sz w:val="22"/>
                <w:szCs w:val="22"/>
              </w:rPr>
              <w:t xml:space="preserve"> data set </w:t>
            </w:r>
          </w:p>
          <w:p w14:paraId="23D993BB" w14:textId="3BB2D79B" w:rsidR="00376326"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eMERGEseq</w:t>
            </w:r>
            <w:proofErr w:type="spellEnd"/>
            <w:r w:rsidR="00376326" w:rsidRPr="00D5597C">
              <w:rPr>
                <w:rFonts w:asciiTheme="majorHAnsi" w:hAnsiTheme="majorHAnsi" w:cstheme="majorHAnsi"/>
                <w:sz w:val="22"/>
                <w:szCs w:val="22"/>
              </w:rPr>
              <w:t xml:space="preserve"> data set (Phase III)</w:t>
            </w:r>
          </w:p>
          <w:p w14:paraId="6D051FCF" w14:textId="585D3A7F" w:rsidR="00376326"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Wh</w:t>
            </w:r>
            <w:r w:rsidR="0025109A" w:rsidRPr="00D5597C">
              <w:rPr>
                <w:rFonts w:asciiTheme="majorHAnsi" w:hAnsiTheme="majorHAnsi" w:cstheme="majorHAnsi"/>
                <w:sz w:val="22"/>
                <w:szCs w:val="22"/>
              </w:rPr>
              <w:t>o</w:t>
            </w:r>
            <w:r w:rsidR="00376326" w:rsidRPr="00D5597C">
              <w:rPr>
                <w:rFonts w:asciiTheme="majorHAnsi" w:hAnsiTheme="majorHAnsi" w:cstheme="majorHAnsi"/>
                <w:sz w:val="22"/>
                <w:szCs w:val="22"/>
              </w:rPr>
              <w:t>le Genome sequencing data set</w:t>
            </w:r>
          </w:p>
          <w:p w14:paraId="78A23A59" w14:textId="20C0BEBD" w:rsidR="00376326"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Exome chip data set</w:t>
            </w:r>
          </w:p>
          <w:p w14:paraId="4C7B91CA" w14:textId="4C87E3D0" w:rsidR="00376326"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proofErr w:type="spellStart"/>
            <w:r w:rsidR="00376326" w:rsidRPr="00D5597C">
              <w:rPr>
                <w:rFonts w:asciiTheme="majorHAnsi" w:hAnsiTheme="majorHAnsi" w:cstheme="majorHAnsi"/>
                <w:sz w:val="22"/>
                <w:szCs w:val="22"/>
              </w:rPr>
              <w:t>eMERGE</w:t>
            </w:r>
            <w:proofErr w:type="spellEnd"/>
            <w:r w:rsidR="00376326" w:rsidRPr="00D5597C">
              <w:rPr>
                <w:rFonts w:asciiTheme="majorHAnsi" w:hAnsiTheme="majorHAnsi" w:cstheme="majorHAnsi"/>
                <w:sz w:val="22"/>
                <w:szCs w:val="22"/>
              </w:rPr>
              <w:t xml:space="preserve"> Whole Exome sequencing data set</w:t>
            </w:r>
          </w:p>
          <w:p w14:paraId="02A57161" w14:textId="54718A1A" w:rsidR="00571D40"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571D40" w:rsidRPr="00D5597C">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72411F">
            <w:pPr>
              <w:rPr>
                <w:rFonts w:ascii="Calibri Light" w:hAnsi="Calibri Light"/>
                <w:b/>
                <w:sz w:val="22"/>
              </w:rPr>
            </w:pPr>
            <w:r w:rsidRPr="00505697">
              <w:rPr>
                <w:rFonts w:ascii="Calibri Light" w:hAnsi="Calibri Light"/>
                <w:b/>
                <w:sz w:val="22"/>
              </w:rPr>
              <w:t xml:space="preserve">Does project pertain to an existing </w:t>
            </w:r>
            <w:proofErr w:type="spellStart"/>
            <w:r w:rsidRPr="00505697">
              <w:rPr>
                <w:rFonts w:ascii="Calibri Light" w:hAnsi="Calibri Light"/>
                <w:b/>
                <w:sz w:val="22"/>
              </w:rPr>
              <w:t>eMERGE</w:t>
            </w:r>
            <w:proofErr w:type="spellEnd"/>
            <w:r w:rsidRPr="00505697">
              <w:rPr>
                <w:rFonts w:ascii="Calibri Light" w:hAnsi="Calibri Light"/>
                <w:b/>
                <w:sz w:val="22"/>
              </w:rPr>
              <w:t xml:space="preserve"> Phenotype</w:t>
            </w:r>
            <w:r w:rsidR="00595E27" w:rsidRPr="0050569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2D151E86" w:rsidR="0063131E"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0"/>
                  <w14:checkedState w14:val="2612" w14:font="MS Gothic"/>
                  <w14:uncheckedState w14:val="2610" w14:font="MS Gothic"/>
                </w14:checkbox>
              </w:sdtPr>
              <w:sdtEndPr/>
              <w:sdtContent>
                <w:r w:rsidR="00D5597C">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 xml:space="preserve">Yes, if so please list                               </w:t>
            </w:r>
          </w:p>
          <w:p w14:paraId="2C71B567" w14:textId="18EAFE49" w:rsidR="0063131E" w:rsidRPr="00D5597C" w:rsidRDefault="00567115" w:rsidP="00D5597C">
            <w:pPr>
              <w:rPr>
                <w:rFonts w:asciiTheme="majorHAnsi" w:hAnsiTheme="majorHAnsi" w:cstheme="majorHAnsi"/>
                <w:sz w:val="22"/>
                <w:szCs w:val="22"/>
              </w:rPr>
            </w:pPr>
            <w:sdt>
              <w:sdtPr>
                <w:rPr>
                  <w:rFonts w:asciiTheme="majorHAnsi" w:hAnsiTheme="majorHAnsi" w:cstheme="majorHAnsi"/>
                  <w:sz w:val="22"/>
                  <w:szCs w:val="22"/>
                </w:rPr>
                <w:id w:val="20982688"/>
                <w14:checkbox>
                  <w14:checked w14:val="1"/>
                  <w14:checkedState w14:val="2612" w14:font="MS Gothic"/>
                  <w14:uncheckedState w14:val="2610" w14:font="MS Gothic"/>
                </w14:checkbox>
              </w:sdtPr>
              <w:sdtEndPr/>
              <w:sdtContent>
                <w:r w:rsidR="00083F39">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72411F">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3950299" w14:textId="0E1F9D73" w:rsidR="0093273D" w:rsidRPr="00B2339D" w:rsidRDefault="00B36286" w:rsidP="0072411F">
            <w:r>
              <w:t>none</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72411F">
            <w:pPr>
              <w:rPr>
                <w:rFonts w:asciiTheme="majorHAnsi" w:hAnsiTheme="majorHAnsi" w:cstheme="majorHAnsi"/>
                <w:sz w:val="22"/>
                <w:szCs w:val="22"/>
              </w:rPr>
            </w:pPr>
          </w:p>
          <w:p w14:paraId="4E264CE2" w14:textId="77777777" w:rsidR="0093273D" w:rsidRPr="008673B8" w:rsidRDefault="0093273D" w:rsidP="0072411F">
            <w:pPr>
              <w:rPr>
                <w:rFonts w:asciiTheme="majorHAnsi" w:hAnsiTheme="majorHAnsi" w:cstheme="majorHAnsi"/>
                <w:sz w:val="22"/>
                <w:szCs w:val="22"/>
              </w:rPr>
            </w:pPr>
          </w:p>
        </w:tc>
      </w:tr>
      <w:tr w:rsidR="0007246C"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07246C" w:rsidRDefault="0007246C" w:rsidP="0072411F">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777777" w:rsidR="0007246C" w:rsidRPr="008673B8" w:rsidRDefault="0007246C" w:rsidP="0072411F">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72411F">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6EC5222E" w:rsidR="000A12A3" w:rsidRPr="002D2CB4" w:rsidRDefault="00B2339D" w:rsidP="0072411F">
            <w:r>
              <w:t xml:space="preserve">Genetics in Medicine </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72411F">
            <w:pPr>
              <w:rPr>
                <w:rFonts w:ascii="Calibri Light" w:hAnsi="Calibri Light"/>
                <w:b/>
                <w:sz w:val="22"/>
              </w:rPr>
            </w:pPr>
          </w:p>
          <w:p w14:paraId="5203358F" w14:textId="77777777" w:rsidR="0093273D" w:rsidRDefault="00376326" w:rsidP="0072411F">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72411F">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F319BDB" w14:textId="08C4CC7F" w:rsidR="0093273D" w:rsidRPr="002D2CB4" w:rsidRDefault="003D4699" w:rsidP="0072411F">
            <w:r>
              <w:t>July</w:t>
            </w:r>
            <w:r w:rsidR="003B2D38" w:rsidRPr="002D2CB4">
              <w:t xml:space="preserve"> </w:t>
            </w:r>
            <w:r w:rsidR="00820A0F">
              <w:t>31</w:t>
            </w:r>
            <w:r w:rsidR="003B2D38" w:rsidRPr="002D2CB4">
              <w:t>, 202</w:t>
            </w:r>
            <w:r w:rsidR="00505697" w:rsidRPr="002D2CB4">
              <w:t>2</w:t>
            </w:r>
            <w:r w:rsidR="003B2D38" w:rsidRPr="002D2CB4">
              <w:t xml:space="preserve">: </w:t>
            </w:r>
            <w:r w:rsidR="00B2339D">
              <w:t xml:space="preserve">Provisional layout </w:t>
            </w:r>
          </w:p>
          <w:p w14:paraId="629791A2" w14:textId="6CF5C36B" w:rsidR="003B2D38" w:rsidRPr="002D2CB4" w:rsidRDefault="003D4699" w:rsidP="0072411F">
            <w:r>
              <w:t>September</w:t>
            </w:r>
            <w:r w:rsidR="00B36286">
              <w:t xml:space="preserve"> 1</w:t>
            </w:r>
            <w:r w:rsidR="003B2D38" w:rsidRPr="002D2CB4">
              <w:t>,</w:t>
            </w:r>
            <w:r w:rsidR="003A1647" w:rsidRPr="002D2CB4">
              <w:t xml:space="preserve"> </w:t>
            </w:r>
            <w:r w:rsidR="003B2D38" w:rsidRPr="002D2CB4">
              <w:t>202</w:t>
            </w:r>
            <w:r w:rsidR="00505697" w:rsidRPr="002D2CB4">
              <w:t>2</w:t>
            </w:r>
            <w:r w:rsidR="003B2D38" w:rsidRPr="002D2CB4">
              <w:t xml:space="preserve">: </w:t>
            </w:r>
            <w:r w:rsidR="00B36286">
              <w:t>Subgroups submit section content</w:t>
            </w:r>
          </w:p>
          <w:p w14:paraId="6ABACEE0" w14:textId="35B91044" w:rsidR="003B2D38" w:rsidRPr="002D2CB4" w:rsidRDefault="00B2339D" w:rsidP="0072411F">
            <w:r>
              <w:t>November 30</w:t>
            </w:r>
            <w:proofErr w:type="gramStart"/>
            <w:r>
              <w:t xml:space="preserve"> 2022</w:t>
            </w:r>
            <w:proofErr w:type="gramEnd"/>
            <w:r w:rsidR="003B2D38" w:rsidRPr="002D2CB4">
              <w:t xml:space="preserve">: </w:t>
            </w:r>
            <w:r>
              <w:t>Draft 1 circulated</w:t>
            </w:r>
            <w:r w:rsidR="00FC1AA5">
              <w:t xml:space="preserve"> among writing group</w:t>
            </w:r>
          </w:p>
          <w:p w14:paraId="4089201E" w14:textId="11DC26E2" w:rsidR="00247A43" w:rsidRPr="002D2CB4" w:rsidRDefault="00B2339D" w:rsidP="00B2339D">
            <w:r>
              <w:t>December 31</w:t>
            </w:r>
            <w:r w:rsidR="002D2CB4" w:rsidRPr="002D2CB4">
              <w:t xml:space="preserve">, 2022: </w:t>
            </w:r>
            <w:r>
              <w:t xml:space="preserve">Manuscript submitted for review </w:t>
            </w:r>
          </w:p>
        </w:tc>
      </w:tr>
    </w:tbl>
    <w:p w14:paraId="4BF2BAC8" w14:textId="77777777" w:rsidR="0072411F" w:rsidRDefault="0072411F"/>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Demographics:</w:t>
      </w:r>
      <w:r w:rsidRPr="00505697">
        <w:rPr>
          <w:rFonts w:asciiTheme="majorHAnsi" w:hAnsiTheme="majorHAnsi" w:cstheme="majorHAnsi"/>
          <w:sz w:val="22"/>
          <w:szCs w:val="22"/>
        </w:rPr>
        <w:t xml:space="preserve"> sex, year of birth, decade of birth, race, ethnicity</w:t>
      </w:r>
    </w:p>
    <w:p w14:paraId="7F01D5EB" w14:textId="10864760" w:rsidR="0025109A" w:rsidRPr="00505697" w:rsidRDefault="0025109A" w:rsidP="00B845FF">
      <w:pPr>
        <w:pStyle w:val="ListParagraph"/>
        <w:numPr>
          <w:ilvl w:val="0"/>
          <w:numId w:val="4"/>
        </w:numPr>
        <w:rPr>
          <w:rFonts w:asciiTheme="majorHAnsi" w:hAnsiTheme="majorHAnsi" w:cstheme="majorHAnsi"/>
          <w:sz w:val="22"/>
          <w:szCs w:val="22"/>
        </w:rPr>
      </w:pPr>
      <w:r w:rsidRPr="00505697">
        <w:rPr>
          <w:rFonts w:ascii="Calibri" w:hAnsi="Calibri" w:cs="Calibri"/>
          <w:bCs/>
          <w:sz w:val="22"/>
          <w:szCs w:val="22"/>
          <w:u w:val="single"/>
        </w:rPr>
        <w:t>Codes</w:t>
      </w:r>
      <w:r w:rsidRPr="00505697">
        <w:rPr>
          <w:rFonts w:ascii="Calibri" w:hAnsi="Calibri" w:cs="Calibri"/>
          <w:sz w:val="22"/>
          <w:szCs w:val="22"/>
        </w:rPr>
        <w:t xml:space="preserve">: (repeated values &amp; age at event): ICD, CPT, </w:t>
      </w:r>
      <w:proofErr w:type="spellStart"/>
      <w:r w:rsidRPr="00505697">
        <w:rPr>
          <w:rFonts w:ascii="Calibri" w:hAnsi="Calibri" w:cs="Calibri"/>
          <w:sz w:val="22"/>
          <w:szCs w:val="22"/>
        </w:rPr>
        <w:t>Phecodes</w:t>
      </w:r>
      <w:proofErr w:type="spellEnd"/>
    </w:p>
    <w:p w14:paraId="6BED64D8" w14:textId="6F4E52DB" w:rsidR="0025109A" w:rsidRPr="00505697" w:rsidRDefault="0025109A" w:rsidP="0025109A">
      <w:pPr>
        <w:pStyle w:val="ListParagraph"/>
        <w:numPr>
          <w:ilvl w:val="0"/>
          <w:numId w:val="4"/>
        </w:numPr>
        <w:rPr>
          <w:rFonts w:asciiTheme="majorHAnsi" w:hAnsiTheme="majorHAnsi" w:cstheme="majorHAnsi"/>
          <w:sz w:val="22"/>
          <w:szCs w:val="22"/>
        </w:rPr>
      </w:pPr>
      <w:r w:rsidRPr="00505697">
        <w:rPr>
          <w:rFonts w:ascii="Calibri" w:hAnsi="Calibri" w:cs="Calibri"/>
          <w:bCs/>
          <w:sz w:val="22"/>
          <w:szCs w:val="22"/>
          <w:u w:val="single"/>
        </w:rPr>
        <w:t>BMI</w:t>
      </w:r>
      <w:r w:rsidRPr="00505697">
        <w:rPr>
          <w:rFonts w:asciiTheme="majorHAnsi" w:hAnsiTheme="majorHAnsi" w:cstheme="majorHAnsi"/>
          <w:sz w:val="22"/>
          <w:szCs w:val="22"/>
        </w:rPr>
        <w:t xml:space="preserve">: </w:t>
      </w:r>
      <w:r w:rsidRPr="00505697">
        <w:rPr>
          <w:rFonts w:ascii="Calibri" w:hAnsi="Calibri" w:cs="Calibri"/>
          <w:sz w:val="22"/>
          <w:szCs w:val="22"/>
        </w:rPr>
        <w:t>(repeated value &amp; age at event) height, weight, BMI</w:t>
      </w:r>
    </w:p>
    <w:p w14:paraId="086143C4" w14:textId="710618D0"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Labs</w:t>
      </w:r>
      <w:r w:rsidRPr="00505697">
        <w:rPr>
          <w:rFonts w:asciiTheme="majorHAnsi" w:hAnsiTheme="majorHAnsi" w:cstheme="majorHAnsi"/>
          <w:sz w:val="22"/>
          <w:szCs w:val="22"/>
        </w:rPr>
        <w:t>:</w:t>
      </w:r>
      <w:r w:rsidR="0025109A" w:rsidRPr="00505697">
        <w:rPr>
          <w:rFonts w:asciiTheme="majorHAnsi" w:hAnsiTheme="majorHAnsi" w:cstheme="majorHAnsi"/>
          <w:sz w:val="22"/>
          <w:szCs w:val="22"/>
        </w:rPr>
        <w:t xml:space="preserve"> (lab </w:t>
      </w:r>
      <w:r w:rsidR="0025109A" w:rsidRPr="00505697">
        <w:rPr>
          <w:rFonts w:ascii="Calibri" w:hAnsi="Calibri" w:cs="Calibri"/>
          <w:sz w:val="22"/>
          <w:szCs w:val="22"/>
        </w:rPr>
        <w:t>name, repeated lab value &amp; age at event)</w:t>
      </w:r>
      <w:r w:rsidRPr="00505697">
        <w:rPr>
          <w:rFonts w:asciiTheme="majorHAnsi" w:hAnsiTheme="majorHAnsi" w:cstheme="majorHAnsi"/>
          <w:sz w:val="22"/>
          <w:szCs w:val="22"/>
        </w:rPr>
        <w:t xml:space="preserve"> Serum total cholesterol, LDL, HDL, Triglycerides, Glucose fasting/non-fasting/unknown, &amp; White Blood Cell count</w:t>
      </w:r>
    </w:p>
    <w:p w14:paraId="68117FC0" w14:textId="2E6C0420"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Med</w:t>
      </w:r>
      <w:r w:rsidR="0025109A" w:rsidRPr="00505697">
        <w:rPr>
          <w:rFonts w:asciiTheme="majorHAnsi" w:hAnsiTheme="majorHAnsi" w:cstheme="majorHAnsi"/>
          <w:sz w:val="22"/>
          <w:szCs w:val="22"/>
          <w:u w:val="single"/>
        </w:rPr>
        <w:t>ications</w:t>
      </w:r>
      <w:r w:rsidRPr="00505697">
        <w:rPr>
          <w:rFonts w:asciiTheme="majorHAnsi" w:hAnsiTheme="majorHAnsi" w:cstheme="majorHAnsi"/>
          <w:sz w:val="22"/>
          <w:szCs w:val="22"/>
        </w:rPr>
        <w:t>:</w:t>
      </w:r>
      <w:r w:rsidR="0025109A" w:rsidRPr="00505697">
        <w:rPr>
          <w:rFonts w:asciiTheme="majorHAnsi" w:hAnsiTheme="majorHAnsi" w:cstheme="majorHAnsi"/>
          <w:sz w:val="22"/>
          <w:szCs w:val="22"/>
        </w:rPr>
        <w:t xml:space="preserve"> (medication name, repeated, &amp; age at event)</w:t>
      </w:r>
      <w:r w:rsidRPr="00505697">
        <w:rPr>
          <w:rFonts w:asciiTheme="majorHAnsi" w:hAnsiTheme="majorHAnsi" w:cstheme="majorHAnsi"/>
          <w:sz w:val="22"/>
          <w:szCs w:val="22"/>
        </w:rPr>
        <w:t xml:space="preserve"> Cerivastatin sodium, Rosuvastatin, Simvastatin, Fluvastatin, Pravastatin, Lovastatin, Atorvastatin,</w:t>
      </w:r>
      <w:proofErr w:type="spellStart"/>
      <w:r w:rsidRPr="00505697">
        <w:rPr>
          <w:rFonts w:asciiTheme="majorHAnsi" w:hAnsiTheme="majorHAnsi" w:cstheme="majorHAnsi"/>
          <w:sz w:val="22"/>
          <w:szCs w:val="22"/>
        </w:rPr>
        <w:t xml:space="preserve"> &amp; Pitavasta</w:t>
      </w:r>
      <w:proofErr w:type="spellEnd"/>
      <w:r w:rsidRPr="00505697">
        <w:rPr>
          <w:rFonts w:asciiTheme="majorHAnsi" w:hAnsiTheme="majorHAnsi" w:cstheme="majorHAnsi"/>
          <w:sz w:val="22"/>
          <w:szCs w:val="22"/>
        </w:rPr>
        <w:t>tin</w:t>
      </w:r>
    </w:p>
    <w:p w14:paraId="4CA502B6" w14:textId="0549E706" w:rsidR="00B845FF" w:rsidRPr="00505697" w:rsidRDefault="00B845FF" w:rsidP="00B845FF">
      <w:pPr>
        <w:pStyle w:val="ListParagraph"/>
        <w:numPr>
          <w:ilvl w:val="0"/>
          <w:numId w:val="4"/>
        </w:numPr>
        <w:rPr>
          <w:rFonts w:asciiTheme="majorHAnsi" w:hAnsiTheme="majorHAnsi" w:cstheme="majorHAnsi"/>
          <w:sz w:val="22"/>
          <w:szCs w:val="22"/>
        </w:rPr>
      </w:pPr>
      <w:r w:rsidRPr="00505697">
        <w:rPr>
          <w:rFonts w:asciiTheme="majorHAnsi" w:hAnsiTheme="majorHAnsi" w:cstheme="majorHAnsi"/>
          <w:sz w:val="22"/>
          <w:szCs w:val="22"/>
          <w:u w:val="single"/>
        </w:rPr>
        <w:t>Other: Case/Control status on Phase I and Phase II phenotype:</w:t>
      </w:r>
      <w:r w:rsidRPr="00505697">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2D4D" w14:textId="77777777" w:rsidR="000B11AA" w:rsidRDefault="000B11AA" w:rsidP="0093273D">
      <w:r>
        <w:separator/>
      </w:r>
    </w:p>
  </w:endnote>
  <w:endnote w:type="continuationSeparator" w:id="0">
    <w:p w14:paraId="7FB996F0" w14:textId="77777777" w:rsidR="000B11AA" w:rsidRDefault="000B11AA"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3C6EE22" w:rsidR="0058227F" w:rsidRPr="0093273D" w:rsidRDefault="0058227F">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D221E3">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58227F" w:rsidRDefault="00582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B5F6" w14:textId="77777777" w:rsidR="000B11AA" w:rsidRDefault="000B11AA" w:rsidP="0093273D">
      <w:r>
        <w:separator/>
      </w:r>
    </w:p>
  </w:footnote>
  <w:footnote w:type="continuationSeparator" w:id="0">
    <w:p w14:paraId="72A9E4C0" w14:textId="77777777" w:rsidR="000B11AA" w:rsidRDefault="000B11AA"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B53" w14:textId="77777777" w:rsidR="0058227F" w:rsidRDefault="0058227F">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CE7"/>
    <w:multiLevelType w:val="hybridMultilevel"/>
    <w:tmpl w:val="C432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45FC9"/>
    <w:multiLevelType w:val="multilevel"/>
    <w:tmpl w:val="C526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264EE"/>
    <w:multiLevelType w:val="hybridMultilevel"/>
    <w:tmpl w:val="7FF07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00697"/>
    <w:multiLevelType w:val="hybridMultilevel"/>
    <w:tmpl w:val="094CE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7F47E3"/>
    <w:multiLevelType w:val="hybridMultilevel"/>
    <w:tmpl w:val="3AAE7580"/>
    <w:lvl w:ilvl="0" w:tplc="4378E5E4">
      <w:start w:val="1"/>
      <w:numFmt w:val="bullet"/>
      <w:lvlText w:val="•"/>
      <w:lvlJc w:val="left"/>
      <w:pPr>
        <w:tabs>
          <w:tab w:val="num" w:pos="720"/>
        </w:tabs>
        <w:ind w:left="720" w:hanging="360"/>
      </w:pPr>
      <w:rPr>
        <w:rFonts w:ascii="Arial" w:hAnsi="Arial" w:hint="default"/>
      </w:rPr>
    </w:lvl>
    <w:lvl w:ilvl="1" w:tplc="096CD2BC">
      <w:start w:val="26390"/>
      <w:numFmt w:val="bullet"/>
      <w:lvlText w:val="•"/>
      <w:lvlJc w:val="left"/>
      <w:pPr>
        <w:tabs>
          <w:tab w:val="num" w:pos="1440"/>
        </w:tabs>
        <w:ind w:left="1440" w:hanging="360"/>
      </w:pPr>
      <w:rPr>
        <w:rFonts w:ascii="Arial" w:hAnsi="Arial" w:hint="default"/>
      </w:rPr>
    </w:lvl>
    <w:lvl w:ilvl="2" w:tplc="0ADAC5C0" w:tentative="1">
      <w:start w:val="1"/>
      <w:numFmt w:val="bullet"/>
      <w:lvlText w:val="•"/>
      <w:lvlJc w:val="left"/>
      <w:pPr>
        <w:tabs>
          <w:tab w:val="num" w:pos="2160"/>
        </w:tabs>
        <w:ind w:left="2160" w:hanging="360"/>
      </w:pPr>
      <w:rPr>
        <w:rFonts w:ascii="Arial" w:hAnsi="Arial" w:hint="default"/>
      </w:rPr>
    </w:lvl>
    <w:lvl w:ilvl="3" w:tplc="D676E74C" w:tentative="1">
      <w:start w:val="1"/>
      <w:numFmt w:val="bullet"/>
      <w:lvlText w:val="•"/>
      <w:lvlJc w:val="left"/>
      <w:pPr>
        <w:tabs>
          <w:tab w:val="num" w:pos="2880"/>
        </w:tabs>
        <w:ind w:left="2880" w:hanging="360"/>
      </w:pPr>
      <w:rPr>
        <w:rFonts w:ascii="Arial" w:hAnsi="Arial" w:hint="default"/>
      </w:rPr>
    </w:lvl>
    <w:lvl w:ilvl="4" w:tplc="0136BE76" w:tentative="1">
      <w:start w:val="1"/>
      <w:numFmt w:val="bullet"/>
      <w:lvlText w:val="•"/>
      <w:lvlJc w:val="left"/>
      <w:pPr>
        <w:tabs>
          <w:tab w:val="num" w:pos="3600"/>
        </w:tabs>
        <w:ind w:left="3600" w:hanging="360"/>
      </w:pPr>
      <w:rPr>
        <w:rFonts w:ascii="Arial" w:hAnsi="Arial" w:hint="default"/>
      </w:rPr>
    </w:lvl>
    <w:lvl w:ilvl="5" w:tplc="479CA9C8" w:tentative="1">
      <w:start w:val="1"/>
      <w:numFmt w:val="bullet"/>
      <w:lvlText w:val="•"/>
      <w:lvlJc w:val="left"/>
      <w:pPr>
        <w:tabs>
          <w:tab w:val="num" w:pos="4320"/>
        </w:tabs>
        <w:ind w:left="4320" w:hanging="360"/>
      </w:pPr>
      <w:rPr>
        <w:rFonts w:ascii="Arial" w:hAnsi="Arial" w:hint="default"/>
      </w:rPr>
    </w:lvl>
    <w:lvl w:ilvl="6" w:tplc="D1EA9AF6" w:tentative="1">
      <w:start w:val="1"/>
      <w:numFmt w:val="bullet"/>
      <w:lvlText w:val="•"/>
      <w:lvlJc w:val="left"/>
      <w:pPr>
        <w:tabs>
          <w:tab w:val="num" w:pos="5040"/>
        </w:tabs>
        <w:ind w:left="5040" w:hanging="360"/>
      </w:pPr>
      <w:rPr>
        <w:rFonts w:ascii="Arial" w:hAnsi="Arial" w:hint="default"/>
      </w:rPr>
    </w:lvl>
    <w:lvl w:ilvl="7" w:tplc="5484A6FA" w:tentative="1">
      <w:start w:val="1"/>
      <w:numFmt w:val="bullet"/>
      <w:lvlText w:val="•"/>
      <w:lvlJc w:val="left"/>
      <w:pPr>
        <w:tabs>
          <w:tab w:val="num" w:pos="5760"/>
        </w:tabs>
        <w:ind w:left="5760" w:hanging="360"/>
      </w:pPr>
      <w:rPr>
        <w:rFonts w:ascii="Arial" w:hAnsi="Arial" w:hint="default"/>
      </w:rPr>
    </w:lvl>
    <w:lvl w:ilvl="8" w:tplc="2DAECB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C13396"/>
    <w:multiLevelType w:val="hybridMultilevel"/>
    <w:tmpl w:val="1436A9CE"/>
    <w:lvl w:ilvl="0" w:tplc="B21ECA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160947"/>
    <w:multiLevelType w:val="hybridMultilevel"/>
    <w:tmpl w:val="16FAE788"/>
    <w:lvl w:ilvl="0" w:tplc="56D8FA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84381"/>
    <w:multiLevelType w:val="hybridMultilevel"/>
    <w:tmpl w:val="E9CA7302"/>
    <w:lvl w:ilvl="0" w:tplc="9A203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B60E8"/>
    <w:multiLevelType w:val="hybridMultilevel"/>
    <w:tmpl w:val="5076407E"/>
    <w:lvl w:ilvl="0" w:tplc="9CB43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97F9F"/>
    <w:multiLevelType w:val="hybridMultilevel"/>
    <w:tmpl w:val="F71A6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870E35"/>
    <w:multiLevelType w:val="hybridMultilevel"/>
    <w:tmpl w:val="CC325784"/>
    <w:lvl w:ilvl="0" w:tplc="0942772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613CC9"/>
    <w:multiLevelType w:val="hybridMultilevel"/>
    <w:tmpl w:val="2D404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70C56"/>
    <w:multiLevelType w:val="hybridMultilevel"/>
    <w:tmpl w:val="5278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433CB"/>
    <w:multiLevelType w:val="hybridMultilevel"/>
    <w:tmpl w:val="1C02DFD0"/>
    <w:lvl w:ilvl="0" w:tplc="EDC4078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64802"/>
    <w:multiLevelType w:val="hybridMultilevel"/>
    <w:tmpl w:val="09348A54"/>
    <w:lvl w:ilvl="0" w:tplc="5E405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15C01"/>
    <w:multiLevelType w:val="hybridMultilevel"/>
    <w:tmpl w:val="C4FEF7E4"/>
    <w:lvl w:ilvl="0" w:tplc="C95EB5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5812FD"/>
    <w:multiLevelType w:val="hybridMultilevel"/>
    <w:tmpl w:val="B46ACB84"/>
    <w:lvl w:ilvl="0" w:tplc="AD507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6165034">
    <w:abstractNumId w:val="1"/>
  </w:num>
  <w:num w:numId="2" w16cid:durableId="332681171">
    <w:abstractNumId w:val="12"/>
  </w:num>
  <w:num w:numId="3" w16cid:durableId="1760635832">
    <w:abstractNumId w:val="8"/>
  </w:num>
  <w:num w:numId="4" w16cid:durableId="1756046125">
    <w:abstractNumId w:val="7"/>
  </w:num>
  <w:num w:numId="5" w16cid:durableId="552280688">
    <w:abstractNumId w:val="2"/>
  </w:num>
  <w:num w:numId="6" w16cid:durableId="1570383945">
    <w:abstractNumId w:val="13"/>
  </w:num>
  <w:num w:numId="7" w16cid:durableId="1412850618">
    <w:abstractNumId w:val="14"/>
  </w:num>
  <w:num w:numId="8" w16cid:durableId="955792580">
    <w:abstractNumId w:val="11"/>
  </w:num>
  <w:num w:numId="9" w16cid:durableId="1149444098">
    <w:abstractNumId w:val="21"/>
  </w:num>
  <w:num w:numId="10" w16cid:durableId="818348538">
    <w:abstractNumId w:val="15"/>
  </w:num>
  <w:num w:numId="11" w16cid:durableId="1162623360">
    <w:abstractNumId w:val="0"/>
  </w:num>
  <w:num w:numId="12" w16cid:durableId="1752388171">
    <w:abstractNumId w:val="20"/>
  </w:num>
  <w:num w:numId="13" w16cid:durableId="1060055172">
    <w:abstractNumId w:val="16"/>
  </w:num>
  <w:num w:numId="14" w16cid:durableId="1564947016">
    <w:abstractNumId w:val="4"/>
  </w:num>
  <w:num w:numId="15" w16cid:durableId="1593657693">
    <w:abstractNumId w:val="19"/>
  </w:num>
  <w:num w:numId="16" w16cid:durableId="1686126748">
    <w:abstractNumId w:val="9"/>
  </w:num>
  <w:num w:numId="17" w16cid:durableId="1866140292">
    <w:abstractNumId w:val="10"/>
  </w:num>
  <w:num w:numId="18" w16cid:durableId="1367827517">
    <w:abstractNumId w:val="3"/>
  </w:num>
  <w:num w:numId="19" w16cid:durableId="591203391">
    <w:abstractNumId w:val="18"/>
  </w:num>
  <w:num w:numId="20" w16cid:durableId="830022269">
    <w:abstractNumId w:val="6"/>
  </w:num>
  <w:num w:numId="21" w16cid:durableId="1604024445">
    <w:abstractNumId w:val="17"/>
  </w:num>
  <w:num w:numId="22" w16cid:durableId="11885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xMbYwMjIzNjcyMjdT0lEKTi0uzszPAykwrAUAwXKwSywAAAA="/>
  </w:docVars>
  <w:rsids>
    <w:rsidRoot w:val="0093273D"/>
    <w:rsid w:val="00005CB2"/>
    <w:rsid w:val="0001617D"/>
    <w:rsid w:val="0002040E"/>
    <w:rsid w:val="00027468"/>
    <w:rsid w:val="00030B2F"/>
    <w:rsid w:val="00030F6C"/>
    <w:rsid w:val="00041941"/>
    <w:rsid w:val="00045915"/>
    <w:rsid w:val="00050F45"/>
    <w:rsid w:val="00056976"/>
    <w:rsid w:val="00061A7E"/>
    <w:rsid w:val="0007246C"/>
    <w:rsid w:val="000726B0"/>
    <w:rsid w:val="0008110F"/>
    <w:rsid w:val="00082219"/>
    <w:rsid w:val="00083913"/>
    <w:rsid w:val="00083F39"/>
    <w:rsid w:val="00085AF3"/>
    <w:rsid w:val="00087BF0"/>
    <w:rsid w:val="00093AB2"/>
    <w:rsid w:val="000A12A3"/>
    <w:rsid w:val="000B11AA"/>
    <w:rsid w:val="000B7654"/>
    <w:rsid w:val="000E772E"/>
    <w:rsid w:val="001058DD"/>
    <w:rsid w:val="00106085"/>
    <w:rsid w:val="0011190A"/>
    <w:rsid w:val="00117500"/>
    <w:rsid w:val="00122106"/>
    <w:rsid w:val="00144325"/>
    <w:rsid w:val="001727D0"/>
    <w:rsid w:val="001859C5"/>
    <w:rsid w:val="001C03A8"/>
    <w:rsid w:val="001C4336"/>
    <w:rsid w:val="001D3C4C"/>
    <w:rsid w:val="001E2DE8"/>
    <w:rsid w:val="001F0B61"/>
    <w:rsid w:val="001F3540"/>
    <w:rsid w:val="00223660"/>
    <w:rsid w:val="00246B62"/>
    <w:rsid w:val="00247A43"/>
    <w:rsid w:val="0025109A"/>
    <w:rsid w:val="002704F6"/>
    <w:rsid w:val="00273CA8"/>
    <w:rsid w:val="00282404"/>
    <w:rsid w:val="00293183"/>
    <w:rsid w:val="00296525"/>
    <w:rsid w:val="002D0F97"/>
    <w:rsid w:val="002D2CB4"/>
    <w:rsid w:val="002E040B"/>
    <w:rsid w:val="002E729E"/>
    <w:rsid w:val="002F58B9"/>
    <w:rsid w:val="003108FE"/>
    <w:rsid w:val="00376326"/>
    <w:rsid w:val="003979CD"/>
    <w:rsid w:val="003A1647"/>
    <w:rsid w:val="003B0639"/>
    <w:rsid w:val="003B2D38"/>
    <w:rsid w:val="003D4699"/>
    <w:rsid w:val="003F367E"/>
    <w:rsid w:val="003F76B7"/>
    <w:rsid w:val="00430EEC"/>
    <w:rsid w:val="00441685"/>
    <w:rsid w:val="00457928"/>
    <w:rsid w:val="0046550F"/>
    <w:rsid w:val="004716A6"/>
    <w:rsid w:val="00485C0D"/>
    <w:rsid w:val="004D7F55"/>
    <w:rsid w:val="004E0E86"/>
    <w:rsid w:val="004E104D"/>
    <w:rsid w:val="004E5331"/>
    <w:rsid w:val="004F3A7C"/>
    <w:rsid w:val="004F55E2"/>
    <w:rsid w:val="00505697"/>
    <w:rsid w:val="00525512"/>
    <w:rsid w:val="00567115"/>
    <w:rsid w:val="00567211"/>
    <w:rsid w:val="00567F29"/>
    <w:rsid w:val="00571D40"/>
    <w:rsid w:val="00577B3B"/>
    <w:rsid w:val="00580CBC"/>
    <w:rsid w:val="0058227F"/>
    <w:rsid w:val="00594CF3"/>
    <w:rsid w:val="00595E27"/>
    <w:rsid w:val="005A1334"/>
    <w:rsid w:val="005A1528"/>
    <w:rsid w:val="005A7DBC"/>
    <w:rsid w:val="005B49BC"/>
    <w:rsid w:val="005C0AC1"/>
    <w:rsid w:val="005D5B84"/>
    <w:rsid w:val="005D680D"/>
    <w:rsid w:val="005E0FF2"/>
    <w:rsid w:val="005E7CDD"/>
    <w:rsid w:val="00612488"/>
    <w:rsid w:val="00612C74"/>
    <w:rsid w:val="00614403"/>
    <w:rsid w:val="006166BF"/>
    <w:rsid w:val="00625689"/>
    <w:rsid w:val="0063131E"/>
    <w:rsid w:val="00631F82"/>
    <w:rsid w:val="006A63CD"/>
    <w:rsid w:val="006C0F8E"/>
    <w:rsid w:val="006D0E8D"/>
    <w:rsid w:val="006E6C0C"/>
    <w:rsid w:val="006F1F65"/>
    <w:rsid w:val="006F655B"/>
    <w:rsid w:val="006F7183"/>
    <w:rsid w:val="00702039"/>
    <w:rsid w:val="0072411F"/>
    <w:rsid w:val="007368E1"/>
    <w:rsid w:val="00743B44"/>
    <w:rsid w:val="00766323"/>
    <w:rsid w:val="007A6833"/>
    <w:rsid w:val="007C7501"/>
    <w:rsid w:val="007D434E"/>
    <w:rsid w:val="007D7B06"/>
    <w:rsid w:val="007F119A"/>
    <w:rsid w:val="007F3F81"/>
    <w:rsid w:val="00804CCB"/>
    <w:rsid w:val="008059FE"/>
    <w:rsid w:val="008125E0"/>
    <w:rsid w:val="00816153"/>
    <w:rsid w:val="00820A0F"/>
    <w:rsid w:val="008542C0"/>
    <w:rsid w:val="008673B8"/>
    <w:rsid w:val="00870367"/>
    <w:rsid w:val="00882658"/>
    <w:rsid w:val="00886387"/>
    <w:rsid w:val="008B0CE2"/>
    <w:rsid w:val="008B3CD1"/>
    <w:rsid w:val="008B4E4B"/>
    <w:rsid w:val="008B5711"/>
    <w:rsid w:val="008B754A"/>
    <w:rsid w:val="008C2527"/>
    <w:rsid w:val="008C404A"/>
    <w:rsid w:val="008E12C6"/>
    <w:rsid w:val="008E1DBD"/>
    <w:rsid w:val="00900D3C"/>
    <w:rsid w:val="00910853"/>
    <w:rsid w:val="00912BE5"/>
    <w:rsid w:val="00916D38"/>
    <w:rsid w:val="0091766A"/>
    <w:rsid w:val="00917F42"/>
    <w:rsid w:val="0093273D"/>
    <w:rsid w:val="00934EAD"/>
    <w:rsid w:val="009350EE"/>
    <w:rsid w:val="00936128"/>
    <w:rsid w:val="00954B6D"/>
    <w:rsid w:val="0095704C"/>
    <w:rsid w:val="0096273A"/>
    <w:rsid w:val="009A57A8"/>
    <w:rsid w:val="009B1A61"/>
    <w:rsid w:val="009D17C7"/>
    <w:rsid w:val="009D2F0C"/>
    <w:rsid w:val="009D42D2"/>
    <w:rsid w:val="009F46F7"/>
    <w:rsid w:val="00A14096"/>
    <w:rsid w:val="00A16D66"/>
    <w:rsid w:val="00A437E9"/>
    <w:rsid w:val="00A54084"/>
    <w:rsid w:val="00A621C3"/>
    <w:rsid w:val="00A63B94"/>
    <w:rsid w:val="00A674F0"/>
    <w:rsid w:val="00A726E3"/>
    <w:rsid w:val="00A80166"/>
    <w:rsid w:val="00A83375"/>
    <w:rsid w:val="00AA42B2"/>
    <w:rsid w:val="00AB7321"/>
    <w:rsid w:val="00AC47DD"/>
    <w:rsid w:val="00AD002A"/>
    <w:rsid w:val="00AD2FE6"/>
    <w:rsid w:val="00AE5369"/>
    <w:rsid w:val="00AE5A73"/>
    <w:rsid w:val="00AF4A9C"/>
    <w:rsid w:val="00AF586E"/>
    <w:rsid w:val="00B2339D"/>
    <w:rsid w:val="00B243CA"/>
    <w:rsid w:val="00B254E7"/>
    <w:rsid w:val="00B36286"/>
    <w:rsid w:val="00B53C80"/>
    <w:rsid w:val="00B62202"/>
    <w:rsid w:val="00B65486"/>
    <w:rsid w:val="00B671E4"/>
    <w:rsid w:val="00B671E8"/>
    <w:rsid w:val="00B71A7A"/>
    <w:rsid w:val="00B845FF"/>
    <w:rsid w:val="00B97BE0"/>
    <w:rsid w:val="00BA470D"/>
    <w:rsid w:val="00BB5F99"/>
    <w:rsid w:val="00BC1923"/>
    <w:rsid w:val="00BC4E59"/>
    <w:rsid w:val="00BD2361"/>
    <w:rsid w:val="00BE638E"/>
    <w:rsid w:val="00BE710D"/>
    <w:rsid w:val="00C013D4"/>
    <w:rsid w:val="00C05126"/>
    <w:rsid w:val="00C05FC6"/>
    <w:rsid w:val="00C17244"/>
    <w:rsid w:val="00C17B9F"/>
    <w:rsid w:val="00C244C2"/>
    <w:rsid w:val="00C367EC"/>
    <w:rsid w:val="00C419AF"/>
    <w:rsid w:val="00C64CC2"/>
    <w:rsid w:val="00C7068D"/>
    <w:rsid w:val="00C82B1A"/>
    <w:rsid w:val="00C90856"/>
    <w:rsid w:val="00C9195C"/>
    <w:rsid w:val="00CA67F5"/>
    <w:rsid w:val="00CB18ED"/>
    <w:rsid w:val="00CB7144"/>
    <w:rsid w:val="00CE2167"/>
    <w:rsid w:val="00CE3AF5"/>
    <w:rsid w:val="00CF0DA6"/>
    <w:rsid w:val="00CF4513"/>
    <w:rsid w:val="00CF4A67"/>
    <w:rsid w:val="00CF6036"/>
    <w:rsid w:val="00D15214"/>
    <w:rsid w:val="00D221E3"/>
    <w:rsid w:val="00D36BB1"/>
    <w:rsid w:val="00D5597C"/>
    <w:rsid w:val="00D924C7"/>
    <w:rsid w:val="00D93D28"/>
    <w:rsid w:val="00DB123D"/>
    <w:rsid w:val="00DC13C0"/>
    <w:rsid w:val="00DD4574"/>
    <w:rsid w:val="00E10DA5"/>
    <w:rsid w:val="00E14111"/>
    <w:rsid w:val="00E24786"/>
    <w:rsid w:val="00E27172"/>
    <w:rsid w:val="00E32F41"/>
    <w:rsid w:val="00E37345"/>
    <w:rsid w:val="00E42292"/>
    <w:rsid w:val="00E44445"/>
    <w:rsid w:val="00E45699"/>
    <w:rsid w:val="00E45B73"/>
    <w:rsid w:val="00E774F0"/>
    <w:rsid w:val="00E82632"/>
    <w:rsid w:val="00EA7989"/>
    <w:rsid w:val="00EC0BA7"/>
    <w:rsid w:val="00EE4371"/>
    <w:rsid w:val="00EF60C9"/>
    <w:rsid w:val="00EF6963"/>
    <w:rsid w:val="00F1752F"/>
    <w:rsid w:val="00F22373"/>
    <w:rsid w:val="00F2358F"/>
    <w:rsid w:val="00F3332A"/>
    <w:rsid w:val="00F4302F"/>
    <w:rsid w:val="00F8630B"/>
    <w:rsid w:val="00F8798E"/>
    <w:rsid w:val="00FA709D"/>
    <w:rsid w:val="00FB22BD"/>
    <w:rsid w:val="00FB4B8A"/>
    <w:rsid w:val="00FC07F4"/>
    <w:rsid w:val="00FC1AA5"/>
    <w:rsid w:val="00FD49BF"/>
    <w:rsid w:val="00FD5D52"/>
    <w:rsid w:val="00FE20BD"/>
    <w:rsid w:val="00FF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unhideWhenUsed/>
    <w:rsid w:val="00625689"/>
    <w:rPr>
      <w:sz w:val="20"/>
      <w:szCs w:val="20"/>
    </w:rPr>
  </w:style>
  <w:style w:type="character" w:customStyle="1" w:styleId="CommentTextChar">
    <w:name w:val="Comment Text Char"/>
    <w:basedOn w:val="DefaultParagraphFont"/>
    <w:link w:val="CommentText"/>
    <w:uiPriority w:val="99"/>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table" w:styleId="GridTable2">
    <w:name w:val="Grid Table 2"/>
    <w:basedOn w:val="TableNormal"/>
    <w:uiPriority w:val="47"/>
    <w:rsid w:val="0029318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63B94"/>
    <w:rPr>
      <w:color w:val="0000FF"/>
      <w:u w:val="single"/>
    </w:rPr>
  </w:style>
  <w:style w:type="table" w:styleId="TableGrid">
    <w:name w:val="Table Grid"/>
    <w:basedOn w:val="TableNormal"/>
    <w:uiPriority w:val="39"/>
    <w:rsid w:val="008B5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437E9"/>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A437E9"/>
    <w:rPr>
      <w:rFonts w:ascii="Calibri" w:hAnsi="Calibri" w:cs="Calibri"/>
      <w:noProof/>
    </w:rPr>
  </w:style>
  <w:style w:type="character" w:customStyle="1" w:styleId="UnresolvedMention1">
    <w:name w:val="Unresolved Mention1"/>
    <w:basedOn w:val="DefaultParagraphFont"/>
    <w:uiPriority w:val="99"/>
    <w:semiHidden/>
    <w:unhideWhenUsed/>
    <w:rsid w:val="00612488"/>
    <w:rPr>
      <w:color w:val="605E5C"/>
      <w:shd w:val="clear" w:color="auto" w:fill="E1DFDD"/>
    </w:rPr>
  </w:style>
  <w:style w:type="character" w:styleId="Strong">
    <w:name w:val="Strong"/>
    <w:basedOn w:val="DefaultParagraphFont"/>
    <w:uiPriority w:val="22"/>
    <w:qFormat/>
    <w:rsid w:val="00804CCB"/>
    <w:rPr>
      <w:b/>
      <w:bCs/>
    </w:rPr>
  </w:style>
  <w:style w:type="paragraph" w:styleId="Revision">
    <w:name w:val="Revision"/>
    <w:hidden/>
    <w:uiPriority w:val="99"/>
    <w:semiHidden/>
    <w:rsid w:val="00AE536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E7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1283">
      <w:bodyDiv w:val="1"/>
      <w:marLeft w:val="0"/>
      <w:marRight w:val="0"/>
      <w:marTop w:val="0"/>
      <w:marBottom w:val="0"/>
      <w:divBdr>
        <w:top w:val="none" w:sz="0" w:space="0" w:color="auto"/>
        <w:left w:val="none" w:sz="0" w:space="0" w:color="auto"/>
        <w:bottom w:val="none" w:sz="0" w:space="0" w:color="auto"/>
        <w:right w:val="none" w:sz="0" w:space="0" w:color="auto"/>
      </w:divBdr>
      <w:divsChild>
        <w:div w:id="1837575199">
          <w:marLeft w:val="360"/>
          <w:marRight w:val="0"/>
          <w:marTop w:val="200"/>
          <w:marBottom w:val="0"/>
          <w:divBdr>
            <w:top w:val="none" w:sz="0" w:space="0" w:color="auto"/>
            <w:left w:val="none" w:sz="0" w:space="0" w:color="auto"/>
            <w:bottom w:val="none" w:sz="0" w:space="0" w:color="auto"/>
            <w:right w:val="none" w:sz="0" w:space="0" w:color="auto"/>
          </w:divBdr>
        </w:div>
        <w:div w:id="641228259">
          <w:marLeft w:val="360"/>
          <w:marRight w:val="0"/>
          <w:marTop w:val="200"/>
          <w:marBottom w:val="0"/>
          <w:divBdr>
            <w:top w:val="none" w:sz="0" w:space="0" w:color="auto"/>
            <w:left w:val="none" w:sz="0" w:space="0" w:color="auto"/>
            <w:bottom w:val="none" w:sz="0" w:space="0" w:color="auto"/>
            <w:right w:val="none" w:sz="0" w:space="0" w:color="auto"/>
          </w:divBdr>
        </w:div>
        <w:div w:id="818108845">
          <w:marLeft w:val="360"/>
          <w:marRight w:val="0"/>
          <w:marTop w:val="200"/>
          <w:marBottom w:val="0"/>
          <w:divBdr>
            <w:top w:val="none" w:sz="0" w:space="0" w:color="auto"/>
            <w:left w:val="none" w:sz="0" w:space="0" w:color="auto"/>
            <w:bottom w:val="none" w:sz="0" w:space="0" w:color="auto"/>
            <w:right w:val="none" w:sz="0" w:space="0" w:color="auto"/>
          </w:divBdr>
        </w:div>
        <w:div w:id="1007751189">
          <w:marLeft w:val="360"/>
          <w:marRight w:val="0"/>
          <w:marTop w:val="200"/>
          <w:marBottom w:val="0"/>
          <w:divBdr>
            <w:top w:val="none" w:sz="0" w:space="0" w:color="auto"/>
            <w:left w:val="none" w:sz="0" w:space="0" w:color="auto"/>
            <w:bottom w:val="none" w:sz="0" w:space="0" w:color="auto"/>
            <w:right w:val="none" w:sz="0" w:space="0" w:color="auto"/>
          </w:divBdr>
        </w:div>
      </w:divsChild>
    </w:div>
    <w:div w:id="538055434">
      <w:bodyDiv w:val="1"/>
      <w:marLeft w:val="0"/>
      <w:marRight w:val="0"/>
      <w:marTop w:val="0"/>
      <w:marBottom w:val="0"/>
      <w:divBdr>
        <w:top w:val="none" w:sz="0" w:space="0" w:color="auto"/>
        <w:left w:val="none" w:sz="0" w:space="0" w:color="auto"/>
        <w:bottom w:val="none" w:sz="0" w:space="0" w:color="auto"/>
        <w:right w:val="none" w:sz="0" w:space="0" w:color="auto"/>
      </w:divBdr>
    </w:div>
    <w:div w:id="577251505">
      <w:bodyDiv w:val="1"/>
      <w:marLeft w:val="0"/>
      <w:marRight w:val="0"/>
      <w:marTop w:val="0"/>
      <w:marBottom w:val="0"/>
      <w:divBdr>
        <w:top w:val="none" w:sz="0" w:space="0" w:color="auto"/>
        <w:left w:val="none" w:sz="0" w:space="0" w:color="auto"/>
        <w:bottom w:val="none" w:sz="0" w:space="0" w:color="auto"/>
        <w:right w:val="none" w:sz="0" w:space="0" w:color="auto"/>
      </w:divBdr>
    </w:div>
    <w:div w:id="719284004">
      <w:bodyDiv w:val="1"/>
      <w:marLeft w:val="0"/>
      <w:marRight w:val="0"/>
      <w:marTop w:val="0"/>
      <w:marBottom w:val="0"/>
      <w:divBdr>
        <w:top w:val="none" w:sz="0" w:space="0" w:color="auto"/>
        <w:left w:val="none" w:sz="0" w:space="0" w:color="auto"/>
        <w:bottom w:val="none" w:sz="0" w:space="0" w:color="auto"/>
        <w:right w:val="none" w:sz="0" w:space="0" w:color="auto"/>
      </w:divBdr>
      <w:divsChild>
        <w:div w:id="887378828">
          <w:marLeft w:val="360"/>
          <w:marRight w:val="0"/>
          <w:marTop w:val="200"/>
          <w:marBottom w:val="0"/>
          <w:divBdr>
            <w:top w:val="none" w:sz="0" w:space="0" w:color="auto"/>
            <w:left w:val="none" w:sz="0" w:space="0" w:color="auto"/>
            <w:bottom w:val="none" w:sz="0" w:space="0" w:color="auto"/>
            <w:right w:val="none" w:sz="0" w:space="0" w:color="auto"/>
          </w:divBdr>
        </w:div>
        <w:div w:id="1675374065">
          <w:marLeft w:val="1080"/>
          <w:marRight w:val="0"/>
          <w:marTop w:val="100"/>
          <w:marBottom w:val="0"/>
          <w:divBdr>
            <w:top w:val="none" w:sz="0" w:space="0" w:color="auto"/>
            <w:left w:val="none" w:sz="0" w:space="0" w:color="auto"/>
            <w:bottom w:val="none" w:sz="0" w:space="0" w:color="auto"/>
            <w:right w:val="none" w:sz="0" w:space="0" w:color="auto"/>
          </w:divBdr>
        </w:div>
        <w:div w:id="250432773">
          <w:marLeft w:val="1080"/>
          <w:marRight w:val="0"/>
          <w:marTop w:val="100"/>
          <w:marBottom w:val="0"/>
          <w:divBdr>
            <w:top w:val="none" w:sz="0" w:space="0" w:color="auto"/>
            <w:left w:val="none" w:sz="0" w:space="0" w:color="auto"/>
            <w:bottom w:val="none" w:sz="0" w:space="0" w:color="auto"/>
            <w:right w:val="none" w:sz="0" w:space="0" w:color="auto"/>
          </w:divBdr>
        </w:div>
        <w:div w:id="2050375905">
          <w:marLeft w:val="1080"/>
          <w:marRight w:val="0"/>
          <w:marTop w:val="100"/>
          <w:marBottom w:val="0"/>
          <w:divBdr>
            <w:top w:val="none" w:sz="0" w:space="0" w:color="auto"/>
            <w:left w:val="none" w:sz="0" w:space="0" w:color="auto"/>
            <w:bottom w:val="none" w:sz="0" w:space="0" w:color="auto"/>
            <w:right w:val="none" w:sz="0" w:space="0" w:color="auto"/>
          </w:divBdr>
        </w:div>
        <w:div w:id="1972980091">
          <w:marLeft w:val="1080"/>
          <w:marRight w:val="0"/>
          <w:marTop w:val="100"/>
          <w:marBottom w:val="0"/>
          <w:divBdr>
            <w:top w:val="none" w:sz="0" w:space="0" w:color="auto"/>
            <w:left w:val="none" w:sz="0" w:space="0" w:color="auto"/>
            <w:bottom w:val="none" w:sz="0" w:space="0" w:color="auto"/>
            <w:right w:val="none" w:sz="0" w:space="0" w:color="auto"/>
          </w:divBdr>
        </w:div>
        <w:div w:id="29451682">
          <w:marLeft w:val="1080"/>
          <w:marRight w:val="0"/>
          <w:marTop w:val="100"/>
          <w:marBottom w:val="0"/>
          <w:divBdr>
            <w:top w:val="none" w:sz="0" w:space="0" w:color="auto"/>
            <w:left w:val="none" w:sz="0" w:space="0" w:color="auto"/>
            <w:bottom w:val="none" w:sz="0" w:space="0" w:color="auto"/>
            <w:right w:val="none" w:sz="0" w:space="0" w:color="auto"/>
          </w:divBdr>
        </w:div>
      </w:divsChild>
    </w:div>
    <w:div w:id="849182575">
      <w:bodyDiv w:val="1"/>
      <w:marLeft w:val="0"/>
      <w:marRight w:val="0"/>
      <w:marTop w:val="0"/>
      <w:marBottom w:val="0"/>
      <w:divBdr>
        <w:top w:val="none" w:sz="0" w:space="0" w:color="auto"/>
        <w:left w:val="none" w:sz="0" w:space="0" w:color="auto"/>
        <w:bottom w:val="none" w:sz="0" w:space="0" w:color="auto"/>
        <w:right w:val="none" w:sz="0" w:space="0" w:color="auto"/>
      </w:divBdr>
      <w:divsChild>
        <w:div w:id="334236240">
          <w:marLeft w:val="0"/>
          <w:marRight w:val="0"/>
          <w:marTop w:val="0"/>
          <w:marBottom w:val="0"/>
          <w:divBdr>
            <w:top w:val="none" w:sz="0" w:space="0" w:color="auto"/>
            <w:left w:val="none" w:sz="0" w:space="0" w:color="auto"/>
            <w:bottom w:val="none" w:sz="0" w:space="0" w:color="auto"/>
            <w:right w:val="none" w:sz="0" w:space="0" w:color="auto"/>
          </w:divBdr>
          <w:divsChild>
            <w:div w:id="379088621">
              <w:marLeft w:val="0"/>
              <w:marRight w:val="0"/>
              <w:marTop w:val="0"/>
              <w:marBottom w:val="0"/>
              <w:divBdr>
                <w:top w:val="none" w:sz="0" w:space="0" w:color="auto"/>
                <w:left w:val="none" w:sz="0" w:space="0" w:color="auto"/>
                <w:bottom w:val="none" w:sz="0" w:space="0" w:color="auto"/>
                <w:right w:val="none" w:sz="0" w:space="0" w:color="auto"/>
              </w:divBdr>
            </w:div>
          </w:divsChild>
        </w:div>
        <w:div w:id="435910976">
          <w:marLeft w:val="0"/>
          <w:marRight w:val="0"/>
          <w:marTop w:val="0"/>
          <w:marBottom w:val="0"/>
          <w:divBdr>
            <w:top w:val="none" w:sz="0" w:space="0" w:color="auto"/>
            <w:left w:val="none" w:sz="0" w:space="0" w:color="auto"/>
            <w:bottom w:val="none" w:sz="0" w:space="0" w:color="auto"/>
            <w:right w:val="none" w:sz="0" w:space="0" w:color="auto"/>
          </w:divBdr>
        </w:div>
      </w:divsChild>
    </w:div>
    <w:div w:id="889463093">
      <w:bodyDiv w:val="1"/>
      <w:marLeft w:val="0"/>
      <w:marRight w:val="0"/>
      <w:marTop w:val="0"/>
      <w:marBottom w:val="0"/>
      <w:divBdr>
        <w:top w:val="none" w:sz="0" w:space="0" w:color="auto"/>
        <w:left w:val="none" w:sz="0" w:space="0" w:color="auto"/>
        <w:bottom w:val="none" w:sz="0" w:space="0" w:color="auto"/>
        <w:right w:val="none" w:sz="0" w:space="0" w:color="auto"/>
      </w:divBdr>
    </w:div>
    <w:div w:id="890654016">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21054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arrm@chop.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81E5FA8651474CAE62B23F84C49585" ma:contentTypeVersion="16" ma:contentTypeDescription="Create a new document." ma:contentTypeScope="" ma:versionID="ef2022ed029baf9085727d5c150b9fea">
  <xsd:schema xmlns:xsd="http://www.w3.org/2001/XMLSchema" xmlns:xs="http://www.w3.org/2001/XMLSchema" xmlns:p="http://schemas.microsoft.com/office/2006/metadata/properties" xmlns:ns1="http://schemas.microsoft.com/sharepoint/v3" xmlns:ns3="9073b836-7d3e-48e5-84e1-bbc21396dc9f" xmlns:ns4="7328b90e-0484-4a17-bd1d-fdf47e93a7d5" targetNamespace="http://schemas.microsoft.com/office/2006/metadata/properties" ma:root="true" ma:fieldsID="81ccfdbaabfffa61e353c803b9e6e3e5" ns1:_="" ns3:_="" ns4:_="">
    <xsd:import namespace="http://schemas.microsoft.com/sharepoint/v3"/>
    <xsd:import namespace="9073b836-7d3e-48e5-84e1-bbc21396dc9f"/>
    <xsd:import namespace="7328b90e-0484-4a17-bd1d-fdf47e93a7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3b836-7d3e-48e5-84e1-bbc21396dc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28b90e-0484-4a17-bd1d-fdf47e93a7d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5ED26-87DE-4898-9D86-5ABDED07D413}">
  <ds:schemaRefs>
    <ds:schemaRef ds:uri="http://schemas.microsoft.com/sharepoint/v3/contenttype/forms"/>
  </ds:schemaRefs>
</ds:datastoreItem>
</file>

<file path=customXml/itemProps2.xml><?xml version="1.0" encoding="utf-8"?>
<ds:datastoreItem xmlns:ds="http://schemas.openxmlformats.org/officeDocument/2006/customXml" ds:itemID="{82EA80BF-C170-4E74-A150-9A6E970C50D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BFCC4BA-9E69-4F1E-9275-6F0C46223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73b836-7d3e-48e5-84e1-bbc21396dc9f"/>
    <ds:schemaRef ds:uri="7328b90e-0484-4a17-bd1d-fdf47e93a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Aloisi, Brian</cp:lastModifiedBy>
  <cp:revision>2</cp:revision>
  <dcterms:created xsi:type="dcterms:W3CDTF">2022-07-01T16:36:00Z</dcterms:created>
  <dcterms:modified xsi:type="dcterms:W3CDTF">2022-07-01T16:36:00Z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0x0101005B81E5FA8651474CAE62B23F84C49585</vt:lpwstr>
  </property>
</Properties>
</file>