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78AB4D3E" w:rsidR="0093273D" w:rsidRPr="00A726E3" w:rsidRDefault="0093273D" w:rsidP="00A726E3">
            <w:pPr>
              <w:spacing w:before="120"/>
              <w:jc w:val="center"/>
              <w:rPr>
                <w:rFonts w:asciiTheme="majorHAnsi" w:hAnsiTheme="majorHAnsi"/>
                <w:b/>
                <w:color w:val="FFFFFF" w:themeColor="background1"/>
                <w:sz w:val="28"/>
                <w:szCs w:val="28"/>
              </w:rPr>
            </w:pPr>
            <w:proofErr w:type="spellStart"/>
            <w:r w:rsidRPr="00A726E3">
              <w:rPr>
                <w:rFonts w:asciiTheme="majorHAnsi" w:hAnsiTheme="majorHAnsi"/>
                <w:b/>
                <w:color w:val="FFFFFF" w:themeColor="background1"/>
                <w:sz w:val="28"/>
                <w:szCs w:val="28"/>
              </w:rPr>
              <w:t>eMERGE</w:t>
            </w:r>
            <w:proofErr w:type="spellEnd"/>
            <w:r w:rsidRPr="00A726E3">
              <w:rPr>
                <w:rFonts w:asciiTheme="majorHAnsi" w:hAnsiTheme="majorHAnsi"/>
                <w:b/>
                <w:color w:val="FFFFFF" w:themeColor="background1"/>
                <w:sz w:val="28"/>
                <w:szCs w:val="28"/>
              </w:rPr>
              <w:t xml:space="preserve"> Network: Manuscript Concept Sheet</w:t>
            </w:r>
          </w:p>
        </w:tc>
      </w:tr>
      <w:tr w:rsidR="0093273D" w:rsidRPr="005F7C97"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CF0D06">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CF0D06">
            <w:pPr>
              <w:rPr>
                <w:rFonts w:ascii="Calibri Light" w:hAnsi="Calibri Light"/>
                <w:sz w:val="22"/>
              </w:rPr>
            </w:pPr>
            <w:r w:rsidRPr="00B845FF">
              <w:rPr>
                <w:rFonts w:ascii="Calibri Light" w:hAnsi="Calibri Light"/>
                <w:i/>
                <w:sz w:val="22"/>
              </w:rPr>
              <w:t>(</w:t>
            </w:r>
            <w:proofErr w:type="gramStart"/>
            <w:r>
              <w:rPr>
                <w:rFonts w:ascii="Calibri Light" w:hAnsi="Calibri Light"/>
                <w:i/>
                <w:sz w:val="22"/>
              </w:rPr>
              <w:t>to</w:t>
            </w:r>
            <w:proofErr w:type="gramEnd"/>
            <w:r>
              <w:rPr>
                <w:rFonts w:ascii="Calibri Light" w:hAnsi="Calibri Light"/>
                <w:i/>
                <w:sz w:val="22"/>
              </w:rPr>
              <w:t xml:space="preserve">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E0B9F96" w14:textId="497BABB5" w:rsidR="0093273D" w:rsidRPr="008673B8" w:rsidRDefault="0057415B" w:rsidP="00CF0D06">
            <w:pPr>
              <w:rPr>
                <w:rFonts w:asciiTheme="majorHAnsi" w:hAnsiTheme="majorHAnsi" w:cstheme="majorHAnsi"/>
                <w:sz w:val="22"/>
                <w:szCs w:val="22"/>
              </w:rPr>
            </w:pPr>
            <w:r>
              <w:rPr>
                <w:rFonts w:asciiTheme="majorHAnsi" w:hAnsiTheme="majorHAnsi" w:cstheme="majorHAnsi"/>
                <w:sz w:val="22"/>
                <w:szCs w:val="22"/>
              </w:rPr>
              <w:t xml:space="preserve">NT464 </w:t>
            </w:r>
          </w:p>
        </w:tc>
      </w:tr>
      <w:tr w:rsidR="0093273D" w:rsidRPr="005F7C97"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189D9D3E" w:rsidR="0093273D" w:rsidRPr="008673B8" w:rsidRDefault="0049594D" w:rsidP="00CF0D06">
            <w:pPr>
              <w:rPr>
                <w:rFonts w:asciiTheme="majorHAnsi" w:hAnsiTheme="majorHAnsi" w:cstheme="majorHAnsi"/>
                <w:sz w:val="22"/>
                <w:szCs w:val="22"/>
              </w:rPr>
            </w:pPr>
            <w:r>
              <w:rPr>
                <w:rFonts w:asciiTheme="majorHAnsi" w:hAnsiTheme="majorHAnsi" w:cstheme="majorHAnsi"/>
                <w:sz w:val="22"/>
                <w:szCs w:val="22"/>
              </w:rPr>
              <w:t>11/</w:t>
            </w:r>
            <w:r w:rsidR="008472F0">
              <w:rPr>
                <w:rFonts w:asciiTheme="majorHAnsi" w:hAnsiTheme="majorHAnsi" w:cstheme="majorHAnsi"/>
                <w:sz w:val="22"/>
                <w:szCs w:val="22"/>
              </w:rPr>
              <w:t>8</w:t>
            </w:r>
            <w:r>
              <w:rPr>
                <w:rFonts w:asciiTheme="majorHAnsi" w:hAnsiTheme="majorHAnsi" w:cstheme="majorHAnsi"/>
                <w:sz w:val="22"/>
                <w:szCs w:val="22"/>
              </w:rPr>
              <w:t>/2022</w:t>
            </w:r>
          </w:p>
        </w:tc>
      </w:tr>
      <w:tr w:rsidR="0093273D" w:rsidRPr="005F7C97"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CF0D06">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658B502C" w:rsidR="0093273D" w:rsidRPr="008673B8" w:rsidRDefault="00A9693B" w:rsidP="00CF0D06">
            <w:pPr>
              <w:rPr>
                <w:rFonts w:asciiTheme="majorHAnsi" w:hAnsiTheme="majorHAnsi" w:cstheme="majorHAnsi"/>
                <w:sz w:val="22"/>
                <w:szCs w:val="22"/>
              </w:rPr>
            </w:pPr>
            <w:r>
              <w:rPr>
                <w:rFonts w:asciiTheme="majorHAnsi" w:hAnsiTheme="majorHAnsi" w:cstheme="majorHAnsi"/>
                <w:sz w:val="22"/>
                <w:szCs w:val="22"/>
              </w:rPr>
              <w:t>Investigating the shared genetic background between Parkinson’s disease and malignant melanoma</w:t>
            </w:r>
          </w:p>
        </w:tc>
      </w:tr>
      <w:tr w:rsidR="0093273D" w:rsidRPr="005F7C97"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74111E" w:rsidRDefault="0093273D" w:rsidP="00CF0D0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ACA34EC" w14:textId="23FB4A74" w:rsidR="0093273D" w:rsidRPr="008673B8" w:rsidRDefault="00A9693B" w:rsidP="00CF0D06">
            <w:pPr>
              <w:rPr>
                <w:rFonts w:asciiTheme="majorHAnsi" w:hAnsiTheme="majorHAnsi" w:cstheme="majorHAnsi"/>
                <w:sz w:val="22"/>
                <w:szCs w:val="22"/>
              </w:rPr>
            </w:pPr>
            <w:r>
              <w:rPr>
                <w:rFonts w:asciiTheme="majorHAnsi" w:hAnsiTheme="majorHAnsi" w:cstheme="majorHAnsi"/>
                <w:sz w:val="22"/>
                <w:szCs w:val="22"/>
              </w:rPr>
              <w:t>Bernabe Bustos</w:t>
            </w:r>
          </w:p>
        </w:tc>
      </w:tr>
      <w:tr w:rsidR="009B3688" w:rsidRPr="005F7C97" w14:paraId="54E0C22C"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AE53595" w14:textId="336A7D37" w:rsidR="009B3688" w:rsidRPr="0074111E" w:rsidRDefault="009B3688" w:rsidP="00CF0D06">
            <w:pPr>
              <w:rPr>
                <w:rFonts w:ascii="Calibri Light" w:hAnsi="Calibri Light"/>
                <w:b/>
                <w:sz w:val="22"/>
              </w:rPr>
            </w:pPr>
            <w:r w:rsidRPr="0074111E">
              <w:rPr>
                <w:rFonts w:ascii="Calibri Light" w:hAnsi="Calibri Light"/>
                <w:b/>
                <w:sz w:val="22"/>
              </w:rPr>
              <w:t>Tentative Lead Investigator</w:t>
            </w:r>
            <w:r>
              <w:rPr>
                <w:rFonts w:ascii="Calibri Light" w:hAnsi="Calibri Light"/>
                <w:b/>
                <w:sz w:val="22"/>
              </w:rPr>
              <w:t xml:space="preserve"> Email Address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6458A8B" w14:textId="3C987FA4" w:rsidR="009B3688" w:rsidRPr="008673B8" w:rsidRDefault="0057415B" w:rsidP="00CF0D06">
            <w:pPr>
              <w:rPr>
                <w:rFonts w:asciiTheme="majorHAnsi" w:hAnsiTheme="majorHAnsi" w:cstheme="majorHAnsi"/>
                <w:sz w:val="22"/>
                <w:szCs w:val="22"/>
              </w:rPr>
            </w:pPr>
            <w:hyperlink r:id="rId8" w:history="1">
              <w:r w:rsidR="00A9693B" w:rsidRPr="00ED49E4">
                <w:rPr>
                  <w:rStyle w:val="Hyperlink"/>
                  <w:rFonts w:asciiTheme="majorHAnsi" w:hAnsiTheme="majorHAnsi" w:cstheme="majorHAnsi"/>
                  <w:sz w:val="22"/>
                  <w:szCs w:val="22"/>
                </w:rPr>
                <w:t>bernabe.bustos@northwestern.edu</w:t>
              </w:r>
            </w:hyperlink>
          </w:p>
        </w:tc>
      </w:tr>
      <w:tr w:rsidR="0093273D" w:rsidRPr="005F7C97"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Default="0093273D" w:rsidP="00CF0D06">
            <w:pPr>
              <w:rPr>
                <w:rFonts w:ascii="Calibri Light" w:hAnsi="Calibri Light"/>
                <w:b/>
                <w:sz w:val="22"/>
              </w:rPr>
            </w:pPr>
            <w:r w:rsidRPr="0074111E">
              <w:rPr>
                <w:rFonts w:ascii="Calibri Light" w:hAnsi="Calibri Light"/>
                <w:b/>
                <w:sz w:val="22"/>
              </w:rPr>
              <w:t xml:space="preserve">Tentative Senior Author </w:t>
            </w:r>
          </w:p>
          <w:p w14:paraId="4F66210D" w14:textId="77777777" w:rsidR="0093273D" w:rsidRPr="0074111E" w:rsidRDefault="0093273D" w:rsidP="00CF0D06">
            <w:pPr>
              <w:rPr>
                <w:rFonts w:ascii="Calibri Light" w:hAnsi="Calibri Light"/>
                <w:b/>
                <w:sz w:val="22"/>
              </w:rPr>
            </w:pPr>
            <w:r w:rsidRPr="0074111E">
              <w:rPr>
                <w:rFonts w:ascii="Calibri Light" w:hAnsi="Calibri Light"/>
                <w:i/>
                <w:sz w:val="22"/>
              </w:rPr>
              <w:t>(</w:t>
            </w:r>
            <w:proofErr w:type="gramStart"/>
            <w:r w:rsidRPr="0074111E">
              <w:rPr>
                <w:rFonts w:ascii="Calibri Light" w:hAnsi="Calibri Light"/>
                <w:i/>
                <w:sz w:val="22"/>
              </w:rPr>
              <w:t>last</w:t>
            </w:r>
            <w:proofErr w:type="gramEnd"/>
            <w:r w:rsidRPr="0074111E">
              <w:rPr>
                <w:rFonts w:ascii="Calibri Light" w:hAnsi="Calibri Light"/>
                <w:i/>
                <w:sz w:val="22"/>
              </w:rPr>
              <w:t xml:space="preserve">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92B7C4A" w14:textId="510CDFA2" w:rsidR="0093273D" w:rsidRDefault="00A9693B" w:rsidP="00CF0D06">
            <w:pPr>
              <w:rPr>
                <w:rFonts w:asciiTheme="majorHAnsi" w:hAnsiTheme="majorHAnsi" w:cstheme="majorHAnsi"/>
                <w:sz w:val="22"/>
                <w:szCs w:val="22"/>
              </w:rPr>
            </w:pPr>
            <w:r>
              <w:rPr>
                <w:rFonts w:asciiTheme="majorHAnsi" w:hAnsiTheme="majorHAnsi" w:cstheme="majorHAnsi"/>
                <w:sz w:val="22"/>
                <w:szCs w:val="22"/>
              </w:rPr>
              <w:t>Steven Lubbe</w:t>
            </w:r>
            <w:r w:rsidR="00B07B34">
              <w:rPr>
                <w:rFonts w:asciiTheme="majorHAnsi" w:hAnsiTheme="majorHAnsi" w:cstheme="majorHAnsi"/>
                <w:sz w:val="22"/>
                <w:szCs w:val="22"/>
              </w:rPr>
              <w:t xml:space="preserve"> (</w:t>
            </w:r>
            <w:hyperlink r:id="rId9" w:history="1">
              <w:r w:rsidR="00B07B34" w:rsidRPr="00ED49E4">
                <w:rPr>
                  <w:rStyle w:val="Hyperlink"/>
                  <w:rFonts w:asciiTheme="majorHAnsi" w:hAnsiTheme="majorHAnsi" w:cstheme="majorHAnsi"/>
                  <w:sz w:val="22"/>
                  <w:szCs w:val="22"/>
                </w:rPr>
                <w:t>steven.lubbe@northwestern.edu</w:t>
              </w:r>
            </w:hyperlink>
            <w:r w:rsidR="00B07B34">
              <w:rPr>
                <w:rFonts w:asciiTheme="majorHAnsi" w:hAnsiTheme="majorHAnsi" w:cstheme="majorHAnsi"/>
                <w:sz w:val="22"/>
                <w:szCs w:val="22"/>
              </w:rPr>
              <w:t>)</w:t>
            </w:r>
          </w:p>
          <w:p w14:paraId="1C0ED39B" w14:textId="6F4D07A7" w:rsidR="00B07B34" w:rsidRPr="008673B8" w:rsidRDefault="00B07B34" w:rsidP="00CF0D06">
            <w:pPr>
              <w:rPr>
                <w:rFonts w:asciiTheme="majorHAnsi" w:hAnsiTheme="majorHAnsi" w:cstheme="majorHAnsi"/>
                <w:sz w:val="22"/>
                <w:szCs w:val="22"/>
              </w:rPr>
            </w:pPr>
          </w:p>
        </w:tc>
      </w:tr>
      <w:tr w:rsidR="0093273D" w:rsidRPr="005F7C97"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1A134C7" w14:textId="3E8B49CB" w:rsidR="0093273D" w:rsidRDefault="00B07B34" w:rsidP="00CF0D06">
            <w:pPr>
              <w:rPr>
                <w:rFonts w:asciiTheme="majorHAnsi" w:hAnsiTheme="majorHAnsi" w:cstheme="majorHAnsi"/>
                <w:sz w:val="22"/>
                <w:szCs w:val="22"/>
              </w:rPr>
            </w:pPr>
            <w:r>
              <w:rPr>
                <w:rFonts w:asciiTheme="majorHAnsi" w:hAnsiTheme="majorHAnsi" w:cstheme="majorHAnsi"/>
                <w:sz w:val="22"/>
                <w:szCs w:val="22"/>
              </w:rPr>
              <w:t xml:space="preserve">Dimitri </w:t>
            </w:r>
            <w:proofErr w:type="spellStart"/>
            <w:r>
              <w:rPr>
                <w:rFonts w:asciiTheme="majorHAnsi" w:hAnsiTheme="majorHAnsi" w:cstheme="majorHAnsi"/>
                <w:sz w:val="22"/>
                <w:szCs w:val="22"/>
              </w:rPr>
              <w:t>Krainc</w:t>
            </w:r>
            <w:proofErr w:type="spellEnd"/>
            <w:r>
              <w:rPr>
                <w:rFonts w:asciiTheme="majorHAnsi" w:hAnsiTheme="majorHAnsi" w:cstheme="majorHAnsi"/>
                <w:sz w:val="22"/>
                <w:szCs w:val="22"/>
              </w:rPr>
              <w:t xml:space="preserve"> (Northwestern)</w:t>
            </w:r>
          </w:p>
          <w:p w14:paraId="009AC9FD" w14:textId="3ED17E5B" w:rsidR="00B07B34" w:rsidRDefault="00B07B34" w:rsidP="00CF0D06">
            <w:pPr>
              <w:rPr>
                <w:rFonts w:asciiTheme="majorHAnsi" w:hAnsiTheme="majorHAnsi" w:cstheme="majorHAnsi"/>
                <w:sz w:val="22"/>
                <w:szCs w:val="22"/>
              </w:rPr>
            </w:pPr>
            <w:r>
              <w:rPr>
                <w:rFonts w:asciiTheme="majorHAnsi" w:hAnsiTheme="majorHAnsi" w:cstheme="majorHAnsi"/>
                <w:sz w:val="22"/>
                <w:szCs w:val="22"/>
              </w:rPr>
              <w:t>Rachel Lewandowski (Northwestern)</w:t>
            </w:r>
          </w:p>
          <w:p w14:paraId="05E94839" w14:textId="3361E950" w:rsidR="00B07B34" w:rsidRDefault="00B07B34" w:rsidP="00CF0D06">
            <w:pPr>
              <w:rPr>
                <w:rFonts w:asciiTheme="majorHAnsi" w:hAnsiTheme="majorHAnsi" w:cstheme="majorHAnsi"/>
                <w:sz w:val="22"/>
                <w:szCs w:val="22"/>
              </w:rPr>
            </w:pPr>
            <w:r>
              <w:rPr>
                <w:rFonts w:asciiTheme="majorHAnsi" w:hAnsiTheme="majorHAnsi" w:cstheme="majorHAnsi"/>
                <w:sz w:val="22"/>
                <w:szCs w:val="22"/>
              </w:rPr>
              <w:t>Alejandro Hernandez (Northwestern)</w:t>
            </w:r>
          </w:p>
          <w:p w14:paraId="4E4071DC" w14:textId="1D6CF2E6" w:rsidR="00B07B34" w:rsidRDefault="00B07B34" w:rsidP="00CF0D06">
            <w:pPr>
              <w:rPr>
                <w:rFonts w:asciiTheme="majorHAnsi" w:hAnsiTheme="majorHAnsi" w:cstheme="majorHAnsi"/>
                <w:sz w:val="22"/>
                <w:szCs w:val="22"/>
              </w:rPr>
            </w:pPr>
            <w:r>
              <w:rPr>
                <w:rFonts w:asciiTheme="majorHAnsi" w:hAnsiTheme="majorHAnsi" w:cstheme="majorHAnsi"/>
                <w:sz w:val="22"/>
                <w:szCs w:val="22"/>
              </w:rPr>
              <w:t>Jing Hu (Northwestern)</w:t>
            </w:r>
          </w:p>
          <w:p w14:paraId="1445F853" w14:textId="2D3AD32A" w:rsidR="00B07B34" w:rsidRDefault="00B07B34" w:rsidP="00CF0D06">
            <w:pPr>
              <w:rPr>
                <w:rFonts w:asciiTheme="majorHAnsi" w:hAnsiTheme="majorHAnsi" w:cstheme="majorHAnsi"/>
                <w:sz w:val="22"/>
                <w:szCs w:val="22"/>
              </w:rPr>
            </w:pPr>
            <w:r>
              <w:rPr>
                <w:rFonts w:asciiTheme="majorHAnsi" w:hAnsiTheme="majorHAnsi" w:cstheme="majorHAnsi"/>
                <w:sz w:val="22"/>
                <w:szCs w:val="22"/>
              </w:rPr>
              <w:t xml:space="preserve">Talia </w:t>
            </w:r>
            <w:proofErr w:type="spellStart"/>
            <w:r>
              <w:rPr>
                <w:rFonts w:asciiTheme="majorHAnsi" w:hAnsiTheme="majorHAnsi" w:cstheme="majorHAnsi"/>
                <w:sz w:val="22"/>
                <w:szCs w:val="22"/>
              </w:rPr>
              <w:t>Krainc</w:t>
            </w:r>
            <w:proofErr w:type="spellEnd"/>
            <w:r>
              <w:rPr>
                <w:rFonts w:asciiTheme="majorHAnsi" w:hAnsiTheme="majorHAnsi" w:cstheme="majorHAnsi"/>
                <w:sz w:val="22"/>
                <w:szCs w:val="22"/>
              </w:rPr>
              <w:t xml:space="preserve"> (Princeton/Northwestern)</w:t>
            </w:r>
          </w:p>
          <w:p w14:paraId="44C3C79A" w14:textId="54BC59BF" w:rsidR="00B07B34" w:rsidRDefault="00B07B34" w:rsidP="00CF0D06">
            <w:pPr>
              <w:rPr>
                <w:rFonts w:asciiTheme="majorHAnsi" w:hAnsiTheme="majorHAnsi" w:cstheme="majorHAnsi"/>
                <w:sz w:val="22"/>
                <w:szCs w:val="22"/>
              </w:rPr>
            </w:pPr>
            <w:r>
              <w:rPr>
                <w:rFonts w:asciiTheme="majorHAnsi" w:hAnsiTheme="majorHAnsi" w:cstheme="majorHAnsi"/>
                <w:sz w:val="22"/>
                <w:szCs w:val="22"/>
              </w:rPr>
              <w:t>Northwestern University Parkinson’s disease and Movement Disorder Center Biorepository</w:t>
            </w:r>
          </w:p>
          <w:p w14:paraId="2B3CE3D9" w14:textId="77777777" w:rsidR="00B07B34" w:rsidRDefault="00B07B34" w:rsidP="00CF0D06">
            <w:pPr>
              <w:rPr>
                <w:rFonts w:asciiTheme="majorHAnsi" w:hAnsiTheme="majorHAnsi" w:cstheme="majorHAnsi"/>
                <w:sz w:val="22"/>
                <w:szCs w:val="22"/>
              </w:rPr>
            </w:pPr>
            <w:r>
              <w:rPr>
                <w:rFonts w:asciiTheme="majorHAnsi" w:hAnsiTheme="majorHAnsi" w:cstheme="majorHAnsi"/>
                <w:sz w:val="22"/>
                <w:szCs w:val="22"/>
              </w:rPr>
              <w:t>Bruno Benitez (WUSTL/Harvard)</w:t>
            </w:r>
          </w:p>
          <w:p w14:paraId="0670777B" w14:textId="58CBD3D8" w:rsidR="00B07B34" w:rsidRDefault="00B07B34" w:rsidP="00CF0D06">
            <w:pPr>
              <w:rPr>
                <w:rFonts w:asciiTheme="majorHAnsi" w:hAnsiTheme="majorHAnsi" w:cstheme="majorHAnsi"/>
                <w:sz w:val="22"/>
                <w:szCs w:val="22"/>
              </w:rPr>
            </w:pPr>
            <w:r>
              <w:rPr>
                <w:rFonts w:asciiTheme="majorHAnsi" w:hAnsiTheme="majorHAnsi" w:cstheme="majorHAnsi"/>
                <w:sz w:val="22"/>
                <w:szCs w:val="22"/>
              </w:rPr>
              <w:t xml:space="preserve">Carlos </w:t>
            </w:r>
            <w:proofErr w:type="spellStart"/>
            <w:r>
              <w:rPr>
                <w:rFonts w:asciiTheme="majorHAnsi" w:hAnsiTheme="majorHAnsi" w:cstheme="majorHAnsi"/>
                <w:sz w:val="22"/>
                <w:szCs w:val="22"/>
              </w:rPr>
              <w:t>Cruchaga</w:t>
            </w:r>
            <w:proofErr w:type="spellEnd"/>
            <w:r>
              <w:rPr>
                <w:rFonts w:asciiTheme="majorHAnsi" w:hAnsiTheme="majorHAnsi" w:cstheme="majorHAnsi"/>
                <w:sz w:val="22"/>
                <w:szCs w:val="22"/>
              </w:rPr>
              <w:t xml:space="preserve"> (WUSTL)</w:t>
            </w:r>
          </w:p>
          <w:p w14:paraId="1E8AEF0C" w14:textId="144D17DB" w:rsidR="00B07B34" w:rsidRDefault="00B07B34" w:rsidP="00CF0D06">
            <w:pPr>
              <w:rPr>
                <w:rFonts w:asciiTheme="majorHAnsi" w:hAnsiTheme="majorHAnsi" w:cstheme="majorHAnsi"/>
                <w:sz w:val="22"/>
                <w:szCs w:val="22"/>
              </w:rPr>
            </w:pPr>
            <w:r>
              <w:rPr>
                <w:rFonts w:asciiTheme="majorHAnsi" w:hAnsiTheme="majorHAnsi" w:cstheme="majorHAnsi"/>
                <w:sz w:val="22"/>
                <w:szCs w:val="22"/>
              </w:rPr>
              <w:t>Zin Gan-Orr (McGill University</w:t>
            </w:r>
            <w:r w:rsidR="00DD62B6">
              <w:rPr>
                <w:rFonts w:asciiTheme="majorHAnsi" w:hAnsiTheme="majorHAnsi" w:cstheme="majorHAnsi"/>
                <w:sz w:val="22"/>
                <w:szCs w:val="22"/>
              </w:rPr>
              <w:t>, Canada</w:t>
            </w:r>
            <w:r>
              <w:rPr>
                <w:rFonts w:asciiTheme="majorHAnsi" w:hAnsiTheme="majorHAnsi" w:cstheme="majorHAnsi"/>
                <w:sz w:val="22"/>
                <w:szCs w:val="22"/>
              </w:rPr>
              <w:t>)</w:t>
            </w:r>
          </w:p>
          <w:p w14:paraId="7FE5862D" w14:textId="7B5CF338" w:rsidR="00B07B34" w:rsidRDefault="00B07B34" w:rsidP="00CF0D06">
            <w:pPr>
              <w:rPr>
                <w:rFonts w:asciiTheme="majorHAnsi" w:hAnsiTheme="majorHAnsi" w:cstheme="majorHAnsi"/>
                <w:sz w:val="22"/>
                <w:szCs w:val="22"/>
              </w:rPr>
            </w:pPr>
            <w:r>
              <w:rPr>
                <w:rFonts w:asciiTheme="majorHAnsi" w:hAnsiTheme="majorHAnsi" w:cstheme="majorHAnsi"/>
                <w:sz w:val="22"/>
                <w:szCs w:val="22"/>
              </w:rPr>
              <w:t>Huw Morris (UCL</w:t>
            </w:r>
            <w:r w:rsidR="00DD62B6">
              <w:rPr>
                <w:rFonts w:asciiTheme="majorHAnsi" w:hAnsiTheme="majorHAnsi" w:cstheme="majorHAnsi"/>
                <w:sz w:val="22"/>
                <w:szCs w:val="22"/>
              </w:rPr>
              <w:t>, UK</w:t>
            </w:r>
            <w:r>
              <w:rPr>
                <w:rFonts w:asciiTheme="majorHAnsi" w:hAnsiTheme="majorHAnsi" w:cstheme="majorHAnsi"/>
                <w:sz w:val="22"/>
                <w:szCs w:val="22"/>
              </w:rPr>
              <w:t>)</w:t>
            </w:r>
          </w:p>
          <w:p w14:paraId="7D4005E9" w14:textId="6FB7CF0A" w:rsidR="00B07B34" w:rsidRDefault="00B07B34" w:rsidP="00CF0D06">
            <w:pPr>
              <w:rPr>
                <w:rFonts w:asciiTheme="majorHAnsi" w:hAnsiTheme="majorHAnsi" w:cstheme="majorHAnsi"/>
                <w:sz w:val="22"/>
                <w:szCs w:val="22"/>
              </w:rPr>
            </w:pPr>
            <w:r>
              <w:rPr>
                <w:rFonts w:asciiTheme="majorHAnsi" w:hAnsiTheme="majorHAnsi" w:cstheme="majorHAnsi"/>
                <w:sz w:val="22"/>
                <w:szCs w:val="22"/>
              </w:rPr>
              <w:t>Raquel Real (UCL</w:t>
            </w:r>
            <w:r w:rsidR="00DD62B6">
              <w:rPr>
                <w:rFonts w:asciiTheme="majorHAnsi" w:hAnsiTheme="majorHAnsi" w:cstheme="majorHAnsi"/>
                <w:sz w:val="22"/>
                <w:szCs w:val="22"/>
              </w:rPr>
              <w:t>, UK</w:t>
            </w:r>
            <w:r>
              <w:rPr>
                <w:rFonts w:asciiTheme="majorHAnsi" w:hAnsiTheme="majorHAnsi" w:cstheme="majorHAnsi"/>
                <w:sz w:val="22"/>
                <w:szCs w:val="22"/>
              </w:rPr>
              <w:t>)</w:t>
            </w:r>
          </w:p>
          <w:p w14:paraId="0F99C238" w14:textId="12A097C7" w:rsidR="00B07B34" w:rsidRDefault="00DD62B6" w:rsidP="00CF0D06">
            <w:pPr>
              <w:rPr>
                <w:rFonts w:asciiTheme="majorHAnsi" w:hAnsiTheme="majorHAnsi" w:cstheme="majorHAnsi"/>
                <w:sz w:val="22"/>
                <w:szCs w:val="22"/>
              </w:rPr>
            </w:pPr>
            <w:r>
              <w:rPr>
                <w:rFonts w:asciiTheme="majorHAnsi" w:hAnsiTheme="majorHAnsi" w:cstheme="majorHAnsi"/>
                <w:sz w:val="22"/>
                <w:szCs w:val="22"/>
              </w:rPr>
              <w:t>Matthew Law (Leeds University, UK)</w:t>
            </w:r>
          </w:p>
          <w:p w14:paraId="52A6428F" w14:textId="77777777" w:rsidR="00B07B34" w:rsidRDefault="00DD62B6" w:rsidP="00CF0D06">
            <w:pPr>
              <w:rPr>
                <w:rFonts w:asciiTheme="majorHAnsi" w:hAnsiTheme="majorHAnsi" w:cstheme="majorHAnsi"/>
                <w:sz w:val="22"/>
                <w:szCs w:val="22"/>
              </w:rPr>
            </w:pPr>
            <w:r>
              <w:rPr>
                <w:rFonts w:asciiTheme="majorHAnsi" w:hAnsiTheme="majorHAnsi" w:cstheme="majorHAnsi"/>
                <w:sz w:val="22"/>
                <w:szCs w:val="22"/>
              </w:rPr>
              <w:t>Julia Newton-Bishop (Leeds University, UK)</w:t>
            </w:r>
          </w:p>
          <w:p w14:paraId="04BA683B" w14:textId="77777777" w:rsidR="008029EC" w:rsidRDefault="008029EC" w:rsidP="00CF0D06">
            <w:pPr>
              <w:rPr>
                <w:rFonts w:asciiTheme="majorHAnsi" w:hAnsiTheme="majorHAnsi" w:cstheme="majorHAnsi"/>
                <w:sz w:val="22"/>
                <w:szCs w:val="22"/>
              </w:rPr>
            </w:pPr>
            <w:r>
              <w:rPr>
                <w:rFonts w:asciiTheme="majorHAnsi" w:hAnsiTheme="majorHAnsi" w:cstheme="majorHAnsi"/>
                <w:sz w:val="22"/>
                <w:szCs w:val="22"/>
              </w:rPr>
              <w:t xml:space="preserve">Megan </w:t>
            </w:r>
            <w:proofErr w:type="spellStart"/>
            <w:r>
              <w:rPr>
                <w:rFonts w:asciiTheme="majorHAnsi" w:hAnsiTheme="majorHAnsi" w:cstheme="majorHAnsi"/>
                <w:sz w:val="22"/>
                <w:szCs w:val="22"/>
              </w:rPr>
              <w:t>Puckelwartz</w:t>
            </w:r>
            <w:proofErr w:type="spellEnd"/>
            <w:r>
              <w:rPr>
                <w:rFonts w:asciiTheme="majorHAnsi" w:hAnsiTheme="majorHAnsi" w:cstheme="majorHAnsi"/>
                <w:sz w:val="22"/>
                <w:szCs w:val="22"/>
              </w:rPr>
              <w:t xml:space="preserve"> (Northwestern)</w:t>
            </w:r>
          </w:p>
          <w:p w14:paraId="70E0D79A" w14:textId="77777777" w:rsidR="008029EC" w:rsidRDefault="008029EC" w:rsidP="00CF0D06">
            <w:pPr>
              <w:rPr>
                <w:rFonts w:asciiTheme="majorHAnsi" w:hAnsiTheme="majorHAnsi" w:cstheme="majorHAnsi"/>
                <w:sz w:val="22"/>
                <w:szCs w:val="22"/>
              </w:rPr>
            </w:pPr>
            <w:r>
              <w:rPr>
                <w:rFonts w:asciiTheme="majorHAnsi" w:hAnsiTheme="majorHAnsi" w:cstheme="majorHAnsi"/>
                <w:sz w:val="22"/>
                <w:szCs w:val="22"/>
              </w:rPr>
              <w:t>Elizabeth McNally (Northwestern)</w:t>
            </w:r>
          </w:p>
          <w:p w14:paraId="6DB36893" w14:textId="71B13AD0" w:rsidR="00DE09C3" w:rsidRPr="008673B8" w:rsidRDefault="00DE09C3" w:rsidP="00CF0D06">
            <w:pPr>
              <w:rPr>
                <w:rFonts w:asciiTheme="majorHAnsi" w:hAnsiTheme="majorHAnsi" w:cstheme="majorHAnsi"/>
                <w:sz w:val="22"/>
                <w:szCs w:val="22"/>
              </w:rPr>
            </w:pPr>
            <w:r>
              <w:rPr>
                <w:rFonts w:asciiTheme="majorHAnsi" w:hAnsiTheme="majorHAnsi" w:cstheme="majorHAnsi"/>
                <w:sz w:val="22"/>
                <w:szCs w:val="22"/>
              </w:rPr>
              <w:t>Jennifer Pacheco (northwestern University)</w:t>
            </w:r>
          </w:p>
        </w:tc>
      </w:tr>
      <w:tr w:rsidR="0093273D" w:rsidRPr="005F7C97"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6223DCE1" w:rsidR="0093273D" w:rsidRPr="0074111E" w:rsidRDefault="0093273D" w:rsidP="00CF0D06">
            <w:pPr>
              <w:rPr>
                <w:rFonts w:ascii="Calibri Light" w:hAnsi="Calibri Light"/>
                <w:b/>
                <w:sz w:val="22"/>
              </w:rPr>
            </w:pPr>
            <w:r w:rsidRPr="0074111E">
              <w:rPr>
                <w:rFonts w:ascii="Calibri Light" w:hAnsi="Calibri Light"/>
                <w:b/>
                <w:sz w:val="22"/>
              </w:rPr>
              <w:t xml:space="preserve">Sites </w:t>
            </w:r>
            <w:r w:rsidR="00D93D28">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1DC0E1A" w14:textId="77777777" w:rsidR="0093273D" w:rsidRDefault="00E36FD4" w:rsidP="00CF0D06">
            <w:pPr>
              <w:rPr>
                <w:rFonts w:asciiTheme="majorHAnsi" w:hAnsiTheme="majorHAnsi" w:cstheme="majorHAnsi"/>
                <w:sz w:val="22"/>
                <w:szCs w:val="22"/>
              </w:rPr>
            </w:pPr>
            <w:r>
              <w:rPr>
                <w:rFonts w:asciiTheme="majorHAnsi" w:hAnsiTheme="majorHAnsi" w:cstheme="majorHAnsi"/>
                <w:sz w:val="22"/>
                <w:szCs w:val="22"/>
              </w:rPr>
              <w:t xml:space="preserve">Northwestern University, WUSTL, Harvard, </w:t>
            </w:r>
            <w:proofErr w:type="spellStart"/>
            <w:r>
              <w:rPr>
                <w:rFonts w:asciiTheme="majorHAnsi" w:hAnsiTheme="majorHAnsi" w:cstheme="majorHAnsi"/>
                <w:sz w:val="22"/>
                <w:szCs w:val="22"/>
              </w:rPr>
              <w:t>McGIll</w:t>
            </w:r>
            <w:proofErr w:type="spellEnd"/>
            <w:r>
              <w:rPr>
                <w:rFonts w:asciiTheme="majorHAnsi" w:hAnsiTheme="majorHAnsi" w:cstheme="majorHAnsi"/>
                <w:sz w:val="22"/>
                <w:szCs w:val="22"/>
              </w:rPr>
              <w:t xml:space="preserve"> University Canada, UCL UK, Leeds University UK.</w:t>
            </w:r>
          </w:p>
          <w:p w14:paraId="584E3E17" w14:textId="77777777" w:rsidR="00E36FD4" w:rsidRDefault="00E36FD4" w:rsidP="00CF0D06">
            <w:pPr>
              <w:rPr>
                <w:rFonts w:asciiTheme="majorHAnsi" w:hAnsiTheme="majorHAnsi" w:cstheme="majorHAnsi"/>
                <w:sz w:val="22"/>
                <w:szCs w:val="22"/>
              </w:rPr>
            </w:pPr>
          </w:p>
          <w:p w14:paraId="50D0E31C" w14:textId="77777777" w:rsidR="00E36FD4" w:rsidRDefault="00E36FD4" w:rsidP="00CF0D06">
            <w:pPr>
              <w:rPr>
                <w:rFonts w:asciiTheme="majorHAnsi" w:hAnsiTheme="majorHAnsi" w:cstheme="majorHAnsi"/>
                <w:sz w:val="22"/>
                <w:szCs w:val="22"/>
              </w:rPr>
            </w:pPr>
            <w:r>
              <w:rPr>
                <w:rFonts w:asciiTheme="majorHAnsi" w:hAnsiTheme="majorHAnsi" w:cstheme="majorHAnsi"/>
                <w:sz w:val="22"/>
                <w:szCs w:val="22"/>
              </w:rPr>
              <w:t>All proposed analyses will be performed locally at Northwestern University</w:t>
            </w:r>
          </w:p>
          <w:p w14:paraId="07C5FDB2" w14:textId="4CD98BB1" w:rsidR="00E36FD4" w:rsidRPr="008673B8" w:rsidRDefault="00E36FD4" w:rsidP="00CF0D06">
            <w:pPr>
              <w:rPr>
                <w:rFonts w:asciiTheme="majorHAnsi" w:hAnsiTheme="majorHAnsi" w:cstheme="majorHAnsi"/>
                <w:sz w:val="22"/>
                <w:szCs w:val="22"/>
              </w:rPr>
            </w:pPr>
          </w:p>
        </w:tc>
      </w:tr>
      <w:tr w:rsidR="0093273D"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93273D" w:rsidRPr="0074111E" w:rsidRDefault="0093273D" w:rsidP="00CF0D06">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CD7DE62" w14:textId="0254B74A" w:rsidR="0093273D" w:rsidRPr="008673B8" w:rsidRDefault="001411ED" w:rsidP="00CF0D06">
            <w:pPr>
              <w:rPr>
                <w:rFonts w:asciiTheme="majorHAnsi" w:hAnsiTheme="majorHAnsi" w:cstheme="majorHAnsi"/>
                <w:color w:val="000000"/>
                <w:sz w:val="22"/>
                <w:szCs w:val="22"/>
              </w:rPr>
            </w:pPr>
            <w:r>
              <w:rPr>
                <w:rFonts w:asciiTheme="majorHAnsi" w:hAnsiTheme="majorHAnsi" w:cstheme="majorHAnsi"/>
                <w:color w:val="000000"/>
                <w:sz w:val="22"/>
                <w:szCs w:val="22"/>
              </w:rPr>
              <w:t>Epidemiological studies have shown that individuals with Parkinson’s disease (PD) are at an increased risk for malignant melanoma (MM), and that the reverse is true. These reciprocal increased risks are also see</w:t>
            </w:r>
            <w:r w:rsidR="009B2D9D">
              <w:rPr>
                <w:rFonts w:asciiTheme="majorHAnsi" w:hAnsiTheme="majorHAnsi" w:cstheme="majorHAnsi"/>
                <w:color w:val="000000"/>
                <w:sz w:val="22"/>
                <w:szCs w:val="22"/>
              </w:rPr>
              <w:t>n</w:t>
            </w:r>
            <w:r>
              <w:rPr>
                <w:rFonts w:asciiTheme="majorHAnsi" w:hAnsiTheme="majorHAnsi" w:cstheme="majorHAnsi"/>
                <w:color w:val="000000"/>
                <w:sz w:val="22"/>
                <w:szCs w:val="22"/>
              </w:rPr>
              <w:t xml:space="preserve"> for first- and second-degree relatives of </w:t>
            </w:r>
            <w:r w:rsidR="00E064CE">
              <w:rPr>
                <w:rFonts w:asciiTheme="majorHAnsi" w:hAnsiTheme="majorHAnsi" w:cstheme="majorHAnsi"/>
                <w:color w:val="000000"/>
                <w:sz w:val="22"/>
                <w:szCs w:val="22"/>
              </w:rPr>
              <w:t xml:space="preserve">people with </w:t>
            </w:r>
            <w:r>
              <w:rPr>
                <w:rFonts w:asciiTheme="majorHAnsi" w:hAnsiTheme="majorHAnsi" w:cstheme="majorHAnsi"/>
                <w:color w:val="000000"/>
                <w:sz w:val="22"/>
                <w:szCs w:val="22"/>
              </w:rPr>
              <w:t xml:space="preserve">PD </w:t>
            </w:r>
            <w:r w:rsidR="00E064CE">
              <w:rPr>
                <w:rFonts w:asciiTheme="majorHAnsi" w:hAnsiTheme="majorHAnsi" w:cstheme="majorHAnsi"/>
                <w:color w:val="000000"/>
                <w:sz w:val="22"/>
                <w:szCs w:val="22"/>
              </w:rPr>
              <w:t xml:space="preserve">or MM. </w:t>
            </w:r>
            <w:r w:rsidR="009B2D9D">
              <w:rPr>
                <w:rFonts w:asciiTheme="majorHAnsi" w:hAnsiTheme="majorHAnsi" w:cstheme="majorHAnsi"/>
                <w:color w:val="000000"/>
                <w:sz w:val="22"/>
                <w:szCs w:val="22"/>
              </w:rPr>
              <w:t xml:space="preserve">Several additional features are shared between the diseases including the involvement of pigmented cells (substantia nigra neurons in PD and melanocytes in MM); both cell types originate from the neural crest during embryogenesis; and a relationship between hair/eye/skin </w:t>
            </w:r>
            <w:proofErr w:type="spellStart"/>
            <w:r w:rsidR="009B2D9D">
              <w:rPr>
                <w:rFonts w:asciiTheme="majorHAnsi" w:hAnsiTheme="majorHAnsi" w:cstheme="majorHAnsi"/>
                <w:color w:val="000000"/>
                <w:sz w:val="22"/>
                <w:szCs w:val="22"/>
              </w:rPr>
              <w:t>colour</w:t>
            </w:r>
            <w:proofErr w:type="spellEnd"/>
            <w:r w:rsidR="009B2D9D">
              <w:rPr>
                <w:rFonts w:asciiTheme="majorHAnsi" w:hAnsiTheme="majorHAnsi" w:cstheme="majorHAnsi"/>
                <w:color w:val="000000"/>
                <w:sz w:val="22"/>
                <w:szCs w:val="22"/>
              </w:rPr>
              <w:t xml:space="preserve"> and disease risk (both are increased in fairer individuals). </w:t>
            </w:r>
            <w:r w:rsidR="00E064CE">
              <w:rPr>
                <w:rFonts w:asciiTheme="majorHAnsi" w:hAnsiTheme="majorHAnsi" w:cstheme="majorHAnsi"/>
                <w:color w:val="000000"/>
                <w:sz w:val="22"/>
                <w:szCs w:val="22"/>
              </w:rPr>
              <w:t xml:space="preserve">Together these data suggest that </w:t>
            </w:r>
            <w:r w:rsidR="009B2D9D">
              <w:rPr>
                <w:rFonts w:asciiTheme="majorHAnsi" w:hAnsiTheme="majorHAnsi" w:cstheme="majorHAnsi"/>
                <w:color w:val="000000"/>
                <w:sz w:val="22"/>
                <w:szCs w:val="22"/>
              </w:rPr>
              <w:t xml:space="preserve">these diseases may have a shared genetic background. Previous genetic studies looking at </w:t>
            </w:r>
            <w:r w:rsidR="00234A8D">
              <w:rPr>
                <w:rFonts w:asciiTheme="majorHAnsi" w:hAnsiTheme="majorHAnsi" w:cstheme="majorHAnsi"/>
                <w:color w:val="000000"/>
                <w:sz w:val="22"/>
                <w:szCs w:val="22"/>
              </w:rPr>
              <w:t xml:space="preserve">GWAS associated </w:t>
            </w:r>
            <w:r w:rsidR="009B2D9D">
              <w:rPr>
                <w:rFonts w:asciiTheme="majorHAnsi" w:hAnsiTheme="majorHAnsi" w:cstheme="majorHAnsi"/>
                <w:color w:val="000000"/>
                <w:sz w:val="22"/>
                <w:szCs w:val="22"/>
              </w:rPr>
              <w:t>common variants (MAF&gt;1%) have found limited evidence to support this</w:t>
            </w:r>
            <w:r w:rsidR="00234A8D">
              <w:rPr>
                <w:rFonts w:asciiTheme="majorHAnsi" w:hAnsiTheme="majorHAnsi" w:cstheme="majorHAnsi"/>
                <w:color w:val="000000"/>
                <w:sz w:val="22"/>
                <w:szCs w:val="22"/>
              </w:rPr>
              <w:t xml:space="preserve"> suggesting that this shared genetic </w:t>
            </w:r>
            <w:r w:rsidR="00991435">
              <w:rPr>
                <w:rFonts w:asciiTheme="majorHAnsi" w:hAnsiTheme="majorHAnsi" w:cstheme="majorHAnsi"/>
                <w:color w:val="000000"/>
                <w:sz w:val="22"/>
                <w:szCs w:val="22"/>
              </w:rPr>
              <w:t xml:space="preserve">risk </w:t>
            </w:r>
            <w:r w:rsidR="00FC39CF">
              <w:rPr>
                <w:rFonts w:asciiTheme="majorHAnsi" w:hAnsiTheme="majorHAnsi" w:cstheme="majorHAnsi"/>
                <w:color w:val="000000"/>
                <w:sz w:val="22"/>
                <w:szCs w:val="22"/>
              </w:rPr>
              <w:t>may be mediated by rare variants (MAF&lt;1%). However, r</w:t>
            </w:r>
            <w:r w:rsidR="009B2D9D">
              <w:rPr>
                <w:rFonts w:asciiTheme="majorHAnsi" w:hAnsiTheme="majorHAnsi" w:cstheme="majorHAnsi"/>
                <w:color w:val="000000"/>
                <w:sz w:val="22"/>
                <w:szCs w:val="22"/>
              </w:rPr>
              <w:t>are variant studies have been limited</w:t>
            </w:r>
            <w:r w:rsidR="00234A8D">
              <w:rPr>
                <w:rFonts w:asciiTheme="majorHAnsi" w:hAnsiTheme="majorHAnsi" w:cstheme="majorHAnsi"/>
                <w:color w:val="000000"/>
                <w:sz w:val="22"/>
                <w:szCs w:val="22"/>
              </w:rPr>
              <w:t xml:space="preserve">, </w:t>
            </w:r>
            <w:r w:rsidR="00234A8D">
              <w:rPr>
                <w:rFonts w:asciiTheme="majorHAnsi" w:hAnsiTheme="majorHAnsi" w:cstheme="majorHAnsi"/>
                <w:color w:val="000000"/>
                <w:sz w:val="22"/>
                <w:szCs w:val="22"/>
              </w:rPr>
              <w:lastRenderedPageBreak/>
              <w:t>have mostly been candidate studies</w:t>
            </w:r>
            <w:r w:rsidR="009B2D9D">
              <w:rPr>
                <w:rFonts w:asciiTheme="majorHAnsi" w:hAnsiTheme="majorHAnsi" w:cstheme="majorHAnsi"/>
                <w:color w:val="000000"/>
                <w:sz w:val="22"/>
                <w:szCs w:val="22"/>
              </w:rPr>
              <w:t xml:space="preserve"> and have sometimes produced conflicting results. A</w:t>
            </w:r>
            <w:r w:rsidR="00234A8D">
              <w:rPr>
                <w:rFonts w:asciiTheme="majorHAnsi" w:hAnsiTheme="majorHAnsi" w:cstheme="majorHAnsi"/>
                <w:color w:val="000000"/>
                <w:sz w:val="22"/>
                <w:szCs w:val="22"/>
              </w:rPr>
              <w:t xml:space="preserve">n unbiased </w:t>
            </w:r>
            <w:r w:rsidR="00D54CF9">
              <w:rPr>
                <w:rFonts w:asciiTheme="majorHAnsi" w:hAnsiTheme="majorHAnsi" w:cstheme="majorHAnsi"/>
                <w:color w:val="000000"/>
                <w:sz w:val="22"/>
                <w:szCs w:val="22"/>
              </w:rPr>
              <w:t xml:space="preserve">assessment of the contribution of </w:t>
            </w:r>
            <w:r w:rsidR="00234A8D">
              <w:rPr>
                <w:rFonts w:asciiTheme="majorHAnsi" w:hAnsiTheme="majorHAnsi" w:cstheme="majorHAnsi"/>
                <w:color w:val="000000"/>
                <w:sz w:val="22"/>
                <w:szCs w:val="22"/>
              </w:rPr>
              <w:t>rare variants</w:t>
            </w:r>
            <w:r w:rsidR="00D54CF9">
              <w:rPr>
                <w:rFonts w:asciiTheme="majorHAnsi" w:hAnsiTheme="majorHAnsi" w:cstheme="majorHAnsi"/>
                <w:color w:val="000000"/>
                <w:sz w:val="22"/>
                <w:szCs w:val="22"/>
              </w:rPr>
              <w:t xml:space="preserve"> </w:t>
            </w:r>
            <w:r w:rsidR="00355617">
              <w:rPr>
                <w:rFonts w:asciiTheme="majorHAnsi" w:hAnsiTheme="majorHAnsi" w:cstheme="majorHAnsi"/>
                <w:color w:val="000000"/>
                <w:sz w:val="22"/>
                <w:szCs w:val="22"/>
              </w:rPr>
              <w:t>in mediating the shared genetics of PD and MM is lacking. We undertook an exome sequencing study assessing rare variants under various inheritance models in about 100 individuals with both PD and MM, or individuals with one disease but with a strong family history of the other disease. Candidate variants and genes with increased rare variant burden were then assessed in several replication PD-MM, PD only or MM only case-control cohorts under observed inheritance models.</w:t>
            </w:r>
          </w:p>
        </w:tc>
      </w:tr>
      <w:tr w:rsidR="0093273D" w:rsidRPr="005F7C97"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93273D" w:rsidRPr="0074111E" w:rsidRDefault="0093273D" w:rsidP="00CF0D06">
            <w:pPr>
              <w:rPr>
                <w:rFonts w:ascii="Calibri Light" w:hAnsi="Calibri Light"/>
                <w:b/>
                <w:sz w:val="22"/>
              </w:rPr>
            </w:pPr>
            <w:r w:rsidRPr="0074111E">
              <w:rPr>
                <w:rFonts w:ascii="Calibri Light" w:hAnsi="Calibri Light"/>
                <w:b/>
                <w:sz w:val="22"/>
              </w:rPr>
              <w:lastRenderedPageBreak/>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1FEB555" w14:textId="6C6C128B" w:rsidR="000A12A3" w:rsidRDefault="00355617" w:rsidP="00CF0D06">
            <w:pPr>
              <w:rPr>
                <w:rFonts w:asciiTheme="majorHAnsi" w:hAnsiTheme="majorHAnsi" w:cstheme="majorHAnsi"/>
                <w:sz w:val="22"/>
                <w:szCs w:val="22"/>
              </w:rPr>
            </w:pPr>
            <w:r>
              <w:rPr>
                <w:rFonts w:asciiTheme="majorHAnsi" w:hAnsiTheme="majorHAnsi" w:cstheme="majorHAnsi"/>
                <w:sz w:val="22"/>
                <w:szCs w:val="22"/>
              </w:rPr>
              <w:t xml:space="preserve">Here we propose to utilize the </w:t>
            </w:r>
            <w:proofErr w:type="spellStart"/>
            <w:r>
              <w:rPr>
                <w:rFonts w:asciiTheme="majorHAnsi" w:hAnsiTheme="majorHAnsi" w:cstheme="majorHAnsi"/>
                <w:sz w:val="22"/>
                <w:szCs w:val="22"/>
              </w:rPr>
              <w:t>eMERGE</w:t>
            </w:r>
            <w:proofErr w:type="spellEnd"/>
            <w:r>
              <w:rPr>
                <w:rFonts w:asciiTheme="majorHAnsi" w:hAnsiTheme="majorHAnsi" w:cstheme="majorHAnsi"/>
                <w:sz w:val="22"/>
                <w:szCs w:val="22"/>
              </w:rPr>
              <w:t xml:space="preserve"> data to identify individuals with (</w:t>
            </w:r>
            <w:proofErr w:type="spellStart"/>
            <w:r>
              <w:rPr>
                <w:rFonts w:asciiTheme="majorHAnsi" w:hAnsiTheme="majorHAnsi" w:cstheme="majorHAnsi"/>
                <w:sz w:val="22"/>
                <w:szCs w:val="22"/>
              </w:rPr>
              <w:t>i</w:t>
            </w:r>
            <w:proofErr w:type="spellEnd"/>
            <w:r>
              <w:rPr>
                <w:rFonts w:asciiTheme="majorHAnsi" w:hAnsiTheme="majorHAnsi" w:cstheme="majorHAnsi"/>
                <w:sz w:val="22"/>
                <w:szCs w:val="22"/>
              </w:rPr>
              <w:t>) PD and MM, (ii) PD only, (</w:t>
            </w:r>
            <w:r w:rsidR="00755707">
              <w:rPr>
                <w:rFonts w:asciiTheme="majorHAnsi" w:hAnsiTheme="majorHAnsi" w:cstheme="majorHAnsi"/>
                <w:sz w:val="22"/>
                <w:szCs w:val="22"/>
              </w:rPr>
              <w:t>iii</w:t>
            </w:r>
            <w:r>
              <w:rPr>
                <w:rFonts w:asciiTheme="majorHAnsi" w:hAnsiTheme="majorHAnsi" w:cstheme="majorHAnsi"/>
                <w:sz w:val="22"/>
                <w:szCs w:val="22"/>
              </w:rPr>
              <w:t>) MM only, and (</w:t>
            </w:r>
            <w:r w:rsidR="00755707">
              <w:rPr>
                <w:rFonts w:asciiTheme="majorHAnsi" w:hAnsiTheme="majorHAnsi" w:cstheme="majorHAnsi"/>
                <w:sz w:val="22"/>
                <w:szCs w:val="22"/>
              </w:rPr>
              <w:t>i</w:t>
            </w:r>
            <w:r>
              <w:rPr>
                <w:rFonts w:asciiTheme="majorHAnsi" w:hAnsiTheme="majorHAnsi" w:cstheme="majorHAnsi"/>
                <w:sz w:val="22"/>
                <w:szCs w:val="22"/>
              </w:rPr>
              <w:t xml:space="preserve">v) controls (no evidence of either PD or MM) to perform additional </w:t>
            </w:r>
            <w:r w:rsidR="00B966A7">
              <w:rPr>
                <w:rFonts w:asciiTheme="majorHAnsi" w:hAnsiTheme="majorHAnsi" w:cstheme="majorHAnsi"/>
                <w:sz w:val="22"/>
                <w:szCs w:val="22"/>
              </w:rPr>
              <w:t xml:space="preserve">rare variant- and gene burden-based </w:t>
            </w:r>
            <w:r>
              <w:rPr>
                <w:rFonts w:asciiTheme="majorHAnsi" w:hAnsiTheme="majorHAnsi" w:cstheme="majorHAnsi"/>
                <w:sz w:val="22"/>
                <w:szCs w:val="22"/>
              </w:rPr>
              <w:t xml:space="preserve">replication studies </w:t>
            </w:r>
            <w:r w:rsidR="00B966A7">
              <w:rPr>
                <w:rFonts w:asciiTheme="majorHAnsi" w:hAnsiTheme="majorHAnsi" w:cstheme="majorHAnsi"/>
                <w:sz w:val="22"/>
                <w:szCs w:val="22"/>
              </w:rPr>
              <w:t xml:space="preserve">under different inheritance patterns </w:t>
            </w:r>
            <w:r>
              <w:rPr>
                <w:rFonts w:asciiTheme="majorHAnsi" w:hAnsiTheme="majorHAnsi" w:cstheme="majorHAnsi"/>
                <w:sz w:val="22"/>
                <w:szCs w:val="22"/>
              </w:rPr>
              <w:t>and to undertake expanded meta-analyses</w:t>
            </w:r>
            <w:r w:rsidR="00B966A7">
              <w:rPr>
                <w:rFonts w:asciiTheme="majorHAnsi" w:hAnsiTheme="majorHAnsi" w:cstheme="majorHAnsi"/>
                <w:sz w:val="22"/>
                <w:szCs w:val="22"/>
              </w:rPr>
              <w:t xml:space="preserve"> of all replication cohorts. We aim to identify rare variant signatures that predispose carriers to both PD and MM.</w:t>
            </w:r>
            <w:r>
              <w:rPr>
                <w:rFonts w:asciiTheme="majorHAnsi" w:hAnsiTheme="majorHAnsi" w:cstheme="majorHAnsi"/>
                <w:sz w:val="22"/>
                <w:szCs w:val="22"/>
              </w:rPr>
              <w:t xml:space="preserve"> </w:t>
            </w:r>
          </w:p>
          <w:p w14:paraId="40461DB7" w14:textId="78EFC8FE" w:rsidR="00B966A7" w:rsidRPr="008673B8" w:rsidRDefault="00B966A7" w:rsidP="00CF0D06">
            <w:pPr>
              <w:rPr>
                <w:rFonts w:asciiTheme="majorHAnsi" w:hAnsiTheme="majorHAnsi" w:cstheme="majorHAnsi"/>
                <w:sz w:val="22"/>
                <w:szCs w:val="22"/>
              </w:rPr>
            </w:pPr>
          </w:p>
        </w:tc>
      </w:tr>
      <w:tr w:rsidR="00C367EC" w:rsidRPr="005F7C97"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C367EC" w:rsidRPr="0074111E" w:rsidRDefault="00C367EC" w:rsidP="00CF0D06">
            <w:pPr>
              <w:rPr>
                <w:rFonts w:ascii="Calibri Light" w:hAnsi="Calibri Light"/>
                <w:b/>
                <w:sz w:val="22"/>
              </w:rPr>
            </w:pPr>
            <w:r w:rsidRPr="0074111E">
              <w:rPr>
                <w:rFonts w:ascii="Calibri Light" w:hAnsi="Calibri Light"/>
                <w:b/>
                <w:sz w:val="22"/>
              </w:rPr>
              <w:t>Desired</w:t>
            </w:r>
            <w:r w:rsidR="00FD49BF">
              <w:rPr>
                <w:rFonts w:ascii="Calibri Light" w:hAnsi="Calibri Light"/>
                <w:b/>
                <w:sz w:val="22"/>
              </w:rPr>
              <w:t xml:space="preserve"> </w:t>
            </w:r>
            <w:r w:rsidR="00D93D28">
              <w:rPr>
                <w:rFonts w:ascii="Calibri Light" w:hAnsi="Calibri Light"/>
                <w:b/>
                <w:sz w:val="22"/>
              </w:rPr>
              <w:t xml:space="preserve">Data - </w:t>
            </w:r>
            <w:r w:rsidR="00FD49BF">
              <w:rPr>
                <w:rFonts w:ascii="Calibri Light" w:hAnsi="Calibri Light"/>
                <w:b/>
                <w:sz w:val="22"/>
              </w:rPr>
              <w:t>Common</w:t>
            </w:r>
            <w:r w:rsidR="00B845FF">
              <w:rPr>
                <w:rFonts w:ascii="Calibri Light" w:hAnsi="Calibri Light"/>
                <w:b/>
                <w:sz w:val="22"/>
              </w:rPr>
              <w:t xml:space="preserve"> Variables* </w:t>
            </w:r>
          </w:p>
          <w:p w14:paraId="49315DDC" w14:textId="593972D6" w:rsidR="00C367EC" w:rsidRPr="000B7654" w:rsidRDefault="0025109A" w:rsidP="00CF0D06">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13F151B3" w:rsidR="00C367EC" w:rsidRPr="00700246" w:rsidRDefault="0057415B" w:rsidP="00700246">
            <w:pPr>
              <w:rPr>
                <w:rFonts w:asciiTheme="majorHAnsi" w:hAnsiTheme="majorHAnsi" w:cstheme="majorHAnsi"/>
                <w:sz w:val="22"/>
                <w:szCs w:val="22"/>
              </w:rPr>
            </w:pPr>
            <w:sdt>
              <w:sdtPr>
                <w:rPr>
                  <w:rFonts w:ascii="MS Gothic" w:eastAsia="MS Gothic" w:hAnsi="MS Gothic" w:cstheme="majorHAnsi"/>
                  <w:sz w:val="22"/>
                  <w:szCs w:val="22"/>
                </w:rPr>
                <w:id w:val="1110708460"/>
                <w14:checkbox>
                  <w14:checked w14:val="1"/>
                  <w14:checkedState w14:val="2612" w14:font="MS Gothic"/>
                  <w14:uncheckedState w14:val="2610" w14:font="MS Gothic"/>
                </w14:checkbox>
              </w:sdtPr>
              <w:sdtEndPr/>
              <w:sdtContent>
                <w:r w:rsidR="00A9693B">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 xml:space="preserve">Demographics                               </w:t>
            </w:r>
          </w:p>
          <w:p w14:paraId="1611A790" w14:textId="464C8F18" w:rsidR="00C367EC" w:rsidRPr="00700246" w:rsidRDefault="0057415B" w:rsidP="00700246">
            <w:pPr>
              <w:rPr>
                <w:rFonts w:asciiTheme="majorHAnsi" w:hAnsiTheme="majorHAnsi" w:cstheme="majorHAnsi"/>
                <w:sz w:val="22"/>
                <w:szCs w:val="22"/>
              </w:rPr>
            </w:pPr>
            <w:sdt>
              <w:sdtPr>
                <w:rPr>
                  <w:rFonts w:asciiTheme="majorHAnsi" w:hAnsiTheme="majorHAnsi" w:cstheme="majorHAnsi"/>
                  <w:sz w:val="22"/>
                  <w:szCs w:val="22"/>
                </w:rPr>
                <w:id w:val="1450890140"/>
                <w14:checkbox>
                  <w14:checked w14:val="1"/>
                  <w14:checkedState w14:val="2612" w14:font="MS Gothic"/>
                  <w14:uncheckedState w14:val="2610" w14:font="MS Gothic"/>
                </w14:checkbox>
              </w:sdtPr>
              <w:sdtEndPr/>
              <w:sdtContent>
                <w:r w:rsidR="00A9693B">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ICD</w:t>
            </w:r>
            <w:r w:rsidR="001F3540" w:rsidRPr="00700246">
              <w:rPr>
                <w:rFonts w:asciiTheme="majorHAnsi" w:hAnsiTheme="majorHAnsi" w:cstheme="majorHAnsi"/>
                <w:sz w:val="22"/>
                <w:szCs w:val="22"/>
              </w:rPr>
              <w:t>9/10</w:t>
            </w:r>
            <w:r w:rsidR="00C367EC" w:rsidRPr="00700246">
              <w:rPr>
                <w:rFonts w:asciiTheme="majorHAnsi" w:hAnsiTheme="majorHAnsi" w:cstheme="majorHAnsi"/>
                <w:sz w:val="22"/>
                <w:szCs w:val="22"/>
              </w:rPr>
              <w:t xml:space="preserve"> codes</w:t>
            </w:r>
          </w:p>
          <w:p w14:paraId="3E560944" w14:textId="09A979B3" w:rsidR="00C367EC" w:rsidRPr="00700246" w:rsidRDefault="0057415B" w:rsidP="00700246">
            <w:pPr>
              <w:rPr>
                <w:rFonts w:asciiTheme="majorHAnsi" w:hAnsiTheme="majorHAnsi" w:cstheme="majorHAnsi"/>
                <w:sz w:val="22"/>
                <w:szCs w:val="22"/>
              </w:rPr>
            </w:pPr>
            <w:sdt>
              <w:sdtPr>
                <w:rPr>
                  <w:rFonts w:asciiTheme="majorHAnsi" w:hAnsiTheme="majorHAnsi" w:cstheme="majorHAnsi"/>
                  <w:sz w:val="22"/>
                  <w:szCs w:val="22"/>
                </w:rPr>
                <w:id w:val="-580603195"/>
                <w14:checkbox>
                  <w14:checked w14:val="1"/>
                  <w14:checkedState w14:val="2612" w14:font="MS Gothic"/>
                  <w14:uncheckedState w14:val="2610" w14:font="MS Gothic"/>
                </w14:checkbox>
              </w:sdtPr>
              <w:sdtEndPr/>
              <w:sdtContent>
                <w:r w:rsidR="008472F0">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CPT codes</w:t>
            </w:r>
          </w:p>
          <w:p w14:paraId="05AE5A43" w14:textId="54C17322" w:rsidR="00C367EC" w:rsidRPr="00700246" w:rsidRDefault="0057415B" w:rsidP="00700246">
            <w:pPr>
              <w:rPr>
                <w:rFonts w:asciiTheme="majorHAnsi" w:hAnsiTheme="majorHAnsi" w:cstheme="majorHAnsi"/>
                <w:sz w:val="22"/>
                <w:szCs w:val="22"/>
              </w:rPr>
            </w:pPr>
            <w:sdt>
              <w:sdtPr>
                <w:rPr>
                  <w:rFonts w:asciiTheme="majorHAnsi" w:hAnsiTheme="majorHAnsi" w:cstheme="majorHAnsi"/>
                  <w:sz w:val="22"/>
                  <w:szCs w:val="22"/>
                </w:rPr>
                <w:id w:val="-162162049"/>
                <w14:checkbox>
                  <w14:checked w14:val="1"/>
                  <w14:checkedState w14:val="2612" w14:font="MS Gothic"/>
                  <w14:uncheckedState w14:val="2610" w14:font="MS Gothic"/>
                </w14:checkbox>
              </w:sdtPr>
              <w:sdtEndPr/>
              <w:sdtContent>
                <w:r w:rsidR="008472F0">
                  <w:rPr>
                    <w:rFonts w:ascii="MS Gothic" w:eastAsia="MS Gothic" w:hAnsi="MS Gothic" w:cstheme="majorHAnsi" w:hint="eastAsia"/>
                    <w:sz w:val="22"/>
                    <w:szCs w:val="22"/>
                  </w:rPr>
                  <w:t>☒</w:t>
                </w:r>
              </w:sdtContent>
            </w:sdt>
            <w:proofErr w:type="spellStart"/>
            <w:r w:rsidR="00C367EC" w:rsidRPr="00700246">
              <w:rPr>
                <w:rFonts w:asciiTheme="majorHAnsi" w:hAnsiTheme="majorHAnsi" w:cstheme="majorHAnsi"/>
                <w:sz w:val="22"/>
                <w:szCs w:val="22"/>
              </w:rPr>
              <w:t>Phecodes</w:t>
            </w:r>
            <w:proofErr w:type="spellEnd"/>
          </w:p>
          <w:p w14:paraId="3A9ACBE3" w14:textId="47B0C30E" w:rsidR="00B845FF" w:rsidRPr="00700246" w:rsidRDefault="0057415B" w:rsidP="00700246">
            <w:pPr>
              <w:rPr>
                <w:rFonts w:asciiTheme="majorHAnsi" w:hAnsiTheme="majorHAnsi" w:cstheme="majorHAnsi"/>
                <w:sz w:val="22"/>
                <w:szCs w:val="22"/>
              </w:rPr>
            </w:pPr>
            <w:sdt>
              <w:sdtPr>
                <w:rPr>
                  <w:rFonts w:asciiTheme="majorHAnsi" w:hAnsiTheme="majorHAnsi" w:cstheme="majorHAnsi"/>
                  <w:sz w:val="22"/>
                  <w:szCs w:val="22"/>
                </w:rPr>
                <w:id w:val="-737469186"/>
                <w14:checkbox>
                  <w14:checked w14:val="1"/>
                  <w14:checkedState w14:val="2612" w14:font="MS Gothic"/>
                  <w14:uncheckedState w14:val="2610" w14:font="MS Gothic"/>
                </w14:checkbox>
              </w:sdtPr>
              <w:sdtEndPr/>
              <w:sdtContent>
                <w:r w:rsidR="008472F0">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BMI</w:t>
            </w:r>
          </w:p>
        </w:tc>
        <w:tc>
          <w:tcPr>
            <w:tcW w:w="4132" w:type="dxa"/>
          </w:tcPr>
          <w:p w14:paraId="2574C661" w14:textId="48C71127" w:rsidR="00C367EC" w:rsidRPr="00700246" w:rsidRDefault="0057415B" w:rsidP="00700246">
            <w:pPr>
              <w:rPr>
                <w:rFonts w:asciiTheme="majorHAnsi" w:hAnsiTheme="majorHAnsi" w:cstheme="majorHAnsi"/>
                <w:sz w:val="22"/>
                <w:szCs w:val="22"/>
              </w:rPr>
            </w:pPr>
            <w:sdt>
              <w:sdtPr>
                <w:rPr>
                  <w:rFonts w:asciiTheme="majorHAnsi" w:hAnsiTheme="majorHAnsi" w:cstheme="majorHAnsi"/>
                  <w:sz w:val="22"/>
                  <w:szCs w:val="22"/>
                </w:rPr>
                <w:id w:val="-1498410307"/>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8B0CE2" w:rsidRPr="00700246">
              <w:rPr>
                <w:rFonts w:asciiTheme="majorHAnsi" w:hAnsiTheme="majorHAnsi" w:cstheme="majorHAnsi"/>
                <w:sz w:val="22"/>
                <w:szCs w:val="22"/>
              </w:rPr>
              <w:t>Common Variable</w:t>
            </w:r>
            <w:r w:rsidR="00702039" w:rsidRPr="00700246">
              <w:rPr>
                <w:rFonts w:asciiTheme="majorHAnsi" w:hAnsiTheme="majorHAnsi" w:cstheme="majorHAnsi"/>
                <w:sz w:val="22"/>
                <w:szCs w:val="22"/>
              </w:rPr>
              <w:t xml:space="preserve"> </w:t>
            </w:r>
            <w:r w:rsidR="00C367EC" w:rsidRPr="00700246">
              <w:rPr>
                <w:rFonts w:asciiTheme="majorHAnsi" w:hAnsiTheme="majorHAnsi" w:cstheme="majorHAnsi"/>
                <w:sz w:val="22"/>
                <w:szCs w:val="22"/>
              </w:rPr>
              <w:t>Labs</w:t>
            </w:r>
          </w:p>
          <w:p w14:paraId="0BEB2E50" w14:textId="7744D3F9" w:rsidR="00C367EC" w:rsidRDefault="0057415B" w:rsidP="00700246">
            <w:pPr>
              <w:rPr>
                <w:rFonts w:asciiTheme="majorHAnsi" w:hAnsiTheme="majorHAnsi" w:cstheme="majorHAnsi"/>
                <w:sz w:val="22"/>
                <w:szCs w:val="22"/>
              </w:rPr>
            </w:pPr>
            <w:sdt>
              <w:sdtPr>
                <w:rPr>
                  <w:rFonts w:asciiTheme="majorHAnsi" w:hAnsiTheme="majorHAnsi" w:cstheme="majorHAnsi"/>
                  <w:sz w:val="22"/>
                  <w:szCs w:val="22"/>
                </w:rPr>
                <w:id w:val="-1447615421"/>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702039" w:rsidRPr="00700246">
              <w:rPr>
                <w:rFonts w:asciiTheme="majorHAnsi" w:hAnsiTheme="majorHAnsi" w:cstheme="majorHAnsi"/>
                <w:sz w:val="22"/>
                <w:szCs w:val="22"/>
              </w:rPr>
              <w:t>Common Variable Meds</w:t>
            </w:r>
          </w:p>
          <w:p w14:paraId="2684F3C4" w14:textId="6C01C452" w:rsidR="00533D4B" w:rsidRDefault="0057415B" w:rsidP="00700246">
            <w:pPr>
              <w:rPr>
                <w:rFonts w:asciiTheme="majorHAnsi" w:hAnsiTheme="majorHAnsi" w:cstheme="majorHAnsi"/>
                <w:sz w:val="22"/>
                <w:szCs w:val="22"/>
              </w:rPr>
            </w:pPr>
            <w:sdt>
              <w:sdtPr>
                <w:rPr>
                  <w:rFonts w:asciiTheme="majorHAnsi" w:hAnsiTheme="majorHAnsi" w:cstheme="majorHAnsi"/>
                  <w:sz w:val="22"/>
                  <w:szCs w:val="22"/>
                </w:rPr>
                <w:id w:val="-1484008377"/>
                <w14:checkbox>
                  <w14:checked w14:val="0"/>
                  <w14:checkedState w14:val="2612" w14:font="MS Gothic"/>
                  <w14:uncheckedState w14:val="2610" w14:font="MS Gothic"/>
                </w14:checkbox>
              </w:sdtPr>
              <w:sdtEndPr/>
              <w:sdtContent>
                <w:r w:rsidR="00533D4B">
                  <w:rPr>
                    <w:rFonts w:ascii="MS Gothic" w:eastAsia="MS Gothic" w:hAnsi="MS Gothic" w:cstheme="majorHAnsi" w:hint="eastAsia"/>
                    <w:sz w:val="22"/>
                    <w:szCs w:val="22"/>
                  </w:rPr>
                  <w:t>☐</w:t>
                </w:r>
              </w:sdtContent>
            </w:sdt>
            <w:r w:rsidR="00533D4B">
              <w:t xml:space="preserve"> </w:t>
            </w:r>
            <w:r w:rsidR="009B3688" w:rsidRPr="00533D4B">
              <w:rPr>
                <w:rFonts w:asciiTheme="majorHAnsi" w:hAnsiTheme="majorHAnsi" w:cstheme="majorHAnsi"/>
                <w:sz w:val="22"/>
                <w:szCs w:val="22"/>
              </w:rPr>
              <w:t>Geocoding 2015 ACS variables’</w:t>
            </w:r>
          </w:p>
          <w:p w14:paraId="585C79F2" w14:textId="37C65CE3" w:rsidR="00C367EC" w:rsidRPr="00700246" w:rsidRDefault="0057415B" w:rsidP="00700246">
            <w:pPr>
              <w:rPr>
                <w:rFonts w:asciiTheme="majorHAnsi" w:hAnsiTheme="majorHAnsi" w:cstheme="majorHAnsi"/>
                <w:sz w:val="22"/>
                <w:szCs w:val="22"/>
              </w:rPr>
            </w:pPr>
            <w:sdt>
              <w:sdtPr>
                <w:rPr>
                  <w:rFonts w:asciiTheme="majorHAnsi" w:hAnsiTheme="majorHAnsi" w:cstheme="majorHAnsi"/>
                  <w:sz w:val="22"/>
                  <w:szCs w:val="22"/>
                </w:rPr>
                <w:id w:val="-2068486958"/>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B845FF" w:rsidRPr="00700246">
              <w:rPr>
                <w:rFonts w:asciiTheme="majorHAnsi" w:hAnsiTheme="majorHAnsi" w:cstheme="majorHAnsi"/>
                <w:sz w:val="22"/>
                <w:szCs w:val="22"/>
              </w:rPr>
              <w:t xml:space="preserve">Other: </w:t>
            </w:r>
            <w:r w:rsidR="00C367EC" w:rsidRPr="00700246">
              <w:rPr>
                <w:rFonts w:asciiTheme="majorHAnsi" w:hAnsiTheme="majorHAnsi" w:cstheme="majorHAnsi"/>
                <w:sz w:val="22"/>
                <w:szCs w:val="22"/>
              </w:rPr>
              <w:t>Case/Control status on Phase I and Phase II phenotypes</w:t>
            </w:r>
          </w:p>
          <w:p w14:paraId="6EBF0C4F" w14:textId="49342840" w:rsidR="00C367EC" w:rsidRPr="00376326" w:rsidRDefault="00C367EC" w:rsidP="00B845FF">
            <w:pPr>
              <w:pStyle w:val="ListParagraph"/>
              <w:rPr>
                <w:rFonts w:asciiTheme="majorHAnsi" w:hAnsiTheme="majorHAnsi" w:cstheme="majorHAnsi"/>
                <w:sz w:val="22"/>
                <w:szCs w:val="22"/>
              </w:rPr>
            </w:pPr>
          </w:p>
        </w:tc>
      </w:tr>
      <w:tr w:rsidR="0025109A" w:rsidRPr="005F7C97" w14:paraId="12AAA7B2" w14:textId="77777777" w:rsidTr="002922CA">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25109A" w:rsidRPr="0074111E" w:rsidRDefault="003F367E" w:rsidP="00CF0D06">
            <w:pPr>
              <w:rPr>
                <w:rFonts w:ascii="Calibri Light" w:hAnsi="Calibri Light"/>
                <w:b/>
                <w:sz w:val="22"/>
              </w:rPr>
            </w:pPr>
            <w:r>
              <w:rPr>
                <w:rFonts w:ascii="Calibri Light" w:hAnsi="Calibri Light"/>
                <w:b/>
                <w:sz w:val="22"/>
              </w:rPr>
              <w:t xml:space="preserve">Other Desired </w:t>
            </w:r>
            <w:r w:rsidR="00D93D28">
              <w:rPr>
                <w:rFonts w:ascii="Calibri Light" w:hAnsi="Calibri Light"/>
                <w:b/>
                <w:sz w:val="22"/>
              </w:rPr>
              <w:t xml:space="preserve">Data </w:t>
            </w:r>
            <w:r w:rsidR="00D93D28"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942A3EF" w14:textId="77777777" w:rsidR="0025109A" w:rsidRDefault="0025109A" w:rsidP="000B7654">
            <w:pPr>
              <w:rPr>
                <w:rFonts w:asciiTheme="majorHAnsi" w:hAnsiTheme="majorHAnsi" w:cstheme="majorHAnsi"/>
                <w:i/>
                <w:sz w:val="22"/>
                <w:szCs w:val="22"/>
              </w:rPr>
            </w:pPr>
            <w:r w:rsidRPr="000B7654">
              <w:rPr>
                <w:rFonts w:asciiTheme="majorHAnsi" w:hAnsiTheme="majorHAnsi" w:cstheme="majorHAnsi"/>
                <w:i/>
                <w:sz w:val="22"/>
                <w:szCs w:val="22"/>
              </w:rPr>
              <w:t xml:space="preserve">Please specifically list out any </w:t>
            </w:r>
            <w:r w:rsidR="00D93D28">
              <w:rPr>
                <w:rFonts w:asciiTheme="majorHAnsi" w:hAnsiTheme="majorHAnsi" w:cstheme="majorHAnsi"/>
                <w:i/>
                <w:sz w:val="22"/>
                <w:szCs w:val="22"/>
              </w:rPr>
              <w:t>data elements</w:t>
            </w:r>
            <w:r w:rsidR="00D93D28" w:rsidRPr="000B7654">
              <w:rPr>
                <w:rFonts w:asciiTheme="majorHAnsi" w:hAnsiTheme="majorHAnsi" w:cstheme="majorHAnsi"/>
                <w:i/>
                <w:sz w:val="22"/>
                <w:szCs w:val="22"/>
              </w:rPr>
              <w:t xml:space="preserve"> </w:t>
            </w:r>
            <w:r w:rsidRPr="000B7654">
              <w:rPr>
                <w:rFonts w:asciiTheme="majorHAnsi" w:hAnsiTheme="majorHAnsi" w:cstheme="majorHAnsi"/>
                <w:i/>
                <w:sz w:val="22"/>
                <w:szCs w:val="22"/>
              </w:rPr>
              <w:t xml:space="preserve">that </w:t>
            </w:r>
            <w:r w:rsidR="00D93D28">
              <w:rPr>
                <w:rFonts w:asciiTheme="majorHAnsi" w:hAnsiTheme="majorHAnsi" w:cstheme="majorHAnsi"/>
                <w:i/>
                <w:sz w:val="22"/>
                <w:szCs w:val="22"/>
              </w:rPr>
              <w:t xml:space="preserve">participating sites would collect or extract from clinical or other sources for this project </w:t>
            </w:r>
            <w:r w:rsidRPr="000B7654">
              <w:rPr>
                <w:rFonts w:asciiTheme="majorHAnsi" w:hAnsiTheme="majorHAnsi" w:cstheme="majorHAnsi"/>
                <w:i/>
                <w:sz w:val="22"/>
                <w:szCs w:val="22"/>
              </w:rPr>
              <w:t>(</w:t>
            </w:r>
            <w:proofErr w:type="gramStart"/>
            <w:r w:rsidRPr="000B7654">
              <w:rPr>
                <w:rFonts w:asciiTheme="majorHAnsi" w:hAnsiTheme="majorHAnsi" w:cstheme="majorHAnsi"/>
                <w:i/>
                <w:sz w:val="22"/>
                <w:szCs w:val="22"/>
              </w:rPr>
              <w:t>i.e.</w:t>
            </w:r>
            <w:proofErr w:type="gramEnd"/>
            <w:r w:rsidRPr="000B7654">
              <w:rPr>
                <w:rFonts w:asciiTheme="majorHAnsi" w:hAnsiTheme="majorHAnsi" w:cstheme="majorHAnsi"/>
                <w:i/>
                <w:sz w:val="22"/>
                <w:szCs w:val="22"/>
              </w:rPr>
              <w:t xml:space="preserve"> not common variables above) </w:t>
            </w:r>
          </w:p>
          <w:p w14:paraId="098B0A81" w14:textId="5DD19934" w:rsidR="00A9693B" w:rsidRDefault="00A9693B" w:rsidP="000B7654">
            <w:pPr>
              <w:rPr>
                <w:rFonts w:asciiTheme="majorHAnsi" w:hAnsiTheme="majorHAnsi" w:cstheme="majorHAnsi"/>
                <w:i/>
                <w:sz w:val="22"/>
                <w:szCs w:val="22"/>
              </w:rPr>
            </w:pPr>
          </w:p>
          <w:p w14:paraId="4CEF4245" w14:textId="7D0BA26D" w:rsidR="00755707" w:rsidRDefault="00755707" w:rsidP="000B7654">
            <w:pPr>
              <w:rPr>
                <w:rFonts w:asciiTheme="majorHAnsi" w:hAnsiTheme="majorHAnsi" w:cstheme="majorHAnsi"/>
                <w:i/>
                <w:sz w:val="22"/>
                <w:szCs w:val="22"/>
              </w:rPr>
            </w:pPr>
            <w:r>
              <w:rPr>
                <w:rFonts w:ascii="Calibri Light" w:hAnsi="Calibri Light" w:cs="Calibri Light"/>
              </w:rPr>
              <w:t>If sites have resources available to additionally identify these subsets:</w:t>
            </w:r>
            <w:r>
              <w:rPr>
                <w:rFonts w:asciiTheme="majorHAnsi" w:hAnsiTheme="majorHAnsi" w:cstheme="majorHAnsi"/>
                <w:sz w:val="22"/>
                <w:szCs w:val="22"/>
              </w:rPr>
              <w:t xml:space="preserve"> (</w:t>
            </w:r>
            <w:proofErr w:type="spellStart"/>
            <w:r>
              <w:rPr>
                <w:rFonts w:asciiTheme="majorHAnsi" w:hAnsiTheme="majorHAnsi" w:cstheme="majorHAnsi"/>
                <w:sz w:val="22"/>
                <w:szCs w:val="22"/>
              </w:rPr>
              <w:t>i</w:t>
            </w:r>
            <w:proofErr w:type="spellEnd"/>
            <w:r>
              <w:rPr>
                <w:rFonts w:asciiTheme="majorHAnsi" w:hAnsiTheme="majorHAnsi" w:cstheme="majorHAnsi"/>
                <w:sz w:val="22"/>
                <w:szCs w:val="22"/>
              </w:rPr>
              <w:t>) PD with strong family history (first-degree relatives) of MM, and (ii) MM with family history of PD (first-degree relatives)</w:t>
            </w:r>
          </w:p>
          <w:p w14:paraId="01DCE786" w14:textId="43F5E8AD" w:rsidR="00A9693B" w:rsidRPr="00A9693B" w:rsidRDefault="00A9693B" w:rsidP="00755707">
            <w:pPr>
              <w:rPr>
                <w:rFonts w:asciiTheme="majorHAnsi" w:hAnsiTheme="majorHAnsi" w:cstheme="majorHAnsi"/>
                <w:iCs/>
                <w:sz w:val="22"/>
                <w:szCs w:val="22"/>
              </w:rPr>
            </w:pPr>
          </w:p>
        </w:tc>
      </w:tr>
      <w:tr w:rsidR="0093273D" w:rsidRPr="005F7C97"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93273D" w:rsidRPr="0074111E" w:rsidRDefault="0093273D">
            <w:pPr>
              <w:rPr>
                <w:rFonts w:ascii="Calibri Light" w:hAnsi="Calibri Light"/>
                <w:b/>
                <w:sz w:val="22"/>
              </w:rPr>
            </w:pPr>
            <w:r w:rsidRPr="0074111E">
              <w:rPr>
                <w:rFonts w:ascii="Calibri Light" w:hAnsi="Calibri Light"/>
                <w:b/>
                <w:sz w:val="22"/>
              </w:rPr>
              <w:t xml:space="preserve">Desired </w:t>
            </w:r>
            <w:r w:rsidR="003F367E">
              <w:rPr>
                <w:rFonts w:ascii="Calibri Light" w:hAnsi="Calibri Light"/>
                <w:b/>
                <w:sz w:val="22"/>
              </w:rPr>
              <w:t xml:space="preserve">Genetic </w:t>
            </w:r>
            <w:r w:rsidR="00900D3C">
              <w:rPr>
                <w:rFonts w:ascii="Calibri Light" w:hAnsi="Calibri Light"/>
                <w:b/>
                <w:sz w:val="22"/>
              </w:rPr>
              <w:t>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6B8812D7" w:rsidR="0093273D" w:rsidRPr="00700246" w:rsidRDefault="0057415B" w:rsidP="00700246">
            <w:pPr>
              <w:rPr>
                <w:rFonts w:asciiTheme="majorHAnsi" w:hAnsiTheme="majorHAnsi" w:cstheme="majorHAnsi"/>
                <w:sz w:val="22"/>
                <w:szCs w:val="22"/>
              </w:rPr>
            </w:pPr>
            <w:sdt>
              <w:sdtPr>
                <w:rPr>
                  <w:rFonts w:asciiTheme="majorHAnsi" w:hAnsiTheme="majorHAnsi" w:cstheme="majorHAnsi"/>
                  <w:sz w:val="22"/>
                  <w:szCs w:val="22"/>
                </w:rPr>
                <w:id w:val="1201823746"/>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proofErr w:type="spellStart"/>
            <w:r w:rsidR="00376326" w:rsidRPr="00700246">
              <w:rPr>
                <w:rFonts w:asciiTheme="majorHAnsi" w:hAnsiTheme="majorHAnsi" w:cstheme="majorHAnsi"/>
                <w:sz w:val="22"/>
                <w:szCs w:val="22"/>
              </w:rPr>
              <w:t>eMERGE</w:t>
            </w:r>
            <w:proofErr w:type="spellEnd"/>
            <w:r w:rsidR="00376326" w:rsidRPr="00700246">
              <w:rPr>
                <w:rFonts w:asciiTheme="majorHAnsi" w:hAnsiTheme="majorHAnsi" w:cstheme="majorHAnsi"/>
                <w:sz w:val="22"/>
                <w:szCs w:val="22"/>
              </w:rPr>
              <w:t xml:space="preserve"> I-III Merged set (HRC imputed, GWAS)</w:t>
            </w:r>
          </w:p>
          <w:p w14:paraId="0175EB89" w14:textId="3D922147" w:rsidR="00376326" w:rsidRPr="00700246" w:rsidRDefault="0057415B" w:rsidP="00700246">
            <w:pPr>
              <w:rPr>
                <w:rFonts w:asciiTheme="majorHAnsi" w:hAnsiTheme="majorHAnsi" w:cstheme="majorHAnsi"/>
                <w:sz w:val="22"/>
                <w:szCs w:val="22"/>
              </w:rPr>
            </w:pPr>
            <w:sdt>
              <w:sdtPr>
                <w:rPr>
                  <w:rFonts w:asciiTheme="majorHAnsi" w:hAnsiTheme="majorHAnsi" w:cstheme="majorHAnsi"/>
                  <w:sz w:val="22"/>
                  <w:szCs w:val="22"/>
                </w:rPr>
                <w:id w:val="79194671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proofErr w:type="spellStart"/>
            <w:r w:rsidR="00A14096" w:rsidRPr="00700246">
              <w:rPr>
                <w:rFonts w:asciiTheme="majorHAnsi" w:hAnsiTheme="majorHAnsi" w:cstheme="majorHAnsi"/>
                <w:sz w:val="22"/>
                <w:szCs w:val="22"/>
              </w:rPr>
              <w:t>eMERGE</w:t>
            </w:r>
            <w:proofErr w:type="spellEnd"/>
            <w:r w:rsidR="00A14096" w:rsidRPr="00700246">
              <w:rPr>
                <w:rFonts w:asciiTheme="majorHAnsi" w:hAnsiTheme="majorHAnsi" w:cstheme="majorHAnsi"/>
                <w:sz w:val="22"/>
                <w:szCs w:val="22"/>
              </w:rPr>
              <w:t xml:space="preserve"> PGx/</w:t>
            </w:r>
            <w:proofErr w:type="spellStart"/>
            <w:r w:rsidR="00A14096" w:rsidRPr="00700246">
              <w:rPr>
                <w:rFonts w:asciiTheme="majorHAnsi" w:hAnsiTheme="majorHAnsi" w:cstheme="majorHAnsi"/>
                <w:sz w:val="22"/>
                <w:szCs w:val="22"/>
              </w:rPr>
              <w:t>PGRNseq</w:t>
            </w:r>
            <w:proofErr w:type="spellEnd"/>
            <w:r w:rsidR="00A14096" w:rsidRPr="00700246">
              <w:rPr>
                <w:rFonts w:asciiTheme="majorHAnsi" w:hAnsiTheme="majorHAnsi" w:cstheme="majorHAnsi"/>
                <w:sz w:val="22"/>
                <w:szCs w:val="22"/>
              </w:rPr>
              <w:t xml:space="preserve"> data set </w:t>
            </w:r>
          </w:p>
          <w:p w14:paraId="23D993BB" w14:textId="304F4EDC" w:rsidR="00376326" w:rsidRPr="00700246" w:rsidRDefault="0057415B" w:rsidP="00700246">
            <w:pPr>
              <w:rPr>
                <w:rFonts w:asciiTheme="majorHAnsi" w:hAnsiTheme="majorHAnsi" w:cstheme="majorHAnsi"/>
                <w:sz w:val="22"/>
                <w:szCs w:val="22"/>
              </w:rPr>
            </w:pPr>
            <w:sdt>
              <w:sdtPr>
                <w:rPr>
                  <w:rFonts w:asciiTheme="majorHAnsi" w:hAnsiTheme="majorHAnsi" w:cstheme="majorHAnsi"/>
                  <w:sz w:val="22"/>
                  <w:szCs w:val="22"/>
                </w:rPr>
                <w:id w:val="993524210"/>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proofErr w:type="spellStart"/>
            <w:r w:rsidR="00376326" w:rsidRPr="00700246">
              <w:rPr>
                <w:rFonts w:asciiTheme="majorHAnsi" w:hAnsiTheme="majorHAnsi" w:cstheme="majorHAnsi"/>
                <w:sz w:val="22"/>
                <w:szCs w:val="22"/>
              </w:rPr>
              <w:t>eMERGEseq</w:t>
            </w:r>
            <w:proofErr w:type="spellEnd"/>
            <w:r w:rsidR="00376326" w:rsidRPr="00700246">
              <w:rPr>
                <w:rFonts w:asciiTheme="majorHAnsi" w:hAnsiTheme="majorHAnsi" w:cstheme="majorHAnsi"/>
                <w:sz w:val="22"/>
                <w:szCs w:val="22"/>
              </w:rPr>
              <w:t xml:space="preserve"> data set (Phase III)</w:t>
            </w:r>
          </w:p>
          <w:p w14:paraId="6D051FCF" w14:textId="18B66A5A" w:rsidR="00376326" w:rsidRPr="00700246" w:rsidRDefault="0057415B" w:rsidP="00700246">
            <w:pPr>
              <w:rPr>
                <w:rFonts w:asciiTheme="majorHAnsi" w:hAnsiTheme="majorHAnsi" w:cstheme="majorHAnsi"/>
                <w:sz w:val="22"/>
                <w:szCs w:val="22"/>
              </w:rPr>
            </w:pPr>
            <w:sdt>
              <w:sdtPr>
                <w:rPr>
                  <w:rFonts w:asciiTheme="majorHAnsi" w:hAnsiTheme="majorHAnsi" w:cstheme="majorHAnsi"/>
                  <w:sz w:val="22"/>
                  <w:szCs w:val="22"/>
                </w:rPr>
                <w:id w:val="-990407159"/>
                <w14:checkbox>
                  <w14:checked w14:val="1"/>
                  <w14:checkedState w14:val="2612" w14:font="MS Gothic"/>
                  <w14:uncheckedState w14:val="2610" w14:font="MS Gothic"/>
                </w14:checkbox>
              </w:sdtPr>
              <w:sdtEndPr/>
              <w:sdtContent>
                <w:r w:rsidR="00A9693B">
                  <w:rPr>
                    <w:rFonts w:ascii="MS Gothic" w:eastAsia="MS Gothic" w:hAnsi="MS Gothic" w:cstheme="majorHAnsi" w:hint="eastAsia"/>
                    <w:sz w:val="22"/>
                    <w:szCs w:val="22"/>
                  </w:rPr>
                  <w:t>☒</w:t>
                </w:r>
              </w:sdtContent>
            </w:sdt>
            <w:proofErr w:type="spellStart"/>
            <w:r w:rsidR="00376326" w:rsidRPr="00700246">
              <w:rPr>
                <w:rFonts w:asciiTheme="majorHAnsi" w:hAnsiTheme="majorHAnsi" w:cstheme="majorHAnsi"/>
                <w:sz w:val="22"/>
                <w:szCs w:val="22"/>
              </w:rPr>
              <w:t>eMERGE</w:t>
            </w:r>
            <w:proofErr w:type="spellEnd"/>
            <w:r w:rsidR="00376326" w:rsidRPr="00700246">
              <w:rPr>
                <w:rFonts w:asciiTheme="majorHAnsi" w:hAnsiTheme="majorHAnsi" w:cstheme="majorHAnsi"/>
                <w:sz w:val="22"/>
                <w:szCs w:val="22"/>
              </w:rPr>
              <w:t xml:space="preserve"> Wh</w:t>
            </w:r>
            <w:r w:rsidR="0025109A" w:rsidRPr="00700246">
              <w:rPr>
                <w:rFonts w:asciiTheme="majorHAnsi" w:hAnsiTheme="majorHAnsi" w:cstheme="majorHAnsi"/>
                <w:sz w:val="22"/>
                <w:szCs w:val="22"/>
              </w:rPr>
              <w:t>o</w:t>
            </w:r>
            <w:r w:rsidR="00376326" w:rsidRPr="00700246">
              <w:rPr>
                <w:rFonts w:asciiTheme="majorHAnsi" w:hAnsiTheme="majorHAnsi" w:cstheme="majorHAnsi"/>
                <w:sz w:val="22"/>
                <w:szCs w:val="22"/>
              </w:rPr>
              <w:t>le Genome sequencing data set</w:t>
            </w:r>
          </w:p>
          <w:p w14:paraId="78A23A59" w14:textId="2BEA73FA" w:rsidR="00376326" w:rsidRPr="00700246" w:rsidRDefault="0057415B" w:rsidP="00700246">
            <w:pPr>
              <w:rPr>
                <w:rFonts w:asciiTheme="majorHAnsi" w:hAnsiTheme="majorHAnsi" w:cstheme="majorHAnsi"/>
                <w:sz w:val="22"/>
                <w:szCs w:val="22"/>
              </w:rPr>
            </w:pPr>
            <w:sdt>
              <w:sdtPr>
                <w:rPr>
                  <w:rFonts w:asciiTheme="majorHAnsi" w:hAnsiTheme="majorHAnsi" w:cstheme="majorHAnsi"/>
                  <w:sz w:val="22"/>
                  <w:szCs w:val="22"/>
                </w:rPr>
                <w:id w:val="-184699943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proofErr w:type="spellStart"/>
            <w:r w:rsidR="00376326" w:rsidRPr="00700246">
              <w:rPr>
                <w:rFonts w:asciiTheme="majorHAnsi" w:hAnsiTheme="majorHAnsi" w:cstheme="majorHAnsi"/>
                <w:sz w:val="22"/>
                <w:szCs w:val="22"/>
              </w:rPr>
              <w:t>eMERGE</w:t>
            </w:r>
            <w:proofErr w:type="spellEnd"/>
            <w:r w:rsidR="00376326" w:rsidRPr="00700246">
              <w:rPr>
                <w:rFonts w:asciiTheme="majorHAnsi" w:hAnsiTheme="majorHAnsi" w:cstheme="majorHAnsi"/>
                <w:sz w:val="22"/>
                <w:szCs w:val="22"/>
              </w:rPr>
              <w:t xml:space="preserve"> Exome chip data set</w:t>
            </w:r>
          </w:p>
          <w:p w14:paraId="4C7B91CA" w14:textId="6F2E5D86" w:rsidR="00376326" w:rsidRPr="00700246" w:rsidRDefault="0057415B" w:rsidP="00700246">
            <w:pPr>
              <w:rPr>
                <w:rFonts w:asciiTheme="majorHAnsi" w:hAnsiTheme="majorHAnsi" w:cstheme="majorHAnsi"/>
                <w:sz w:val="22"/>
                <w:szCs w:val="22"/>
              </w:rPr>
            </w:pPr>
            <w:sdt>
              <w:sdtPr>
                <w:rPr>
                  <w:rFonts w:asciiTheme="majorHAnsi" w:hAnsiTheme="majorHAnsi" w:cstheme="majorHAnsi"/>
                  <w:sz w:val="22"/>
                  <w:szCs w:val="22"/>
                </w:rPr>
                <w:id w:val="422541775"/>
                <w14:checkbox>
                  <w14:checked w14:val="1"/>
                  <w14:checkedState w14:val="2612" w14:font="MS Gothic"/>
                  <w14:uncheckedState w14:val="2610" w14:font="MS Gothic"/>
                </w14:checkbox>
              </w:sdtPr>
              <w:sdtEndPr/>
              <w:sdtContent>
                <w:r w:rsidR="00A9693B">
                  <w:rPr>
                    <w:rFonts w:ascii="MS Gothic" w:eastAsia="MS Gothic" w:hAnsi="MS Gothic" w:cstheme="majorHAnsi" w:hint="eastAsia"/>
                    <w:sz w:val="22"/>
                    <w:szCs w:val="22"/>
                  </w:rPr>
                  <w:t>☒</w:t>
                </w:r>
              </w:sdtContent>
            </w:sdt>
            <w:proofErr w:type="spellStart"/>
            <w:r w:rsidR="00376326" w:rsidRPr="00700246">
              <w:rPr>
                <w:rFonts w:asciiTheme="majorHAnsi" w:hAnsiTheme="majorHAnsi" w:cstheme="majorHAnsi"/>
                <w:sz w:val="22"/>
                <w:szCs w:val="22"/>
              </w:rPr>
              <w:t>eMERGE</w:t>
            </w:r>
            <w:proofErr w:type="spellEnd"/>
            <w:r w:rsidR="00376326" w:rsidRPr="00700246">
              <w:rPr>
                <w:rFonts w:asciiTheme="majorHAnsi" w:hAnsiTheme="majorHAnsi" w:cstheme="majorHAnsi"/>
                <w:sz w:val="22"/>
                <w:szCs w:val="22"/>
              </w:rPr>
              <w:t xml:space="preserve"> Whole Exome sequencing data set</w:t>
            </w:r>
          </w:p>
          <w:p w14:paraId="02A57161" w14:textId="0DE38036" w:rsidR="00571D40" w:rsidRPr="00700246" w:rsidRDefault="0057415B" w:rsidP="00700246">
            <w:pPr>
              <w:rPr>
                <w:rFonts w:asciiTheme="majorHAnsi" w:hAnsiTheme="majorHAnsi" w:cstheme="majorHAnsi"/>
                <w:sz w:val="22"/>
                <w:szCs w:val="22"/>
              </w:rPr>
            </w:pPr>
            <w:sdt>
              <w:sdtPr>
                <w:rPr>
                  <w:rFonts w:asciiTheme="majorHAnsi" w:hAnsiTheme="majorHAnsi" w:cstheme="majorHAnsi"/>
                  <w:sz w:val="22"/>
                  <w:szCs w:val="22"/>
                </w:rPr>
                <w:id w:val="-603959673"/>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571D40" w:rsidRPr="00700246">
              <w:rPr>
                <w:rFonts w:asciiTheme="majorHAnsi" w:hAnsiTheme="majorHAnsi" w:cstheme="majorHAnsi"/>
                <w:sz w:val="22"/>
                <w:szCs w:val="22"/>
              </w:rPr>
              <w:t>Other (not listed above):</w:t>
            </w:r>
          </w:p>
        </w:tc>
      </w:tr>
      <w:tr w:rsidR="0063131E" w:rsidRPr="005F7C97"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63131E" w:rsidRPr="0074111E" w:rsidRDefault="0063131E" w:rsidP="00CF0D06">
            <w:pPr>
              <w:rPr>
                <w:rFonts w:ascii="Calibri Light" w:hAnsi="Calibri Light"/>
                <w:b/>
                <w:sz w:val="22"/>
              </w:rPr>
            </w:pPr>
            <w:r>
              <w:rPr>
                <w:rFonts w:ascii="Calibri Light" w:hAnsi="Calibri Light"/>
                <w:b/>
                <w:sz w:val="22"/>
              </w:rPr>
              <w:t xml:space="preserve">Does project pertain to an existing </w:t>
            </w:r>
            <w:proofErr w:type="spellStart"/>
            <w:r>
              <w:rPr>
                <w:rFonts w:ascii="Calibri Light" w:hAnsi="Calibri Light"/>
                <w:b/>
                <w:sz w:val="22"/>
              </w:rPr>
              <w:t>eMERGE</w:t>
            </w:r>
            <w:proofErr w:type="spellEnd"/>
            <w:r>
              <w:rPr>
                <w:rFonts w:ascii="Calibri Light" w:hAnsi="Calibri Light"/>
                <w:b/>
                <w:sz w:val="22"/>
              </w:rPr>
              <w:t xml:space="preserve"> Phenotype</w:t>
            </w:r>
            <w:r w:rsidR="00595E27">
              <w:rPr>
                <w:rFonts w:ascii="Calibri Light" w:hAnsi="Calibri Light"/>
                <w:b/>
                <w:sz w:val="22"/>
              </w:rPr>
              <w: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5AAE3195" w:rsidR="0063131E" w:rsidRPr="00700246" w:rsidRDefault="0057415B" w:rsidP="00700246">
            <w:pPr>
              <w:rPr>
                <w:rFonts w:asciiTheme="majorHAnsi" w:hAnsiTheme="majorHAnsi" w:cstheme="majorHAnsi"/>
                <w:sz w:val="22"/>
                <w:szCs w:val="22"/>
              </w:rPr>
            </w:pPr>
            <w:sdt>
              <w:sdtPr>
                <w:rPr>
                  <w:rFonts w:asciiTheme="majorHAnsi" w:hAnsiTheme="majorHAnsi" w:cstheme="majorHAnsi"/>
                  <w:sz w:val="22"/>
                  <w:szCs w:val="22"/>
                </w:rPr>
                <w:id w:val="77872839"/>
                <w14:checkbox>
                  <w14:checked w14:val="0"/>
                  <w14:checkedState w14:val="2612" w14:font="MS Gothic"/>
                  <w14:uncheckedState w14:val="2610" w14:font="MS Gothic"/>
                </w14:checkbox>
              </w:sdtPr>
              <w:sdtEndPr/>
              <w:sdtContent>
                <w:r w:rsidR="008472F0">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 xml:space="preserve">Yes, if so please </w:t>
            </w:r>
            <w:r w:rsidR="008472F0">
              <w:rPr>
                <w:rFonts w:asciiTheme="majorHAnsi" w:hAnsiTheme="majorHAnsi" w:cstheme="majorHAnsi"/>
                <w:sz w:val="22"/>
                <w:szCs w:val="22"/>
              </w:rPr>
              <w:t>list</w:t>
            </w:r>
          </w:p>
          <w:p w14:paraId="2C71B567" w14:textId="00FA8EA3" w:rsidR="0063131E" w:rsidRPr="00700246" w:rsidRDefault="0057415B" w:rsidP="00700246">
            <w:pPr>
              <w:rPr>
                <w:rFonts w:asciiTheme="majorHAnsi" w:hAnsiTheme="majorHAnsi" w:cstheme="majorHAnsi"/>
                <w:sz w:val="22"/>
                <w:szCs w:val="22"/>
              </w:rPr>
            </w:pPr>
            <w:sdt>
              <w:sdtPr>
                <w:rPr>
                  <w:rFonts w:asciiTheme="majorHAnsi" w:hAnsiTheme="majorHAnsi" w:cstheme="majorHAnsi"/>
                  <w:sz w:val="22"/>
                  <w:szCs w:val="22"/>
                </w:rPr>
                <w:id w:val="-2005274778"/>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No</w:t>
            </w:r>
          </w:p>
        </w:tc>
      </w:tr>
      <w:tr w:rsidR="0093273D" w:rsidRPr="005F7C97"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93273D" w:rsidRPr="001959C8" w:rsidRDefault="0093273D" w:rsidP="00CF0D06">
            <w:pPr>
              <w:rPr>
                <w:rFonts w:ascii="Calibri Light" w:hAnsi="Calibri Light"/>
                <w:b/>
                <w:sz w:val="22"/>
              </w:rPr>
            </w:pPr>
            <w:r w:rsidRPr="001959C8">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571C719" w14:textId="61D57538" w:rsidR="0093273D" w:rsidRPr="008673B8" w:rsidRDefault="00C221C0" w:rsidP="00CF0D06">
            <w:pPr>
              <w:rPr>
                <w:rFonts w:asciiTheme="majorHAnsi" w:hAnsiTheme="majorHAnsi" w:cstheme="majorHAnsi"/>
                <w:sz w:val="22"/>
                <w:szCs w:val="22"/>
              </w:rPr>
            </w:pPr>
            <w:r>
              <w:rPr>
                <w:rFonts w:asciiTheme="majorHAnsi" w:hAnsiTheme="majorHAnsi" w:cstheme="majorHAnsi"/>
                <w:sz w:val="22"/>
                <w:szCs w:val="22"/>
              </w:rPr>
              <w:t xml:space="preserve">Sample </w:t>
            </w:r>
            <w:r w:rsidR="00706F1C">
              <w:rPr>
                <w:rFonts w:asciiTheme="majorHAnsi" w:hAnsiTheme="majorHAnsi" w:cstheme="majorHAnsi"/>
                <w:sz w:val="22"/>
                <w:szCs w:val="22"/>
              </w:rPr>
              <w:t xml:space="preserve">and variant level quality controls, </w:t>
            </w:r>
            <w:proofErr w:type="gramStart"/>
            <w:r w:rsidR="00706F1C">
              <w:rPr>
                <w:rFonts w:asciiTheme="majorHAnsi" w:hAnsiTheme="majorHAnsi" w:cstheme="majorHAnsi"/>
                <w:sz w:val="22"/>
                <w:szCs w:val="22"/>
              </w:rPr>
              <w:t>including</w:t>
            </w:r>
            <w:r w:rsidR="00DA41A6">
              <w:rPr>
                <w:rFonts w:asciiTheme="majorHAnsi" w:hAnsiTheme="majorHAnsi" w:cstheme="majorHAnsi"/>
                <w:sz w:val="22"/>
                <w:szCs w:val="22"/>
              </w:rPr>
              <w:t>:</w:t>
            </w:r>
            <w:proofErr w:type="gramEnd"/>
            <w:r w:rsidR="00706F1C">
              <w:rPr>
                <w:rFonts w:asciiTheme="majorHAnsi" w:hAnsiTheme="majorHAnsi" w:cstheme="majorHAnsi"/>
                <w:sz w:val="22"/>
                <w:szCs w:val="22"/>
              </w:rPr>
              <w:t xml:space="preserve"> identify by descent to detect cryptic relationships</w:t>
            </w:r>
            <w:r w:rsidR="00DA41A6">
              <w:rPr>
                <w:rFonts w:asciiTheme="majorHAnsi" w:hAnsiTheme="majorHAnsi" w:cstheme="majorHAnsi"/>
                <w:sz w:val="22"/>
                <w:szCs w:val="22"/>
              </w:rPr>
              <w:t>;</w:t>
            </w:r>
            <w:r w:rsidR="00706F1C">
              <w:rPr>
                <w:rFonts w:asciiTheme="majorHAnsi" w:hAnsiTheme="majorHAnsi" w:cstheme="majorHAnsi"/>
                <w:sz w:val="22"/>
                <w:szCs w:val="22"/>
              </w:rPr>
              <w:t xml:space="preserve"> </w:t>
            </w:r>
            <w:r w:rsidR="00DA41A6">
              <w:rPr>
                <w:rFonts w:asciiTheme="majorHAnsi" w:hAnsiTheme="majorHAnsi" w:cstheme="majorHAnsi"/>
                <w:sz w:val="22"/>
                <w:szCs w:val="22"/>
              </w:rPr>
              <w:t xml:space="preserve">Principal component analyses to detect population outliers; Heterozygosity and missingness analysis to detect low quality sequenced individuals; variant frequency filtering to obtain rare variants (frequency &lt; 1% in the general population); variants with depth of coverage &gt; 10, and genotype quality &gt; 20. We will perform variant annotation and prioritization, to select rare damaging protein altering variants, including splicing and loss of function variants. Then we will select cases and controls in independent files, and we will perform </w:t>
            </w:r>
            <w:r w:rsidR="001959C8">
              <w:rPr>
                <w:rFonts w:asciiTheme="majorHAnsi" w:hAnsiTheme="majorHAnsi" w:cstheme="majorHAnsi"/>
                <w:sz w:val="22"/>
                <w:szCs w:val="22"/>
              </w:rPr>
              <w:t xml:space="preserve">variant and </w:t>
            </w:r>
            <w:r w:rsidR="00DA41A6">
              <w:rPr>
                <w:rFonts w:asciiTheme="majorHAnsi" w:hAnsiTheme="majorHAnsi" w:cstheme="majorHAnsi"/>
                <w:sz w:val="22"/>
                <w:szCs w:val="22"/>
              </w:rPr>
              <w:t xml:space="preserve">gene-wise burden of the selected variants. We will select significant variants after multiple testing correction (FDR &lt; 0.05) for follow-up </w:t>
            </w:r>
            <w:r w:rsidR="001959C8">
              <w:rPr>
                <w:rFonts w:asciiTheme="majorHAnsi" w:hAnsiTheme="majorHAnsi" w:cstheme="majorHAnsi"/>
                <w:sz w:val="22"/>
                <w:szCs w:val="22"/>
              </w:rPr>
              <w:t>meta-</w:t>
            </w:r>
            <w:proofErr w:type="gramStart"/>
            <w:r w:rsidR="001959C8">
              <w:rPr>
                <w:rFonts w:asciiTheme="majorHAnsi" w:hAnsiTheme="majorHAnsi" w:cstheme="majorHAnsi"/>
                <w:sz w:val="22"/>
                <w:szCs w:val="22"/>
              </w:rPr>
              <w:t>analysis based</w:t>
            </w:r>
            <w:proofErr w:type="gramEnd"/>
            <w:r w:rsidR="001959C8">
              <w:rPr>
                <w:rFonts w:asciiTheme="majorHAnsi" w:hAnsiTheme="majorHAnsi" w:cstheme="majorHAnsi"/>
                <w:sz w:val="22"/>
                <w:szCs w:val="22"/>
              </w:rPr>
              <w:t xml:space="preserve"> </w:t>
            </w:r>
            <w:r w:rsidR="00DA41A6">
              <w:rPr>
                <w:rFonts w:asciiTheme="majorHAnsi" w:hAnsiTheme="majorHAnsi" w:cstheme="majorHAnsi"/>
                <w:sz w:val="22"/>
                <w:szCs w:val="22"/>
              </w:rPr>
              <w:t>replications.</w:t>
            </w:r>
          </w:p>
          <w:p w14:paraId="18EFD397" w14:textId="3C70010D" w:rsidR="0093273D" w:rsidRDefault="0093273D" w:rsidP="00CF0D06">
            <w:pPr>
              <w:rPr>
                <w:rFonts w:asciiTheme="majorHAnsi" w:hAnsiTheme="majorHAnsi" w:cstheme="majorHAnsi"/>
                <w:sz w:val="22"/>
                <w:szCs w:val="22"/>
              </w:rPr>
            </w:pPr>
          </w:p>
          <w:p w14:paraId="13608534" w14:textId="77777777" w:rsidR="000A12A3" w:rsidRPr="008673B8" w:rsidRDefault="000A12A3" w:rsidP="00CF0D06">
            <w:pPr>
              <w:rPr>
                <w:rFonts w:asciiTheme="majorHAnsi" w:hAnsiTheme="majorHAnsi" w:cstheme="majorHAnsi"/>
                <w:sz w:val="22"/>
                <w:szCs w:val="22"/>
              </w:rPr>
            </w:pPr>
          </w:p>
          <w:p w14:paraId="43950299" w14:textId="77777777" w:rsidR="0093273D" w:rsidRPr="008673B8" w:rsidRDefault="0093273D" w:rsidP="00CF0D06">
            <w:pPr>
              <w:rPr>
                <w:rFonts w:asciiTheme="majorHAnsi" w:hAnsiTheme="majorHAnsi" w:cstheme="majorHAnsi"/>
                <w:sz w:val="22"/>
                <w:szCs w:val="22"/>
              </w:rPr>
            </w:pPr>
          </w:p>
        </w:tc>
      </w:tr>
      <w:tr w:rsidR="0093273D" w:rsidRPr="005F7C97"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93273D" w:rsidRPr="0074111E" w:rsidRDefault="0093273D" w:rsidP="00900D3C">
            <w:pPr>
              <w:rPr>
                <w:rFonts w:ascii="Calibri Light" w:hAnsi="Calibri Light"/>
                <w:b/>
                <w:sz w:val="22"/>
              </w:rPr>
            </w:pPr>
            <w:r w:rsidRPr="0074111E">
              <w:rPr>
                <w:rFonts w:ascii="Calibri Light" w:hAnsi="Calibri Light"/>
                <w:b/>
                <w:sz w:val="22"/>
              </w:rPr>
              <w:lastRenderedPageBreak/>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E264CE2" w14:textId="4B9619F2" w:rsidR="0093273D" w:rsidRPr="008673B8" w:rsidRDefault="00A443B0" w:rsidP="00CF0D06">
            <w:pPr>
              <w:rPr>
                <w:rFonts w:asciiTheme="majorHAnsi" w:hAnsiTheme="majorHAnsi" w:cstheme="majorHAnsi"/>
                <w:sz w:val="22"/>
                <w:szCs w:val="22"/>
              </w:rPr>
            </w:pPr>
            <w:r>
              <w:rPr>
                <w:rFonts w:asciiTheme="majorHAnsi" w:hAnsiTheme="majorHAnsi" w:cstheme="majorHAnsi"/>
                <w:sz w:val="22"/>
                <w:szCs w:val="22"/>
              </w:rPr>
              <w:t xml:space="preserve">All genetic and clinical information should be de-identified and removed of HIPAA classified identifiers. No attempt to re-identify participants will be undertaken. </w:t>
            </w:r>
          </w:p>
        </w:tc>
      </w:tr>
      <w:tr w:rsidR="0093273D" w:rsidRPr="005F7C97"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93273D" w:rsidRPr="0074111E" w:rsidRDefault="0093273D" w:rsidP="00CF0D06">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4F961843" w:rsidR="000A12A3" w:rsidRPr="008673B8" w:rsidRDefault="00B56A1F" w:rsidP="00CF0D06">
            <w:pPr>
              <w:rPr>
                <w:rFonts w:asciiTheme="majorHAnsi" w:hAnsiTheme="majorHAnsi" w:cstheme="majorHAnsi"/>
                <w:sz w:val="22"/>
                <w:szCs w:val="22"/>
              </w:rPr>
            </w:pPr>
            <w:r>
              <w:rPr>
                <w:rFonts w:asciiTheme="majorHAnsi" w:hAnsiTheme="majorHAnsi" w:cstheme="majorHAnsi"/>
                <w:sz w:val="22"/>
                <w:szCs w:val="22"/>
              </w:rPr>
              <w:t>Human Molecular Genetics, Neurobiology of Aging, Brain</w:t>
            </w:r>
          </w:p>
        </w:tc>
      </w:tr>
      <w:tr w:rsidR="0093273D" w:rsidRPr="005F7C97"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376326" w:rsidRDefault="00376326" w:rsidP="00CF0D06">
            <w:pPr>
              <w:rPr>
                <w:rFonts w:ascii="Calibri Light" w:hAnsi="Calibri Light"/>
                <w:b/>
                <w:sz w:val="22"/>
              </w:rPr>
            </w:pPr>
          </w:p>
          <w:p w14:paraId="5203358F" w14:textId="77777777" w:rsidR="0093273D" w:rsidRPr="001959C8" w:rsidRDefault="00376326" w:rsidP="00CF0D06">
            <w:pPr>
              <w:rPr>
                <w:rFonts w:ascii="Calibri Light" w:hAnsi="Calibri Light"/>
                <w:b/>
                <w:sz w:val="22"/>
              </w:rPr>
            </w:pPr>
            <w:r w:rsidRPr="001959C8">
              <w:rPr>
                <w:rFonts w:ascii="Calibri Light" w:hAnsi="Calibri Light"/>
                <w:b/>
                <w:sz w:val="22"/>
              </w:rPr>
              <w:t>Milestones</w:t>
            </w:r>
          </w:p>
          <w:p w14:paraId="602A9DB1" w14:textId="1D6EFB4B" w:rsidR="00376326" w:rsidRPr="0093273D" w:rsidRDefault="00376326" w:rsidP="00376326">
            <w:pPr>
              <w:rPr>
                <w:rFonts w:asciiTheme="majorHAnsi" w:hAnsiTheme="majorHAnsi"/>
                <w:i/>
                <w:sz w:val="22"/>
              </w:rPr>
            </w:pPr>
            <w:r w:rsidRPr="001959C8">
              <w:rPr>
                <w:rFonts w:asciiTheme="majorHAnsi" w:hAnsiTheme="majorHAnsi"/>
                <w:i/>
                <w:sz w:val="22"/>
              </w:rPr>
              <w:t>(This section</w:t>
            </w:r>
            <w:r w:rsidR="00B845FF" w:rsidRPr="001959C8">
              <w:rPr>
                <w:rFonts w:asciiTheme="majorHAnsi" w:hAnsiTheme="majorHAnsi"/>
                <w:i/>
                <w:sz w:val="22"/>
              </w:rPr>
              <w:t xml:space="preserve"> should include the k</w:t>
            </w:r>
            <w:r w:rsidRPr="001959C8">
              <w:rPr>
                <w:rFonts w:asciiTheme="majorHAnsi" w:hAnsiTheme="majorHAnsi"/>
                <w:i/>
                <w:sz w:val="22"/>
              </w:rPr>
              <w:t>e</w:t>
            </w:r>
            <w:r w:rsidR="00B845FF" w:rsidRPr="001959C8">
              <w:rPr>
                <w:rFonts w:asciiTheme="majorHAnsi" w:hAnsiTheme="majorHAnsi"/>
                <w:i/>
                <w:sz w:val="22"/>
              </w:rPr>
              <w:t>y dates</w:t>
            </w:r>
            <w:r w:rsidRPr="001959C8">
              <w:rPr>
                <w:rFonts w:asciiTheme="majorHAnsi" w:hAnsiTheme="majorHAnsi"/>
                <w:i/>
                <w:sz w:val="22"/>
              </w:rPr>
              <w:t xml:space="preserve"> for completion of project, including approval, project duration, draft</w:t>
            </w:r>
            <w:r w:rsidR="00B845FF" w:rsidRPr="001959C8">
              <w:rPr>
                <w:rFonts w:asciiTheme="majorHAnsi" w:hAnsiTheme="majorHAnsi"/>
                <w:i/>
                <w:sz w:val="22"/>
              </w:rPr>
              <w:t xml:space="preserve"> completion,</w:t>
            </w:r>
            <w:r w:rsidRPr="001959C8">
              <w:rPr>
                <w:rFonts w:asciiTheme="majorHAnsi" w:hAnsiTheme="majorHAnsi"/>
                <w:i/>
                <w:sz w:val="22"/>
              </w:rPr>
              <w:t xml:space="preserve"> and submission.)</w:t>
            </w:r>
          </w:p>
          <w:p w14:paraId="5DF07AF9" w14:textId="77777777" w:rsidR="00376326" w:rsidRPr="0074111E" w:rsidRDefault="00376326" w:rsidP="00CF0D06">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AA7CF8" w14:textId="50D841B5" w:rsidR="0093273D" w:rsidRPr="008673B8" w:rsidRDefault="00B80766" w:rsidP="00CF0D06">
            <w:pPr>
              <w:rPr>
                <w:rFonts w:asciiTheme="majorHAnsi" w:hAnsiTheme="majorHAnsi" w:cstheme="majorHAnsi"/>
                <w:sz w:val="22"/>
                <w:szCs w:val="22"/>
              </w:rPr>
            </w:pPr>
            <w:r>
              <w:rPr>
                <w:rFonts w:asciiTheme="majorHAnsi" w:hAnsiTheme="majorHAnsi" w:cstheme="majorHAnsi"/>
                <w:sz w:val="22"/>
                <w:szCs w:val="22"/>
              </w:rPr>
              <w:t>We estimate that after obtaining the data, the project will be completed in 3-4 months. A breakdown of timelines for completion of each processing step:</w:t>
            </w:r>
          </w:p>
          <w:p w14:paraId="37D7D03B" w14:textId="03276903" w:rsidR="0093273D" w:rsidRDefault="00B80766" w:rsidP="00CF0D06">
            <w:pPr>
              <w:rPr>
                <w:rFonts w:asciiTheme="majorHAnsi" w:hAnsiTheme="majorHAnsi" w:cstheme="majorHAnsi"/>
                <w:sz w:val="22"/>
                <w:szCs w:val="22"/>
              </w:rPr>
            </w:pPr>
            <w:r>
              <w:rPr>
                <w:rFonts w:asciiTheme="majorHAnsi" w:hAnsiTheme="majorHAnsi" w:cstheme="majorHAnsi"/>
                <w:sz w:val="22"/>
                <w:szCs w:val="22"/>
              </w:rPr>
              <w:t>Download data and sample-variant level QCs: 1 month.</w:t>
            </w:r>
          </w:p>
          <w:p w14:paraId="6A9510CC" w14:textId="77777777" w:rsidR="00B80766" w:rsidRDefault="00B80766" w:rsidP="00CF0D06">
            <w:pPr>
              <w:rPr>
                <w:rFonts w:asciiTheme="majorHAnsi" w:hAnsiTheme="majorHAnsi" w:cstheme="majorHAnsi"/>
                <w:sz w:val="22"/>
                <w:szCs w:val="22"/>
              </w:rPr>
            </w:pPr>
            <w:r>
              <w:rPr>
                <w:rFonts w:asciiTheme="majorHAnsi" w:hAnsiTheme="majorHAnsi" w:cstheme="majorHAnsi"/>
                <w:sz w:val="22"/>
                <w:szCs w:val="22"/>
              </w:rPr>
              <w:t>Variant annotation and prioritization: 2 weeks.</w:t>
            </w:r>
          </w:p>
          <w:p w14:paraId="247CAEE4" w14:textId="77777777" w:rsidR="00B80766" w:rsidRDefault="00B80766" w:rsidP="00CF0D06">
            <w:pPr>
              <w:rPr>
                <w:rFonts w:asciiTheme="majorHAnsi" w:hAnsiTheme="majorHAnsi" w:cstheme="majorHAnsi"/>
                <w:sz w:val="22"/>
                <w:szCs w:val="22"/>
              </w:rPr>
            </w:pPr>
            <w:r>
              <w:rPr>
                <w:rFonts w:asciiTheme="majorHAnsi" w:hAnsiTheme="majorHAnsi" w:cstheme="majorHAnsi"/>
                <w:sz w:val="22"/>
                <w:szCs w:val="22"/>
              </w:rPr>
              <w:t xml:space="preserve">Gene-wise burden of rare damaging variants in PD and MM independent case-control cohorts: 2 weeks. </w:t>
            </w:r>
          </w:p>
          <w:p w14:paraId="27B2B773" w14:textId="77777777" w:rsidR="00B80766" w:rsidRDefault="00B80766" w:rsidP="00CF0D06">
            <w:pPr>
              <w:rPr>
                <w:rFonts w:asciiTheme="majorHAnsi" w:hAnsiTheme="majorHAnsi" w:cstheme="majorHAnsi"/>
                <w:sz w:val="22"/>
                <w:szCs w:val="22"/>
              </w:rPr>
            </w:pPr>
            <w:r>
              <w:rPr>
                <w:rFonts w:asciiTheme="majorHAnsi" w:hAnsiTheme="majorHAnsi" w:cstheme="majorHAnsi"/>
                <w:sz w:val="22"/>
                <w:szCs w:val="22"/>
              </w:rPr>
              <w:t xml:space="preserve">Draft preparation: 1 month. </w:t>
            </w:r>
          </w:p>
          <w:p w14:paraId="4089201E" w14:textId="0879A3D3" w:rsidR="00B80766" w:rsidRPr="008673B8" w:rsidRDefault="00B80766" w:rsidP="00CF0D06">
            <w:pPr>
              <w:rPr>
                <w:rFonts w:asciiTheme="majorHAnsi" w:hAnsiTheme="majorHAnsi" w:cstheme="majorHAnsi"/>
                <w:sz w:val="22"/>
                <w:szCs w:val="22"/>
              </w:rPr>
            </w:pPr>
            <w:r>
              <w:rPr>
                <w:rFonts w:asciiTheme="majorHAnsi" w:hAnsiTheme="majorHAnsi" w:cstheme="majorHAnsi"/>
                <w:sz w:val="22"/>
                <w:szCs w:val="22"/>
              </w:rPr>
              <w:t xml:space="preserve">Author reviews and submission: 1 month. </w:t>
            </w:r>
          </w:p>
        </w:tc>
      </w:tr>
    </w:tbl>
    <w:p w14:paraId="4BF2BAC8" w14:textId="77777777" w:rsidR="002142B6" w:rsidRDefault="0057415B"/>
    <w:p w14:paraId="125B978C" w14:textId="2D7CF443"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t>*</w:t>
      </w:r>
      <w:r w:rsidRPr="00B845FF">
        <w:rPr>
          <w:rFonts w:asciiTheme="majorHAnsi" w:hAnsiTheme="majorHAnsi" w:cstheme="majorHAnsi"/>
          <w:b/>
          <w:sz w:val="22"/>
          <w:szCs w:val="22"/>
        </w:rPr>
        <w:t xml:space="preserve">Common Variables available across all datasets: </w:t>
      </w:r>
    </w:p>
    <w:p w14:paraId="7175EACE" w14:textId="05B4AA9C"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Demographics:</w:t>
      </w:r>
      <w:r w:rsidRPr="00B845FF">
        <w:rPr>
          <w:rFonts w:asciiTheme="majorHAnsi" w:hAnsiTheme="majorHAnsi" w:cstheme="majorHAnsi"/>
          <w:sz w:val="22"/>
          <w:szCs w:val="22"/>
        </w:rPr>
        <w:t xml:space="preserve"> sex, year of birth, decade of birth</w:t>
      </w:r>
      <w:r>
        <w:rPr>
          <w:rFonts w:asciiTheme="majorHAnsi" w:hAnsiTheme="majorHAnsi" w:cstheme="majorHAnsi"/>
          <w:sz w:val="22"/>
          <w:szCs w:val="22"/>
        </w:rPr>
        <w:t>, race, ethnicity</w:t>
      </w:r>
    </w:p>
    <w:p w14:paraId="7F01D5EB" w14:textId="10864760" w:rsidR="0025109A" w:rsidRPr="000B7654" w:rsidRDefault="0025109A" w:rsidP="00B845FF">
      <w:pPr>
        <w:pStyle w:val="ListParagraph"/>
        <w:numPr>
          <w:ilvl w:val="0"/>
          <w:numId w:val="4"/>
        </w:numPr>
        <w:rPr>
          <w:rFonts w:asciiTheme="majorHAnsi" w:hAnsiTheme="majorHAnsi" w:cstheme="majorHAnsi"/>
          <w:sz w:val="22"/>
          <w:szCs w:val="22"/>
        </w:rPr>
      </w:pPr>
      <w:r w:rsidRPr="000B7654">
        <w:rPr>
          <w:rFonts w:ascii="Calibri" w:hAnsi="Calibri" w:cs="Calibri"/>
          <w:bCs/>
          <w:sz w:val="22"/>
          <w:szCs w:val="22"/>
          <w:u w:val="single"/>
        </w:rPr>
        <w:t>Codes</w:t>
      </w:r>
      <w:r>
        <w:rPr>
          <w:rFonts w:ascii="Calibri" w:hAnsi="Calibri" w:cs="Calibri"/>
          <w:sz w:val="22"/>
          <w:szCs w:val="22"/>
        </w:rPr>
        <w:t xml:space="preserve">: (repeated values &amp; age at event): ICD, CPT, </w:t>
      </w:r>
      <w:proofErr w:type="spellStart"/>
      <w:r>
        <w:rPr>
          <w:rFonts w:ascii="Calibri" w:hAnsi="Calibri" w:cs="Calibri"/>
          <w:sz w:val="22"/>
          <w:szCs w:val="22"/>
        </w:rPr>
        <w:t>Phecodes</w:t>
      </w:r>
      <w:proofErr w:type="spellEnd"/>
    </w:p>
    <w:p w14:paraId="6BED64D8" w14:textId="6F4E52DB" w:rsidR="0025109A" w:rsidRPr="00B845FF" w:rsidRDefault="0025109A" w:rsidP="0025109A">
      <w:pPr>
        <w:pStyle w:val="ListParagraph"/>
        <w:numPr>
          <w:ilvl w:val="0"/>
          <w:numId w:val="4"/>
        </w:numPr>
        <w:rPr>
          <w:rFonts w:asciiTheme="majorHAnsi" w:hAnsiTheme="majorHAnsi" w:cstheme="majorHAnsi"/>
          <w:sz w:val="22"/>
          <w:szCs w:val="22"/>
        </w:rPr>
      </w:pPr>
      <w:r>
        <w:rPr>
          <w:rFonts w:ascii="Calibri" w:hAnsi="Calibri" w:cs="Calibri"/>
          <w:bCs/>
          <w:sz w:val="22"/>
          <w:szCs w:val="22"/>
          <w:u w:val="single"/>
        </w:rPr>
        <w:t>BMI</w:t>
      </w:r>
      <w:r w:rsidRPr="000B7654">
        <w:rPr>
          <w:rFonts w:asciiTheme="majorHAnsi" w:hAnsiTheme="majorHAnsi" w:cstheme="majorHAnsi"/>
          <w:sz w:val="22"/>
          <w:szCs w:val="22"/>
        </w:rPr>
        <w:t>:</w:t>
      </w:r>
      <w:r>
        <w:rPr>
          <w:rFonts w:asciiTheme="majorHAnsi" w:hAnsiTheme="majorHAnsi" w:cstheme="majorHAnsi"/>
          <w:sz w:val="22"/>
          <w:szCs w:val="22"/>
        </w:rPr>
        <w:t xml:space="preserve"> </w:t>
      </w:r>
      <w:r>
        <w:rPr>
          <w:rFonts w:ascii="Calibri" w:hAnsi="Calibri" w:cs="Calibri"/>
          <w:sz w:val="22"/>
          <w:szCs w:val="22"/>
        </w:rPr>
        <w:t>(repeated value &amp; age at event) height, weight, BMI</w:t>
      </w:r>
    </w:p>
    <w:p w14:paraId="086143C4" w14:textId="710618D0"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Labs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(lab </w:t>
      </w:r>
      <w:r w:rsidR="0025109A">
        <w:rPr>
          <w:rFonts w:ascii="Calibri" w:hAnsi="Calibri" w:cs="Calibri"/>
          <w:sz w:val="22"/>
          <w:szCs w:val="22"/>
        </w:rPr>
        <w:t>name, repeated lab value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Serum total cholesterol, LDL, HDL, Triglycerides, Glucose fasting/non</w:t>
      </w:r>
      <w:r>
        <w:rPr>
          <w:rFonts w:asciiTheme="majorHAnsi" w:hAnsiTheme="majorHAnsi" w:cstheme="majorHAnsi"/>
          <w:sz w:val="22"/>
          <w:szCs w:val="22"/>
        </w:rPr>
        <w:t>-</w:t>
      </w:r>
      <w:r w:rsidRPr="00B845FF">
        <w:rPr>
          <w:rFonts w:asciiTheme="majorHAnsi" w:hAnsiTheme="majorHAnsi" w:cstheme="majorHAnsi"/>
          <w:sz w:val="22"/>
          <w:szCs w:val="22"/>
        </w:rPr>
        <w:t>fasting/unknown, &amp; White Blood Cell count</w:t>
      </w:r>
    </w:p>
    <w:p w14:paraId="68117FC0" w14:textId="2E6C0420" w:rsidR="00B845FF" w:rsidRP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Med</w:t>
      </w:r>
      <w:r w:rsidR="0025109A">
        <w:rPr>
          <w:rFonts w:asciiTheme="majorHAnsi" w:hAnsiTheme="majorHAnsi" w:cstheme="majorHAnsi"/>
          <w:sz w:val="22"/>
          <w:szCs w:val="22"/>
          <w:u w:val="single"/>
        </w:rPr>
        <w:t>ications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(medication name, repeated,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 xml:space="preserve">Cerivastatin sodium, Rosuvastatin, Simvastatin, Fluvastatin, Pravastatin, Lovastatin, Atorvastatin, &amp; </w:t>
      </w:r>
      <w:proofErr w:type="spellStart"/>
      <w:r w:rsidRPr="00B845FF">
        <w:rPr>
          <w:rFonts w:asciiTheme="majorHAnsi" w:hAnsiTheme="majorHAnsi" w:cstheme="majorHAnsi"/>
          <w:sz w:val="22"/>
          <w:szCs w:val="22"/>
        </w:rPr>
        <w:t>Pitavastatin</w:t>
      </w:r>
      <w:proofErr w:type="spellEnd"/>
    </w:p>
    <w:p w14:paraId="4CA502B6" w14:textId="0549E706" w:rsidR="00B845FF" w:rsidRDefault="00B845FF" w:rsidP="00B845FF">
      <w:pPr>
        <w:pStyle w:val="ListParagraph"/>
        <w:numPr>
          <w:ilvl w:val="0"/>
          <w:numId w:val="4"/>
        </w:numPr>
        <w:rPr>
          <w:rFonts w:asciiTheme="majorHAnsi" w:hAnsiTheme="majorHAnsi" w:cstheme="majorHAnsi"/>
          <w:sz w:val="22"/>
          <w:szCs w:val="22"/>
        </w:rPr>
      </w:pPr>
      <w:r>
        <w:rPr>
          <w:rFonts w:asciiTheme="majorHAnsi" w:hAnsiTheme="majorHAnsi" w:cstheme="majorHAnsi"/>
          <w:sz w:val="22"/>
          <w:szCs w:val="22"/>
          <w:u w:val="single"/>
        </w:rPr>
        <w:t>Other: Case/Control status on Phase I and Phase II phenotype:</w:t>
      </w:r>
      <w:r>
        <w:rPr>
          <w:rFonts w:asciiTheme="majorHAnsi" w:hAnsiTheme="majorHAnsi" w:cstheme="majorHAnsi"/>
          <w:sz w:val="22"/>
          <w:szCs w:val="22"/>
        </w:rPr>
        <w:t xml:space="preserve"> only on GWAS dataset participants</w:t>
      </w:r>
    </w:p>
    <w:p w14:paraId="0904A768" w14:textId="014CC009" w:rsidR="00594CF3" w:rsidRDefault="00594CF3" w:rsidP="0093273D">
      <w:pPr>
        <w:rPr>
          <w:rFonts w:asciiTheme="majorHAnsi" w:hAnsiTheme="majorHAnsi"/>
          <w:i/>
          <w:sz w:val="22"/>
        </w:rPr>
      </w:pPr>
    </w:p>
    <w:p w14:paraId="786FC7F2" w14:textId="7BA4F6E6" w:rsidR="00594CF3" w:rsidRDefault="00594CF3" w:rsidP="0093273D">
      <w:pPr>
        <w:rPr>
          <w:rFonts w:asciiTheme="majorHAnsi" w:hAnsiTheme="majorHAnsi"/>
          <w:i/>
          <w:sz w:val="22"/>
        </w:rPr>
      </w:pPr>
    </w:p>
    <w:p w14:paraId="5FD06937" w14:textId="394E3D7D" w:rsidR="00571D40" w:rsidRDefault="00571D40" w:rsidP="0093273D">
      <w:pPr>
        <w:rPr>
          <w:rFonts w:asciiTheme="majorHAnsi" w:hAnsiTheme="majorHAnsi"/>
          <w:i/>
          <w:sz w:val="22"/>
        </w:rPr>
      </w:pPr>
    </w:p>
    <w:p w14:paraId="0999B423" w14:textId="5D9762FE" w:rsidR="00571D40" w:rsidRPr="0093273D" w:rsidRDefault="00571D40" w:rsidP="0093273D">
      <w:pPr>
        <w:rPr>
          <w:rFonts w:asciiTheme="majorHAnsi" w:hAnsiTheme="majorHAnsi"/>
          <w:i/>
          <w:sz w:val="22"/>
        </w:rPr>
      </w:pPr>
    </w:p>
    <w:sectPr w:rsidR="00571D40" w:rsidRPr="0093273D" w:rsidSect="0093273D">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DDC8F" w14:textId="77777777" w:rsidR="000201D0" w:rsidRDefault="000201D0" w:rsidP="0093273D">
      <w:r>
        <w:separator/>
      </w:r>
    </w:p>
  </w:endnote>
  <w:endnote w:type="continuationSeparator" w:id="0">
    <w:p w14:paraId="7F095CD0" w14:textId="77777777" w:rsidR="000201D0" w:rsidRDefault="000201D0"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3A5FD304"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BD1431">
          <w:rPr>
            <w:rFonts w:asciiTheme="majorHAnsi" w:hAnsiTheme="majorHAnsi"/>
            <w:noProof/>
            <w:sz w:val="22"/>
          </w:rPr>
          <w:t>2</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EB19D" w14:textId="77777777" w:rsidR="000201D0" w:rsidRDefault="000201D0" w:rsidP="0093273D">
      <w:r>
        <w:separator/>
      </w:r>
    </w:p>
  </w:footnote>
  <w:footnote w:type="continuationSeparator" w:id="0">
    <w:p w14:paraId="4139A800" w14:textId="77777777" w:rsidR="000201D0" w:rsidRDefault="000201D0"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4249048">
    <w:abstractNumId w:val="0"/>
  </w:num>
  <w:num w:numId="2" w16cid:durableId="259879041">
    <w:abstractNumId w:val="4"/>
  </w:num>
  <w:num w:numId="3" w16cid:durableId="998383374">
    <w:abstractNumId w:val="3"/>
  </w:num>
  <w:num w:numId="4" w16cid:durableId="1973249969">
    <w:abstractNumId w:val="2"/>
  </w:num>
  <w:num w:numId="5" w16cid:durableId="887687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73D"/>
    <w:rsid w:val="000201D0"/>
    <w:rsid w:val="000A12A3"/>
    <w:rsid w:val="000B7654"/>
    <w:rsid w:val="00117500"/>
    <w:rsid w:val="001411ED"/>
    <w:rsid w:val="001959C8"/>
    <w:rsid w:val="001F3540"/>
    <w:rsid w:val="00234A8D"/>
    <w:rsid w:val="0025109A"/>
    <w:rsid w:val="0028061A"/>
    <w:rsid w:val="00286292"/>
    <w:rsid w:val="002D0FA2"/>
    <w:rsid w:val="00355617"/>
    <w:rsid w:val="00376326"/>
    <w:rsid w:val="003F367E"/>
    <w:rsid w:val="00417206"/>
    <w:rsid w:val="00431A97"/>
    <w:rsid w:val="0049594D"/>
    <w:rsid w:val="004D7F55"/>
    <w:rsid w:val="00533D4B"/>
    <w:rsid w:val="00571D40"/>
    <w:rsid w:val="0057415B"/>
    <w:rsid w:val="00594CF3"/>
    <w:rsid w:val="00595E27"/>
    <w:rsid w:val="00614403"/>
    <w:rsid w:val="006166BF"/>
    <w:rsid w:val="00625689"/>
    <w:rsid w:val="0063131E"/>
    <w:rsid w:val="006C5F91"/>
    <w:rsid w:val="00700246"/>
    <w:rsid w:val="00702039"/>
    <w:rsid w:val="00706F1C"/>
    <w:rsid w:val="00755707"/>
    <w:rsid w:val="007F3F81"/>
    <w:rsid w:val="008029EC"/>
    <w:rsid w:val="008472F0"/>
    <w:rsid w:val="008673B8"/>
    <w:rsid w:val="008B0CE2"/>
    <w:rsid w:val="00900D3C"/>
    <w:rsid w:val="009116A9"/>
    <w:rsid w:val="0093273D"/>
    <w:rsid w:val="00932840"/>
    <w:rsid w:val="00954A77"/>
    <w:rsid w:val="00991435"/>
    <w:rsid w:val="009B2D9D"/>
    <w:rsid w:val="009B3688"/>
    <w:rsid w:val="00A14096"/>
    <w:rsid w:val="00A43734"/>
    <w:rsid w:val="00A443B0"/>
    <w:rsid w:val="00A674F0"/>
    <w:rsid w:val="00A726E3"/>
    <w:rsid w:val="00A9693B"/>
    <w:rsid w:val="00AF586E"/>
    <w:rsid w:val="00AF79E6"/>
    <w:rsid w:val="00B07B34"/>
    <w:rsid w:val="00B56A1F"/>
    <w:rsid w:val="00B67A4E"/>
    <w:rsid w:val="00B80766"/>
    <w:rsid w:val="00B845FF"/>
    <w:rsid w:val="00B966A7"/>
    <w:rsid w:val="00BD1431"/>
    <w:rsid w:val="00C221C0"/>
    <w:rsid w:val="00C367EC"/>
    <w:rsid w:val="00D54CF9"/>
    <w:rsid w:val="00D93D28"/>
    <w:rsid w:val="00DA41A6"/>
    <w:rsid w:val="00DD62B6"/>
    <w:rsid w:val="00DE09C3"/>
    <w:rsid w:val="00E064CE"/>
    <w:rsid w:val="00E36FD4"/>
    <w:rsid w:val="00E44989"/>
    <w:rsid w:val="00F93821"/>
    <w:rsid w:val="00FC39CF"/>
    <w:rsid w:val="00FD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character" w:styleId="PlaceholderText">
    <w:name w:val="Placeholder Text"/>
    <w:basedOn w:val="DefaultParagraphFont"/>
    <w:uiPriority w:val="99"/>
    <w:semiHidden/>
    <w:rsid w:val="00954A77"/>
    <w:rPr>
      <w:color w:val="808080"/>
    </w:rPr>
  </w:style>
  <w:style w:type="paragraph" w:styleId="Revision">
    <w:name w:val="Revision"/>
    <w:hidden/>
    <w:uiPriority w:val="99"/>
    <w:semiHidden/>
    <w:rsid w:val="006C5F91"/>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9693B"/>
    <w:rPr>
      <w:color w:val="0563C1" w:themeColor="hyperlink"/>
      <w:u w:val="single"/>
    </w:rPr>
  </w:style>
  <w:style w:type="character" w:styleId="UnresolvedMention">
    <w:name w:val="Unresolved Mention"/>
    <w:basedOn w:val="DefaultParagraphFont"/>
    <w:uiPriority w:val="99"/>
    <w:semiHidden/>
    <w:unhideWhenUsed/>
    <w:rsid w:val="00A969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6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nabe.bustos@northwestern.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even.lubbe@northwester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74074-99FB-4106-B8BF-9A999F582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1029</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Aloisi, Brian</cp:lastModifiedBy>
  <cp:revision>2</cp:revision>
  <dcterms:created xsi:type="dcterms:W3CDTF">2022-11-17T16:41:00Z</dcterms:created>
  <dcterms:modified xsi:type="dcterms:W3CDTF">2022-11-17T16:41:00Z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2022-11-17T16:41:34Z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a2e394f1-8e5d-43ca-ac04-3dfe9b89400b</vt:lpwstr>
  </property>
  <property fmtid="{D5CDD505-2E9C-101B-9397-08002B2CF9AE}" pid="8" name="MSIP_Label_792c8cef-6f2b-4af1-b4ac-d815ff795cd6_ContentBits">
    <vt:lpwstr>0</vt:lpwstr>
  </property>
</Properties>
</file>